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571DB9" w:rsidRPr="00D20151" w:rsidTr="009355DB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71DB9" w:rsidRPr="007E4A88" w:rsidTr="004951D7">
        <w:tblPrEx>
          <w:tblCellMar>
            <w:left w:w="28" w:type="dxa"/>
            <w:right w:w="28" w:type="dxa"/>
          </w:tblCellMar>
        </w:tblPrEx>
        <w:trPr>
          <w:trHeight w:val="153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83742F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40083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D84D4A" w:rsidRDefault="00571DB9" w:rsidP="009355DB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DB9" w:rsidRPr="00D84D4A" w:rsidRDefault="00540083" w:rsidP="009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proofErr w:type="gramStart"/>
            <w:r w:rsidRPr="007E4A88">
              <w:rPr>
                <w:sz w:val="28"/>
                <w:szCs w:val="28"/>
              </w:rPr>
              <w:t>г</w:t>
            </w:r>
            <w:proofErr w:type="gramEnd"/>
            <w:r w:rsidRPr="007E4A88">
              <w:rPr>
                <w:sz w:val="28"/>
                <w:szCs w:val="28"/>
              </w:rPr>
              <w:t>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571DB9" w:rsidRPr="007E4A88" w:rsidRDefault="0083742F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</w:tr>
    </w:tbl>
    <w:p w:rsidR="00571DB9" w:rsidRDefault="00571DB9" w:rsidP="00A50CBF">
      <w:pPr>
        <w:jc w:val="both"/>
        <w:rPr>
          <w:b/>
          <w:sz w:val="28"/>
          <w:szCs w:val="28"/>
        </w:rPr>
      </w:pPr>
    </w:p>
    <w:p w:rsidR="00571DB9" w:rsidRPr="002C7FA6" w:rsidRDefault="00571DB9" w:rsidP="00A50CBF">
      <w:pPr>
        <w:jc w:val="both"/>
        <w:rPr>
          <w:b/>
          <w:sz w:val="28"/>
          <w:szCs w:val="28"/>
        </w:rPr>
      </w:pPr>
    </w:p>
    <w:p w:rsidR="00571DB9" w:rsidRPr="007E4A88" w:rsidRDefault="00571DB9" w:rsidP="00571DB9">
      <w:pPr>
        <w:widowControl w:val="0"/>
        <w:jc w:val="center"/>
        <w:rPr>
          <w:b/>
          <w:bCs/>
          <w:color w:val="00000A"/>
          <w:sz w:val="40"/>
          <w:szCs w:val="40"/>
        </w:rPr>
      </w:pPr>
      <w:r w:rsidRPr="007E4A88">
        <w:rPr>
          <w:b/>
          <w:bCs/>
          <w:color w:val="00000A"/>
          <w:sz w:val="40"/>
          <w:szCs w:val="40"/>
        </w:rPr>
        <w:t>РЕШЕНИЕ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540083" w:rsidP="003C62B4">
      <w:pPr>
        <w:ind w:right="453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4951D7">
        <w:rPr>
          <w:b/>
          <w:bCs/>
          <w:sz w:val="28"/>
          <w:szCs w:val="28"/>
        </w:rPr>
        <w:t xml:space="preserve">изменения </w:t>
      </w:r>
      <w:r>
        <w:rPr>
          <w:b/>
          <w:bCs/>
          <w:sz w:val="28"/>
          <w:szCs w:val="28"/>
        </w:rPr>
        <w:t xml:space="preserve">в </w:t>
      </w:r>
      <w:r w:rsidR="004951D7">
        <w:rPr>
          <w:b/>
          <w:bCs/>
          <w:sz w:val="28"/>
          <w:szCs w:val="28"/>
        </w:rPr>
        <w:t>С</w:t>
      </w:r>
      <w:r w:rsidR="004951D7" w:rsidRPr="00540083">
        <w:rPr>
          <w:b/>
          <w:bCs/>
          <w:sz w:val="28"/>
          <w:szCs w:val="28"/>
        </w:rPr>
        <w:t>тратеги</w:t>
      </w:r>
      <w:r w:rsidR="004951D7">
        <w:rPr>
          <w:b/>
          <w:bCs/>
          <w:sz w:val="28"/>
          <w:szCs w:val="28"/>
        </w:rPr>
        <w:t>ю</w:t>
      </w:r>
      <w:r w:rsidR="004951D7" w:rsidRPr="00540083">
        <w:rPr>
          <w:b/>
          <w:bCs/>
          <w:sz w:val="28"/>
          <w:szCs w:val="28"/>
        </w:rPr>
        <w:t xml:space="preserve"> </w:t>
      </w:r>
      <w:r w:rsidRPr="00540083">
        <w:rPr>
          <w:b/>
          <w:bCs/>
          <w:sz w:val="28"/>
          <w:szCs w:val="28"/>
        </w:rPr>
        <w:t>социально-экономического развития городского округа Кинель Самарской области на период до 2025 года</w:t>
      </w:r>
      <w:r w:rsidR="00621297">
        <w:rPr>
          <w:b/>
          <w:bCs/>
          <w:sz w:val="28"/>
          <w:szCs w:val="28"/>
        </w:rPr>
        <w:t>, утвержденную решением Думы городского округа Кинель Самарской области от 24 ноября 2016 года №187</w:t>
      </w:r>
    </w:p>
    <w:p w:rsidR="00407B4A" w:rsidRPr="00CB1594" w:rsidRDefault="00407B4A" w:rsidP="00CB1594">
      <w:pPr>
        <w:spacing w:line="360" w:lineRule="auto"/>
        <w:jc w:val="both"/>
        <w:rPr>
          <w:sz w:val="28"/>
          <w:szCs w:val="28"/>
        </w:rPr>
      </w:pPr>
    </w:p>
    <w:p w:rsidR="00EF4A5C" w:rsidRPr="00CB1594" w:rsidRDefault="00EF4A5C" w:rsidP="00CB1594">
      <w:pPr>
        <w:spacing w:line="360" w:lineRule="auto"/>
        <w:jc w:val="both"/>
        <w:rPr>
          <w:sz w:val="28"/>
          <w:szCs w:val="28"/>
        </w:rPr>
      </w:pPr>
    </w:p>
    <w:p w:rsidR="00656BE2" w:rsidRPr="00CB1594" w:rsidRDefault="00621297" w:rsidP="00CB15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297">
        <w:rPr>
          <w:sz w:val="28"/>
          <w:szCs w:val="28"/>
        </w:rPr>
        <w:t>В соответствии 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21297">
        <w:rPr>
          <w:sz w:val="28"/>
          <w:szCs w:val="28"/>
        </w:rPr>
        <w:t>Федеральным законом от 28 июня 2014 года № 172-ФЗ «О стратегическом планировании в Российской Федерации», Уставом городского округа Кинель Самарской области</w:t>
      </w:r>
      <w:r w:rsidR="00094AEA" w:rsidRPr="00CB1594">
        <w:rPr>
          <w:sz w:val="28"/>
          <w:szCs w:val="28"/>
        </w:rPr>
        <w:t>,</w:t>
      </w:r>
      <w:r w:rsidR="00817425" w:rsidRPr="00CB1594">
        <w:rPr>
          <w:sz w:val="28"/>
          <w:szCs w:val="28"/>
        </w:rPr>
        <w:t xml:space="preserve"> </w:t>
      </w:r>
      <w:r w:rsidR="0095133A" w:rsidRPr="00CB1594">
        <w:rPr>
          <w:sz w:val="28"/>
          <w:szCs w:val="28"/>
        </w:rPr>
        <w:t>Дума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</w:p>
    <w:p w:rsidR="00656BE2" w:rsidRPr="00CB1594" w:rsidRDefault="00656BE2" w:rsidP="00CB159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B1594">
        <w:rPr>
          <w:b/>
          <w:spacing w:val="-1"/>
          <w:sz w:val="28"/>
          <w:szCs w:val="28"/>
        </w:rPr>
        <w:t>Решила:</w:t>
      </w:r>
    </w:p>
    <w:p w:rsidR="00621297" w:rsidRDefault="00621297" w:rsidP="00621297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4951D7">
        <w:rPr>
          <w:sz w:val="28"/>
          <w:szCs w:val="28"/>
        </w:rPr>
        <w:t xml:space="preserve">Стратегию </w:t>
      </w:r>
      <w:r w:rsidRPr="00621297">
        <w:rPr>
          <w:sz w:val="28"/>
          <w:szCs w:val="28"/>
        </w:rPr>
        <w:t>социально-экономического развития городского округа Кинель Самарской области на период до 2025 года, утвержденную решением Думы городского округа Кинель Самарской области от 24 ноября 2016 года №187</w:t>
      </w:r>
      <w:r>
        <w:rPr>
          <w:sz w:val="28"/>
          <w:szCs w:val="28"/>
        </w:rPr>
        <w:t>, следующее изменение</w:t>
      </w:r>
      <w:r w:rsidR="00F814FF">
        <w:rPr>
          <w:sz w:val="28"/>
          <w:szCs w:val="28"/>
        </w:rPr>
        <w:t>:</w:t>
      </w:r>
    </w:p>
    <w:p w:rsidR="00B932EC" w:rsidRDefault="004951D7" w:rsidP="00621297">
      <w:pPr>
        <w:pStyle w:val="a5"/>
        <w:numPr>
          <w:ilvl w:val="1"/>
          <w:numId w:val="9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абзац </w:t>
      </w:r>
      <w:r w:rsidR="003F5F55">
        <w:rPr>
          <w:sz w:val="28"/>
          <w:szCs w:val="28"/>
        </w:rPr>
        <w:t xml:space="preserve">третий </w:t>
      </w:r>
      <w:r w:rsidR="00B932EC">
        <w:rPr>
          <w:sz w:val="28"/>
          <w:szCs w:val="28"/>
        </w:rPr>
        <w:t>изложить в следующей редакции:</w:t>
      </w:r>
    </w:p>
    <w:p w:rsidR="0010398C" w:rsidRDefault="00B932EC" w:rsidP="00A14A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Pr="00B932EC">
        <w:rPr>
          <w:sz w:val="28"/>
          <w:szCs w:val="28"/>
        </w:rPr>
        <w:t xml:space="preserve">Стратегия учитывает Концепцию долгосрочного социально- экономического развития Российской Федерации на период до 2020 года, Стратегию социально-экономического развития Приволжского федерального округа на период до 2020 года, </w:t>
      </w:r>
      <w:r w:rsidR="00A14A12" w:rsidRPr="00A14A12">
        <w:rPr>
          <w:sz w:val="28"/>
          <w:szCs w:val="28"/>
        </w:rPr>
        <w:t>Стратеги</w:t>
      </w:r>
      <w:r w:rsidR="00A14A12">
        <w:rPr>
          <w:sz w:val="28"/>
          <w:szCs w:val="28"/>
        </w:rPr>
        <w:t xml:space="preserve">ю </w:t>
      </w:r>
      <w:r w:rsidR="00A14A12" w:rsidRPr="00A14A12">
        <w:rPr>
          <w:sz w:val="28"/>
          <w:szCs w:val="28"/>
        </w:rPr>
        <w:t>пространственного развития Российской Федерации на период до 2025 года</w:t>
      </w:r>
      <w:r w:rsidR="00A14A12">
        <w:rPr>
          <w:sz w:val="28"/>
          <w:szCs w:val="28"/>
        </w:rPr>
        <w:t>,</w:t>
      </w:r>
      <w:r w:rsidR="00A14A12" w:rsidRPr="00B932EC">
        <w:rPr>
          <w:sz w:val="28"/>
          <w:szCs w:val="28"/>
        </w:rPr>
        <w:t xml:space="preserve"> </w:t>
      </w:r>
      <w:r w:rsidR="00A14A12" w:rsidRPr="00A14A12">
        <w:rPr>
          <w:sz w:val="28"/>
          <w:szCs w:val="28"/>
        </w:rPr>
        <w:t>Стратеги</w:t>
      </w:r>
      <w:r w:rsidR="00A14A12">
        <w:rPr>
          <w:sz w:val="28"/>
          <w:szCs w:val="28"/>
        </w:rPr>
        <w:t xml:space="preserve">ю </w:t>
      </w:r>
      <w:r w:rsidR="00A14A12" w:rsidRPr="00A14A12">
        <w:rPr>
          <w:sz w:val="28"/>
          <w:szCs w:val="28"/>
        </w:rPr>
        <w:t>развития информационного общества в Российской Федерации на 2017 - 2030 годы</w:t>
      </w:r>
      <w:r w:rsidR="00A14A12">
        <w:rPr>
          <w:sz w:val="28"/>
          <w:szCs w:val="28"/>
        </w:rPr>
        <w:t>,</w:t>
      </w:r>
      <w:r w:rsidR="00A14A12" w:rsidRPr="00A14A12">
        <w:rPr>
          <w:sz w:val="28"/>
          <w:szCs w:val="28"/>
        </w:rPr>
        <w:t xml:space="preserve"> </w:t>
      </w:r>
      <w:r w:rsidRPr="00B932EC">
        <w:rPr>
          <w:sz w:val="28"/>
          <w:szCs w:val="28"/>
        </w:rPr>
        <w:t>Стратегию социально-экономического развития Самарской области на период до 2030 года, приоритеты и задачи, обозначенные</w:t>
      </w:r>
      <w:proofErr w:type="gramEnd"/>
      <w:r w:rsidRPr="00B932EC">
        <w:rPr>
          <w:sz w:val="28"/>
          <w:szCs w:val="28"/>
        </w:rPr>
        <w:t xml:space="preserve"> </w:t>
      </w:r>
      <w:proofErr w:type="gramStart"/>
      <w:r w:rsidRPr="00B932EC">
        <w:rPr>
          <w:sz w:val="28"/>
          <w:szCs w:val="28"/>
        </w:rPr>
        <w:t xml:space="preserve">в Основных направлениях деятельности Правительства Российской Федерации на период до </w:t>
      </w:r>
      <w:r w:rsidR="00A14A12" w:rsidRPr="00B932EC">
        <w:rPr>
          <w:sz w:val="28"/>
          <w:szCs w:val="28"/>
        </w:rPr>
        <w:t>20</w:t>
      </w:r>
      <w:r w:rsidR="00A14A12">
        <w:rPr>
          <w:sz w:val="28"/>
          <w:szCs w:val="28"/>
        </w:rPr>
        <w:t>24</w:t>
      </w:r>
      <w:r w:rsidR="00A14A12" w:rsidRPr="00B932EC">
        <w:rPr>
          <w:sz w:val="28"/>
          <w:szCs w:val="28"/>
        </w:rPr>
        <w:t xml:space="preserve"> </w:t>
      </w:r>
      <w:r w:rsidRPr="00B932EC">
        <w:rPr>
          <w:sz w:val="28"/>
          <w:szCs w:val="28"/>
        </w:rPr>
        <w:t xml:space="preserve">года, </w:t>
      </w:r>
      <w:r w:rsidR="00CE3616" w:rsidRPr="00B932EC">
        <w:rPr>
          <w:sz w:val="28"/>
          <w:szCs w:val="28"/>
        </w:rPr>
        <w:t>Указ</w:t>
      </w:r>
      <w:r w:rsidR="00CE3616">
        <w:rPr>
          <w:sz w:val="28"/>
          <w:szCs w:val="28"/>
        </w:rPr>
        <w:t>е</w:t>
      </w:r>
      <w:r w:rsidR="00CE3616" w:rsidRPr="00B932EC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Pr="00B932EC">
        <w:rPr>
          <w:sz w:val="28"/>
          <w:szCs w:val="28"/>
        </w:rPr>
        <w:t>, ежегодных посланиях Президента Российской Федерации Федеральному Собранию Российской Федерации, Губернатора Самарской области Самарской Губернской Думе, а также основные положения стратегий развития отдельных сфер, принятых на уровне Самарской</w:t>
      </w:r>
      <w:proofErr w:type="gramEnd"/>
      <w:r w:rsidRPr="00B932EC">
        <w:rPr>
          <w:sz w:val="28"/>
          <w:szCs w:val="28"/>
        </w:rPr>
        <w:t xml:space="preserve"> области</w:t>
      </w:r>
      <w:proofErr w:type="gramStart"/>
      <w:r w:rsidRPr="00B932E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0290D">
        <w:rPr>
          <w:sz w:val="28"/>
          <w:szCs w:val="28"/>
        </w:rPr>
        <w:t>.</w:t>
      </w:r>
      <w:proofErr w:type="gramEnd"/>
    </w:p>
    <w:p w:rsidR="002450E8" w:rsidRDefault="002450E8" w:rsidP="00621297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0E8">
        <w:rPr>
          <w:sz w:val="28"/>
          <w:szCs w:val="28"/>
        </w:rPr>
        <w:t>Официально опубликовать настоящее решение</w:t>
      </w:r>
      <w:r w:rsidR="000A685F">
        <w:rPr>
          <w:sz w:val="28"/>
          <w:szCs w:val="28"/>
        </w:rPr>
        <w:t>.</w:t>
      </w:r>
    </w:p>
    <w:p w:rsidR="009E1B7C" w:rsidRPr="002450E8" w:rsidRDefault="009E1B7C" w:rsidP="00621297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97C81" w:rsidRPr="00B97C81" w:rsidRDefault="002450E8" w:rsidP="00621297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2450E8">
        <w:rPr>
          <w:sz w:val="28"/>
          <w:szCs w:val="28"/>
        </w:rPr>
        <w:t>Контроль за</w:t>
      </w:r>
      <w:proofErr w:type="gramEnd"/>
      <w:r w:rsidRPr="002450E8">
        <w:rPr>
          <w:sz w:val="28"/>
          <w:szCs w:val="28"/>
        </w:rPr>
        <w:t xml:space="preserve"> исполнением настоящего решения возложить на постоянную планово-бюджетную комиссию Думы городского округа Кинель Самарской области  (Туркин М.И.).</w:t>
      </w: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C42B82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sz w:val="28"/>
          <w:szCs w:val="28"/>
        </w:rPr>
      </w:pPr>
    </w:p>
    <w:p w:rsidR="00B97C81" w:rsidRPr="008F12D9" w:rsidRDefault="001D3CB2" w:rsidP="00B97C8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B97C81" w:rsidRPr="008F12D9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="00727E7E">
        <w:rPr>
          <w:b/>
          <w:sz w:val="28"/>
          <w:szCs w:val="28"/>
        </w:rPr>
        <w:t xml:space="preserve"> </w:t>
      </w:r>
      <w:r w:rsidR="00B97C81" w:rsidRPr="008F12D9">
        <w:rPr>
          <w:b/>
          <w:sz w:val="28"/>
          <w:szCs w:val="28"/>
        </w:rPr>
        <w:t>Думы городского</w:t>
      </w: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27E7E">
        <w:rPr>
          <w:b/>
          <w:sz w:val="28"/>
          <w:szCs w:val="28"/>
        </w:rPr>
        <w:t xml:space="preserve">  </w:t>
      </w:r>
      <w:proofErr w:type="spellStart"/>
      <w:r w:rsidR="001D3CB2">
        <w:rPr>
          <w:b/>
          <w:sz w:val="28"/>
          <w:szCs w:val="28"/>
        </w:rPr>
        <w:t>Е.А.Деженина</w:t>
      </w:r>
      <w:proofErr w:type="spellEnd"/>
    </w:p>
    <w:p w:rsidR="00B97C81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FA79D2" w:rsidRPr="008F12D9" w:rsidRDefault="00FA79D2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Глава городского округа Кинель</w:t>
      </w: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8F12D9">
        <w:rPr>
          <w:b/>
          <w:sz w:val="28"/>
          <w:szCs w:val="28"/>
        </w:rPr>
        <w:t>В.А.Чихирев</w:t>
      </w:r>
    </w:p>
    <w:sectPr w:rsidR="00B97C81" w:rsidSect="002F7A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3F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8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C7541E"/>
    <w:rsid w:val="0005418F"/>
    <w:rsid w:val="00063C0F"/>
    <w:rsid w:val="0006736B"/>
    <w:rsid w:val="00077116"/>
    <w:rsid w:val="00094AEA"/>
    <w:rsid w:val="0009501C"/>
    <w:rsid w:val="00097C65"/>
    <w:rsid w:val="000A59D9"/>
    <w:rsid w:val="000A5CD7"/>
    <w:rsid w:val="000A685F"/>
    <w:rsid w:val="000D267B"/>
    <w:rsid w:val="000F277A"/>
    <w:rsid w:val="0010354F"/>
    <w:rsid w:val="0010398C"/>
    <w:rsid w:val="00106AF7"/>
    <w:rsid w:val="00123CCB"/>
    <w:rsid w:val="00124714"/>
    <w:rsid w:val="00131E0A"/>
    <w:rsid w:val="00133993"/>
    <w:rsid w:val="0014466E"/>
    <w:rsid w:val="0016712D"/>
    <w:rsid w:val="00176EFF"/>
    <w:rsid w:val="001807EE"/>
    <w:rsid w:val="00196435"/>
    <w:rsid w:val="001C372F"/>
    <w:rsid w:val="001D3CB2"/>
    <w:rsid w:val="001E12CE"/>
    <w:rsid w:val="001F3EB5"/>
    <w:rsid w:val="002053C2"/>
    <w:rsid w:val="002107E0"/>
    <w:rsid w:val="002223EA"/>
    <w:rsid w:val="002234B7"/>
    <w:rsid w:val="00241A23"/>
    <w:rsid w:val="00243792"/>
    <w:rsid w:val="002445BC"/>
    <w:rsid w:val="00244822"/>
    <w:rsid w:val="002450E8"/>
    <w:rsid w:val="002545F3"/>
    <w:rsid w:val="00275A44"/>
    <w:rsid w:val="002814AE"/>
    <w:rsid w:val="00284A32"/>
    <w:rsid w:val="00292933"/>
    <w:rsid w:val="002936EE"/>
    <w:rsid w:val="002A4C7F"/>
    <w:rsid w:val="002C4D78"/>
    <w:rsid w:val="002C7FA6"/>
    <w:rsid w:val="002F117E"/>
    <w:rsid w:val="002F7AF0"/>
    <w:rsid w:val="00300D7C"/>
    <w:rsid w:val="00301734"/>
    <w:rsid w:val="003337E4"/>
    <w:rsid w:val="00335B29"/>
    <w:rsid w:val="003413E1"/>
    <w:rsid w:val="00346B19"/>
    <w:rsid w:val="00360335"/>
    <w:rsid w:val="0036431E"/>
    <w:rsid w:val="00391A07"/>
    <w:rsid w:val="0039622A"/>
    <w:rsid w:val="003A6255"/>
    <w:rsid w:val="003B4916"/>
    <w:rsid w:val="003C39DA"/>
    <w:rsid w:val="003C62B4"/>
    <w:rsid w:val="003D0677"/>
    <w:rsid w:val="003E2669"/>
    <w:rsid w:val="003E46C7"/>
    <w:rsid w:val="003E6A15"/>
    <w:rsid w:val="003F29CA"/>
    <w:rsid w:val="003F5F55"/>
    <w:rsid w:val="004058C3"/>
    <w:rsid w:val="00407B4A"/>
    <w:rsid w:val="00407C88"/>
    <w:rsid w:val="004475E0"/>
    <w:rsid w:val="00451E66"/>
    <w:rsid w:val="0046692B"/>
    <w:rsid w:val="00480A90"/>
    <w:rsid w:val="004951D7"/>
    <w:rsid w:val="004D02CD"/>
    <w:rsid w:val="004E71C8"/>
    <w:rsid w:val="004F1AA2"/>
    <w:rsid w:val="004F5608"/>
    <w:rsid w:val="004F60BD"/>
    <w:rsid w:val="0050356D"/>
    <w:rsid w:val="00504A98"/>
    <w:rsid w:val="00540083"/>
    <w:rsid w:val="00540EBA"/>
    <w:rsid w:val="005500C0"/>
    <w:rsid w:val="005524C1"/>
    <w:rsid w:val="005565CB"/>
    <w:rsid w:val="0057037A"/>
    <w:rsid w:val="00571DB9"/>
    <w:rsid w:val="00591A85"/>
    <w:rsid w:val="00593B8B"/>
    <w:rsid w:val="005B3355"/>
    <w:rsid w:val="005E5E29"/>
    <w:rsid w:val="005F5509"/>
    <w:rsid w:val="005F7721"/>
    <w:rsid w:val="00602FB5"/>
    <w:rsid w:val="00610083"/>
    <w:rsid w:val="00613ED5"/>
    <w:rsid w:val="00621297"/>
    <w:rsid w:val="00624D3B"/>
    <w:rsid w:val="006315AF"/>
    <w:rsid w:val="006315DC"/>
    <w:rsid w:val="00641C9B"/>
    <w:rsid w:val="00643C72"/>
    <w:rsid w:val="00656BE2"/>
    <w:rsid w:val="00660862"/>
    <w:rsid w:val="006664CB"/>
    <w:rsid w:val="00670570"/>
    <w:rsid w:val="00673ED8"/>
    <w:rsid w:val="00680D65"/>
    <w:rsid w:val="00681495"/>
    <w:rsid w:val="0068754D"/>
    <w:rsid w:val="006907A9"/>
    <w:rsid w:val="006A28DC"/>
    <w:rsid w:val="006B0E65"/>
    <w:rsid w:val="006E0A07"/>
    <w:rsid w:val="006E1A16"/>
    <w:rsid w:val="006F1F78"/>
    <w:rsid w:val="00712C01"/>
    <w:rsid w:val="00725105"/>
    <w:rsid w:val="00727E7E"/>
    <w:rsid w:val="0074023E"/>
    <w:rsid w:val="0074464C"/>
    <w:rsid w:val="0074729E"/>
    <w:rsid w:val="00747FE5"/>
    <w:rsid w:val="00756F3E"/>
    <w:rsid w:val="007D741E"/>
    <w:rsid w:val="007F5AE9"/>
    <w:rsid w:val="007F60E7"/>
    <w:rsid w:val="0080290D"/>
    <w:rsid w:val="00817425"/>
    <w:rsid w:val="00822302"/>
    <w:rsid w:val="0082532D"/>
    <w:rsid w:val="0083356C"/>
    <w:rsid w:val="0083742F"/>
    <w:rsid w:val="008821EA"/>
    <w:rsid w:val="00883ABC"/>
    <w:rsid w:val="008A3635"/>
    <w:rsid w:val="008B4CA2"/>
    <w:rsid w:val="008B5A22"/>
    <w:rsid w:val="008C020A"/>
    <w:rsid w:val="008D2D8F"/>
    <w:rsid w:val="008E1351"/>
    <w:rsid w:val="008E5DF3"/>
    <w:rsid w:val="008E6CA9"/>
    <w:rsid w:val="00912408"/>
    <w:rsid w:val="00915689"/>
    <w:rsid w:val="00924B8B"/>
    <w:rsid w:val="00944DD9"/>
    <w:rsid w:val="0095133A"/>
    <w:rsid w:val="009624F9"/>
    <w:rsid w:val="00992C22"/>
    <w:rsid w:val="009B2118"/>
    <w:rsid w:val="009B2A69"/>
    <w:rsid w:val="009C3BDB"/>
    <w:rsid w:val="009C6C4D"/>
    <w:rsid w:val="009D4EF9"/>
    <w:rsid w:val="009E1B7C"/>
    <w:rsid w:val="009F5204"/>
    <w:rsid w:val="00A03F8A"/>
    <w:rsid w:val="00A07423"/>
    <w:rsid w:val="00A07693"/>
    <w:rsid w:val="00A118C9"/>
    <w:rsid w:val="00A14A12"/>
    <w:rsid w:val="00A24348"/>
    <w:rsid w:val="00A25C49"/>
    <w:rsid w:val="00A42837"/>
    <w:rsid w:val="00A50CBF"/>
    <w:rsid w:val="00A54FD4"/>
    <w:rsid w:val="00A55C51"/>
    <w:rsid w:val="00A60BB0"/>
    <w:rsid w:val="00A6356B"/>
    <w:rsid w:val="00A82DDF"/>
    <w:rsid w:val="00A91206"/>
    <w:rsid w:val="00A95F4D"/>
    <w:rsid w:val="00AB1A82"/>
    <w:rsid w:val="00AD178D"/>
    <w:rsid w:val="00AD7E04"/>
    <w:rsid w:val="00AE5CA0"/>
    <w:rsid w:val="00AF2874"/>
    <w:rsid w:val="00AF550F"/>
    <w:rsid w:val="00AF7F38"/>
    <w:rsid w:val="00B03801"/>
    <w:rsid w:val="00B42888"/>
    <w:rsid w:val="00B452AE"/>
    <w:rsid w:val="00B63A93"/>
    <w:rsid w:val="00B932EC"/>
    <w:rsid w:val="00B9728A"/>
    <w:rsid w:val="00B97C81"/>
    <w:rsid w:val="00BA3E32"/>
    <w:rsid w:val="00BA514C"/>
    <w:rsid w:val="00BB3944"/>
    <w:rsid w:val="00BB49DB"/>
    <w:rsid w:val="00BB5311"/>
    <w:rsid w:val="00BD4047"/>
    <w:rsid w:val="00BE5D77"/>
    <w:rsid w:val="00BF1B81"/>
    <w:rsid w:val="00C356E1"/>
    <w:rsid w:val="00C36771"/>
    <w:rsid w:val="00C5117B"/>
    <w:rsid w:val="00C539E2"/>
    <w:rsid w:val="00C73697"/>
    <w:rsid w:val="00C7541E"/>
    <w:rsid w:val="00C8391D"/>
    <w:rsid w:val="00CA3222"/>
    <w:rsid w:val="00CB0D04"/>
    <w:rsid w:val="00CB1594"/>
    <w:rsid w:val="00CB1E78"/>
    <w:rsid w:val="00CB2C70"/>
    <w:rsid w:val="00CC5912"/>
    <w:rsid w:val="00CD5DE7"/>
    <w:rsid w:val="00CD6682"/>
    <w:rsid w:val="00CE2F1B"/>
    <w:rsid w:val="00CE3616"/>
    <w:rsid w:val="00CF12DB"/>
    <w:rsid w:val="00D1356E"/>
    <w:rsid w:val="00D1435F"/>
    <w:rsid w:val="00D27356"/>
    <w:rsid w:val="00D44290"/>
    <w:rsid w:val="00D75F37"/>
    <w:rsid w:val="00D94D5B"/>
    <w:rsid w:val="00DA5427"/>
    <w:rsid w:val="00DB34CB"/>
    <w:rsid w:val="00DC5AF4"/>
    <w:rsid w:val="00DD46DF"/>
    <w:rsid w:val="00DD51A7"/>
    <w:rsid w:val="00DE76B1"/>
    <w:rsid w:val="00E25378"/>
    <w:rsid w:val="00E26282"/>
    <w:rsid w:val="00E670DF"/>
    <w:rsid w:val="00E97A00"/>
    <w:rsid w:val="00EA12BF"/>
    <w:rsid w:val="00EA1A92"/>
    <w:rsid w:val="00EA6801"/>
    <w:rsid w:val="00EB1841"/>
    <w:rsid w:val="00EB4E17"/>
    <w:rsid w:val="00EC5C30"/>
    <w:rsid w:val="00ED7F3F"/>
    <w:rsid w:val="00EF1DE5"/>
    <w:rsid w:val="00EF3994"/>
    <w:rsid w:val="00EF4A5C"/>
    <w:rsid w:val="00F03B99"/>
    <w:rsid w:val="00F0430C"/>
    <w:rsid w:val="00F06ADF"/>
    <w:rsid w:val="00F11FAE"/>
    <w:rsid w:val="00F3663C"/>
    <w:rsid w:val="00F44770"/>
    <w:rsid w:val="00F814FF"/>
    <w:rsid w:val="00FA79D2"/>
    <w:rsid w:val="00FC6890"/>
    <w:rsid w:val="00FD1DBE"/>
    <w:rsid w:val="00FD4964"/>
    <w:rsid w:val="00FF044C"/>
    <w:rsid w:val="00FF269A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139</cp:revision>
  <cp:lastPrinted>2019-12-23T07:51:00Z</cp:lastPrinted>
  <dcterms:created xsi:type="dcterms:W3CDTF">2008-05-16T03:55:00Z</dcterms:created>
  <dcterms:modified xsi:type="dcterms:W3CDTF">2019-12-23T11:21:00Z</dcterms:modified>
</cp:coreProperties>
</file>