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764" w:rsidRPr="00D20151" w:rsidRDefault="005E6764" w:rsidP="005E6764">
      <w:pPr>
        <w:spacing w:line="360" w:lineRule="auto"/>
        <w:ind w:right="420"/>
        <w:jc w:val="center"/>
        <w:rPr>
          <w:sz w:val="16"/>
          <w:szCs w:val="16"/>
        </w:rPr>
      </w:pPr>
      <w:r>
        <w:rPr>
          <w:noProof/>
        </w:rPr>
        <w:drawing>
          <wp:anchor distT="0" distB="0" distL="114300" distR="114300" simplePos="0" relativeHeight="251659264" behindDoc="0" locked="0" layoutInCell="1" allowOverlap="1">
            <wp:simplePos x="0" y="0"/>
            <wp:positionH relativeFrom="column">
              <wp:align>center</wp:align>
            </wp:positionH>
            <wp:positionV relativeFrom="page">
              <wp:posOffset>381000</wp:posOffset>
            </wp:positionV>
            <wp:extent cx="581025" cy="800100"/>
            <wp:effectExtent l="19050" t="0" r="9525" b="0"/>
            <wp:wrapTopAndBottom/>
            <wp:docPr id="4" name="Рисунок 1" descr="герб Кине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инеля"/>
                    <pic:cNvPicPr>
                      <a:picLocks noChangeAspect="1" noChangeArrowheads="1"/>
                    </pic:cNvPicPr>
                  </pic:nvPicPr>
                  <pic:blipFill>
                    <a:blip r:embed="rId8"/>
                    <a:srcRect/>
                    <a:stretch>
                      <a:fillRect/>
                    </a:stretch>
                  </pic:blipFill>
                  <pic:spPr bwMode="auto">
                    <a:xfrm>
                      <a:off x="0" y="0"/>
                      <a:ext cx="581025" cy="800100"/>
                    </a:xfrm>
                    <a:prstGeom prst="rect">
                      <a:avLst/>
                    </a:prstGeom>
                    <a:noFill/>
                  </pic:spPr>
                </pic:pic>
              </a:graphicData>
            </a:graphic>
          </wp:anchor>
        </w:drawing>
      </w:r>
    </w:p>
    <w:p w:rsidR="005E6764" w:rsidRPr="00D20151" w:rsidRDefault="005E6764" w:rsidP="005E6764">
      <w:pPr>
        <w:spacing w:line="360" w:lineRule="auto"/>
        <w:jc w:val="center"/>
        <w:rPr>
          <w:b/>
          <w:bCs/>
          <w:sz w:val="40"/>
          <w:szCs w:val="40"/>
        </w:rPr>
      </w:pPr>
      <w:r w:rsidRPr="00D20151">
        <w:rPr>
          <w:b/>
          <w:bCs/>
          <w:sz w:val="40"/>
          <w:szCs w:val="40"/>
        </w:rPr>
        <w:t>ДУМА ГОРОДСКОГО ОКРУГА КИНЕЛЬ САМАРСКОЙ ОБЛАСТИ</w:t>
      </w:r>
    </w:p>
    <w:tbl>
      <w:tblPr>
        <w:tblW w:w="963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
        <w:gridCol w:w="418"/>
        <w:gridCol w:w="280"/>
        <w:gridCol w:w="1671"/>
        <w:gridCol w:w="391"/>
        <w:gridCol w:w="397"/>
        <w:gridCol w:w="1301"/>
        <w:gridCol w:w="2873"/>
        <w:gridCol w:w="419"/>
        <w:gridCol w:w="1609"/>
      </w:tblGrid>
      <w:tr w:rsidR="005E6764" w:rsidRPr="00D20151" w:rsidTr="005E6764">
        <w:tc>
          <w:tcPr>
            <w:tcW w:w="4738" w:type="dxa"/>
            <w:gridSpan w:val="7"/>
            <w:tcBorders>
              <w:top w:val="nil"/>
              <w:left w:val="nil"/>
              <w:bottom w:val="thinThickSmallGap" w:sz="24" w:space="0" w:color="auto"/>
              <w:right w:val="nil"/>
            </w:tcBorders>
          </w:tcPr>
          <w:p w:rsidR="005E6764" w:rsidRPr="00D20151" w:rsidRDefault="005E6764" w:rsidP="005E6764">
            <w:pPr>
              <w:spacing w:line="360" w:lineRule="auto"/>
              <w:rPr>
                <w:sz w:val="28"/>
                <w:szCs w:val="28"/>
              </w:rPr>
            </w:pPr>
            <w:r w:rsidRPr="00D20151">
              <w:rPr>
                <w:sz w:val="28"/>
                <w:szCs w:val="28"/>
              </w:rPr>
              <w:t>446430, г. Кинель, ул. Мира, д. 42а</w:t>
            </w:r>
          </w:p>
        </w:tc>
        <w:tc>
          <w:tcPr>
            <w:tcW w:w="4901" w:type="dxa"/>
            <w:gridSpan w:val="3"/>
            <w:tcBorders>
              <w:top w:val="nil"/>
              <w:left w:val="nil"/>
              <w:bottom w:val="thinThickSmallGap" w:sz="24" w:space="0" w:color="auto"/>
              <w:right w:val="nil"/>
            </w:tcBorders>
          </w:tcPr>
          <w:p w:rsidR="005E6764" w:rsidRPr="00D20151" w:rsidRDefault="005E6764" w:rsidP="005E6764">
            <w:pPr>
              <w:spacing w:line="360" w:lineRule="auto"/>
              <w:ind w:left="1416"/>
              <w:jc w:val="right"/>
              <w:rPr>
                <w:sz w:val="28"/>
                <w:szCs w:val="28"/>
              </w:rPr>
            </w:pPr>
            <w:r w:rsidRPr="00D20151">
              <w:rPr>
                <w:sz w:val="28"/>
                <w:szCs w:val="28"/>
              </w:rPr>
              <w:t>Тел. 2-19-60, 2-18-80</w:t>
            </w:r>
          </w:p>
        </w:tc>
      </w:tr>
      <w:tr w:rsidR="005E6764" w:rsidRPr="00D20151" w:rsidTr="005E6764">
        <w:tblPrEx>
          <w:tblCellMar>
            <w:left w:w="28" w:type="dxa"/>
            <w:right w:w="28" w:type="dxa"/>
          </w:tblCellMar>
        </w:tblPrEx>
        <w:trPr>
          <w:trHeight w:val="567"/>
        </w:trPr>
        <w:tc>
          <w:tcPr>
            <w:tcW w:w="280" w:type="dxa"/>
            <w:tcBorders>
              <w:left w:val="nil"/>
              <w:bottom w:val="nil"/>
              <w:right w:val="nil"/>
            </w:tcBorders>
            <w:tcMar>
              <w:left w:w="28" w:type="dxa"/>
              <w:right w:w="28" w:type="dxa"/>
            </w:tcMar>
            <w:vAlign w:val="bottom"/>
          </w:tcPr>
          <w:p w:rsidR="005E6764" w:rsidRPr="00D20151" w:rsidRDefault="005E6764" w:rsidP="005E6764">
            <w:pPr>
              <w:ind w:left="72"/>
              <w:jc w:val="right"/>
              <w:rPr>
                <w:sz w:val="28"/>
                <w:szCs w:val="28"/>
              </w:rPr>
            </w:pPr>
            <w:r w:rsidRPr="00D20151">
              <w:rPr>
                <w:sz w:val="28"/>
                <w:szCs w:val="28"/>
              </w:rPr>
              <w:t>«</w:t>
            </w:r>
          </w:p>
        </w:tc>
        <w:tc>
          <w:tcPr>
            <w:tcW w:w="418" w:type="dxa"/>
            <w:tcBorders>
              <w:left w:val="nil"/>
              <w:right w:val="nil"/>
            </w:tcBorders>
            <w:tcMar>
              <w:left w:w="28" w:type="dxa"/>
              <w:right w:w="28" w:type="dxa"/>
            </w:tcMar>
            <w:vAlign w:val="bottom"/>
          </w:tcPr>
          <w:p w:rsidR="005E6764" w:rsidRPr="0078538D" w:rsidRDefault="001D1F92" w:rsidP="005E6764">
            <w:pPr>
              <w:jc w:val="center"/>
              <w:rPr>
                <w:sz w:val="32"/>
                <w:szCs w:val="32"/>
              </w:rPr>
            </w:pPr>
            <w:r>
              <w:rPr>
                <w:sz w:val="32"/>
                <w:szCs w:val="32"/>
              </w:rPr>
              <w:t>30</w:t>
            </w:r>
          </w:p>
        </w:tc>
        <w:tc>
          <w:tcPr>
            <w:tcW w:w="280" w:type="dxa"/>
            <w:tcBorders>
              <w:left w:val="nil"/>
              <w:bottom w:val="nil"/>
              <w:right w:val="nil"/>
            </w:tcBorders>
            <w:tcMar>
              <w:left w:w="28" w:type="dxa"/>
              <w:right w:w="28" w:type="dxa"/>
            </w:tcMar>
            <w:vAlign w:val="bottom"/>
          </w:tcPr>
          <w:p w:rsidR="005E6764" w:rsidRPr="00D20151" w:rsidRDefault="005E6764" w:rsidP="005E6764">
            <w:pPr>
              <w:rPr>
                <w:sz w:val="28"/>
                <w:szCs w:val="28"/>
              </w:rPr>
            </w:pPr>
            <w:r w:rsidRPr="00D20151">
              <w:rPr>
                <w:sz w:val="28"/>
                <w:szCs w:val="28"/>
              </w:rPr>
              <w:t>»</w:t>
            </w:r>
          </w:p>
        </w:tc>
        <w:tc>
          <w:tcPr>
            <w:tcW w:w="1671" w:type="dxa"/>
            <w:tcBorders>
              <w:left w:val="nil"/>
              <w:right w:val="nil"/>
            </w:tcBorders>
            <w:tcMar>
              <w:left w:w="28" w:type="dxa"/>
              <w:right w:w="28" w:type="dxa"/>
            </w:tcMar>
            <w:vAlign w:val="bottom"/>
          </w:tcPr>
          <w:p w:rsidR="005E6764" w:rsidRPr="005B1A3F" w:rsidRDefault="001D1F92" w:rsidP="00232A3C">
            <w:pPr>
              <w:jc w:val="center"/>
              <w:rPr>
                <w:sz w:val="32"/>
                <w:szCs w:val="32"/>
              </w:rPr>
            </w:pPr>
            <w:r>
              <w:rPr>
                <w:sz w:val="32"/>
                <w:szCs w:val="32"/>
              </w:rPr>
              <w:t>января</w:t>
            </w:r>
          </w:p>
        </w:tc>
        <w:tc>
          <w:tcPr>
            <w:tcW w:w="391" w:type="dxa"/>
            <w:tcBorders>
              <w:left w:val="nil"/>
              <w:bottom w:val="nil"/>
              <w:right w:val="nil"/>
            </w:tcBorders>
            <w:tcMar>
              <w:left w:w="28" w:type="dxa"/>
              <w:right w:w="28" w:type="dxa"/>
            </w:tcMar>
            <w:vAlign w:val="bottom"/>
          </w:tcPr>
          <w:p w:rsidR="005E6764" w:rsidRPr="00D20151" w:rsidRDefault="005E6764" w:rsidP="005E6764">
            <w:pPr>
              <w:jc w:val="right"/>
              <w:rPr>
                <w:sz w:val="28"/>
                <w:szCs w:val="28"/>
                <w:lang w:val="en-US"/>
              </w:rPr>
            </w:pPr>
            <w:r w:rsidRPr="00D20151">
              <w:rPr>
                <w:sz w:val="28"/>
                <w:szCs w:val="28"/>
              </w:rPr>
              <w:t>20</w:t>
            </w:r>
          </w:p>
        </w:tc>
        <w:tc>
          <w:tcPr>
            <w:tcW w:w="397" w:type="dxa"/>
            <w:tcBorders>
              <w:left w:val="nil"/>
              <w:right w:val="nil"/>
            </w:tcBorders>
            <w:vAlign w:val="bottom"/>
          </w:tcPr>
          <w:p w:rsidR="005E6764" w:rsidRPr="00FE68F2" w:rsidRDefault="00087F20" w:rsidP="002E072A">
            <w:pPr>
              <w:jc w:val="center"/>
              <w:rPr>
                <w:sz w:val="32"/>
                <w:szCs w:val="32"/>
              </w:rPr>
            </w:pPr>
            <w:r>
              <w:rPr>
                <w:sz w:val="32"/>
                <w:szCs w:val="32"/>
              </w:rPr>
              <w:t>20</w:t>
            </w:r>
          </w:p>
        </w:tc>
        <w:tc>
          <w:tcPr>
            <w:tcW w:w="4174" w:type="dxa"/>
            <w:gridSpan w:val="2"/>
            <w:tcBorders>
              <w:left w:val="nil"/>
              <w:bottom w:val="nil"/>
              <w:right w:val="nil"/>
            </w:tcBorders>
            <w:tcMar>
              <w:left w:w="28" w:type="dxa"/>
              <w:right w:w="28" w:type="dxa"/>
            </w:tcMar>
            <w:vAlign w:val="bottom"/>
          </w:tcPr>
          <w:p w:rsidR="005E6764" w:rsidRPr="00D20151" w:rsidRDefault="005E6764" w:rsidP="005E6764">
            <w:pPr>
              <w:rPr>
                <w:sz w:val="28"/>
                <w:szCs w:val="28"/>
              </w:rPr>
            </w:pPr>
            <w:r w:rsidRPr="00D20151">
              <w:rPr>
                <w:sz w:val="28"/>
                <w:szCs w:val="28"/>
              </w:rPr>
              <w:t>г.</w:t>
            </w:r>
          </w:p>
        </w:tc>
        <w:tc>
          <w:tcPr>
            <w:tcW w:w="419" w:type="dxa"/>
            <w:tcBorders>
              <w:left w:val="nil"/>
              <w:bottom w:val="nil"/>
              <w:right w:val="nil"/>
            </w:tcBorders>
            <w:vAlign w:val="bottom"/>
          </w:tcPr>
          <w:p w:rsidR="005E6764" w:rsidRPr="00D20151" w:rsidRDefault="005E6764" w:rsidP="005E6764">
            <w:pPr>
              <w:jc w:val="right"/>
              <w:rPr>
                <w:sz w:val="28"/>
                <w:szCs w:val="28"/>
              </w:rPr>
            </w:pPr>
            <w:r w:rsidRPr="00D20151">
              <w:rPr>
                <w:sz w:val="28"/>
                <w:szCs w:val="28"/>
              </w:rPr>
              <w:t>№</w:t>
            </w:r>
          </w:p>
        </w:tc>
        <w:tc>
          <w:tcPr>
            <w:tcW w:w="1559" w:type="dxa"/>
            <w:tcBorders>
              <w:left w:val="nil"/>
              <w:right w:val="nil"/>
            </w:tcBorders>
            <w:vAlign w:val="bottom"/>
          </w:tcPr>
          <w:p w:rsidR="005E6764" w:rsidRPr="0078538D" w:rsidRDefault="001D1F92" w:rsidP="005E6764">
            <w:pPr>
              <w:jc w:val="center"/>
              <w:rPr>
                <w:sz w:val="32"/>
                <w:szCs w:val="32"/>
              </w:rPr>
            </w:pPr>
            <w:r>
              <w:rPr>
                <w:sz w:val="32"/>
                <w:szCs w:val="32"/>
              </w:rPr>
              <w:t>531</w:t>
            </w:r>
          </w:p>
        </w:tc>
      </w:tr>
    </w:tbl>
    <w:p w:rsidR="005E6764" w:rsidRPr="00D20151" w:rsidRDefault="005E6764" w:rsidP="005E6764">
      <w:pPr>
        <w:spacing w:line="360" w:lineRule="auto"/>
        <w:jc w:val="center"/>
        <w:rPr>
          <w:b/>
          <w:bCs/>
          <w:sz w:val="20"/>
          <w:szCs w:val="20"/>
        </w:rPr>
      </w:pPr>
    </w:p>
    <w:p w:rsidR="005E6764" w:rsidRPr="00D20151" w:rsidRDefault="005E6764" w:rsidP="005E6764">
      <w:pPr>
        <w:spacing w:line="360" w:lineRule="auto"/>
        <w:jc w:val="center"/>
        <w:rPr>
          <w:b/>
          <w:bCs/>
          <w:sz w:val="52"/>
          <w:szCs w:val="52"/>
          <w:lang w:val="en-US"/>
        </w:rPr>
      </w:pPr>
      <w:r w:rsidRPr="00D20151">
        <w:rPr>
          <w:b/>
          <w:bCs/>
          <w:sz w:val="52"/>
          <w:szCs w:val="52"/>
        </w:rPr>
        <w:t>РЕШЕНИЕ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3"/>
      </w:tblGrid>
      <w:tr w:rsidR="005E6764" w:rsidRPr="00D20151" w:rsidTr="005E6764">
        <w:tc>
          <w:tcPr>
            <w:tcW w:w="4723" w:type="dxa"/>
            <w:tcBorders>
              <w:top w:val="nil"/>
              <w:left w:val="nil"/>
              <w:bottom w:val="nil"/>
              <w:right w:val="nil"/>
            </w:tcBorders>
          </w:tcPr>
          <w:p w:rsidR="005E6764" w:rsidRPr="00593C98" w:rsidRDefault="00087F20" w:rsidP="00A5720A">
            <w:pPr>
              <w:ind w:left="106"/>
              <w:jc w:val="both"/>
              <w:rPr>
                <w:sz w:val="28"/>
                <w:szCs w:val="28"/>
              </w:rPr>
            </w:pPr>
            <w:r>
              <w:rPr>
                <w:sz w:val="28"/>
                <w:szCs w:val="28"/>
              </w:rPr>
              <w:t>О</w:t>
            </w:r>
            <w:r w:rsidR="00FF4EF6">
              <w:rPr>
                <w:sz w:val="28"/>
                <w:szCs w:val="28"/>
              </w:rPr>
              <w:t xml:space="preserve">б утверждении Положения о денежном вознаграждении </w:t>
            </w:r>
            <w:r w:rsidR="000D4AD2">
              <w:rPr>
                <w:sz w:val="28"/>
                <w:szCs w:val="28"/>
              </w:rPr>
              <w:t>и ежегодно</w:t>
            </w:r>
            <w:r w:rsidR="00A5720A">
              <w:rPr>
                <w:sz w:val="28"/>
                <w:szCs w:val="28"/>
              </w:rPr>
              <w:t>м</w:t>
            </w:r>
            <w:r w:rsidR="000D4AD2">
              <w:rPr>
                <w:sz w:val="28"/>
                <w:szCs w:val="28"/>
              </w:rPr>
              <w:t xml:space="preserve"> оплачиваемом отпуске</w:t>
            </w:r>
            <w:r>
              <w:rPr>
                <w:sz w:val="28"/>
                <w:szCs w:val="28"/>
              </w:rPr>
              <w:t xml:space="preserve"> </w:t>
            </w:r>
            <w:r w:rsidR="00122278">
              <w:rPr>
                <w:sz w:val="28"/>
                <w:szCs w:val="28"/>
              </w:rPr>
              <w:t>Главы городского округа Кин</w:t>
            </w:r>
            <w:r w:rsidR="00B244CF">
              <w:rPr>
                <w:sz w:val="28"/>
                <w:szCs w:val="28"/>
              </w:rPr>
              <w:t>ель Самарской области</w:t>
            </w:r>
            <w:r w:rsidR="00A5720A">
              <w:rPr>
                <w:sz w:val="28"/>
                <w:szCs w:val="28"/>
              </w:rPr>
              <w:t xml:space="preserve"> </w:t>
            </w:r>
          </w:p>
        </w:tc>
      </w:tr>
    </w:tbl>
    <w:p w:rsidR="00087F20" w:rsidRDefault="00087F20" w:rsidP="00413A84">
      <w:pPr>
        <w:shd w:val="clear" w:color="auto" w:fill="FFFFFF"/>
        <w:spacing w:line="360" w:lineRule="auto"/>
        <w:ind w:firstLine="540"/>
        <w:jc w:val="both"/>
        <w:rPr>
          <w:sz w:val="28"/>
          <w:szCs w:val="28"/>
        </w:rPr>
      </w:pPr>
    </w:p>
    <w:p w:rsidR="00413A84" w:rsidRDefault="00413A84" w:rsidP="00413A84">
      <w:pPr>
        <w:shd w:val="clear" w:color="auto" w:fill="FFFFFF"/>
        <w:spacing w:line="360" w:lineRule="auto"/>
        <w:ind w:firstLine="540"/>
        <w:jc w:val="both"/>
        <w:rPr>
          <w:rFonts w:eastAsia="Times New Roman"/>
          <w:color w:val="000000"/>
          <w:sz w:val="28"/>
          <w:szCs w:val="28"/>
        </w:rPr>
      </w:pPr>
      <w:r>
        <w:rPr>
          <w:sz w:val="28"/>
          <w:szCs w:val="28"/>
        </w:rPr>
        <w:t>Рассмотрев предложение Главы городского округа Кинель С</w:t>
      </w:r>
      <w:r w:rsidR="00470032">
        <w:rPr>
          <w:sz w:val="28"/>
          <w:szCs w:val="28"/>
        </w:rPr>
        <w:t>а</w:t>
      </w:r>
      <w:r>
        <w:rPr>
          <w:sz w:val="28"/>
          <w:szCs w:val="28"/>
        </w:rPr>
        <w:t xml:space="preserve">марской области, </w:t>
      </w:r>
      <w:r w:rsidR="008138B0">
        <w:rPr>
          <w:sz w:val="28"/>
          <w:szCs w:val="28"/>
        </w:rPr>
        <w:t xml:space="preserve">в </w:t>
      </w:r>
      <w:r w:rsidR="00122278">
        <w:rPr>
          <w:sz w:val="28"/>
          <w:szCs w:val="28"/>
        </w:rPr>
        <w:t xml:space="preserve">соответствии с </w:t>
      </w:r>
      <w:r w:rsidR="00990420">
        <w:rPr>
          <w:sz w:val="28"/>
          <w:szCs w:val="28"/>
        </w:rPr>
        <w:t xml:space="preserve">Бюджетным кодексом Российской Федерации, </w:t>
      </w:r>
      <w:r w:rsidR="00122278">
        <w:rPr>
          <w:sz w:val="28"/>
          <w:szCs w:val="28"/>
        </w:rPr>
        <w:t>Законом Самарской области от 10 июля 2008 года № 67-ГД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Самарской области»</w:t>
      </w:r>
      <w:r w:rsidRPr="00282EC8">
        <w:rPr>
          <w:sz w:val="28"/>
          <w:szCs w:val="28"/>
        </w:rPr>
        <w:t>,</w:t>
      </w:r>
      <w:r w:rsidRPr="00282EC8">
        <w:rPr>
          <w:color w:val="000000"/>
          <w:sz w:val="22"/>
          <w:szCs w:val="22"/>
        </w:rPr>
        <w:t xml:space="preserve"> </w:t>
      </w:r>
      <w:r>
        <w:rPr>
          <w:rFonts w:eastAsia="Times New Roman"/>
          <w:color w:val="000000"/>
          <w:sz w:val="28"/>
          <w:szCs w:val="28"/>
        </w:rPr>
        <w:t xml:space="preserve">руководствуясь Уставом городского округа Кинель Самарской области, </w:t>
      </w:r>
      <w:r w:rsidR="00470032">
        <w:rPr>
          <w:rFonts w:eastAsia="Times New Roman"/>
          <w:color w:val="000000"/>
          <w:sz w:val="28"/>
          <w:szCs w:val="28"/>
        </w:rPr>
        <w:t>Дума городского округа Кинель Самарской области</w:t>
      </w:r>
    </w:p>
    <w:p w:rsidR="005E6764" w:rsidRPr="000E0FEC" w:rsidRDefault="005E6764" w:rsidP="005E6764">
      <w:pPr>
        <w:spacing w:line="360" w:lineRule="auto"/>
        <w:ind w:firstLine="720"/>
        <w:jc w:val="center"/>
        <w:rPr>
          <w:bCs/>
          <w:sz w:val="28"/>
          <w:szCs w:val="28"/>
        </w:rPr>
      </w:pPr>
      <w:r w:rsidRPr="000E0FEC">
        <w:rPr>
          <w:bCs/>
          <w:spacing w:val="60"/>
          <w:sz w:val="28"/>
          <w:szCs w:val="28"/>
        </w:rPr>
        <w:t>РЕШИЛА:</w:t>
      </w:r>
    </w:p>
    <w:p w:rsidR="00122278" w:rsidRDefault="005E6764" w:rsidP="00087F20">
      <w:pPr>
        <w:spacing w:line="360" w:lineRule="auto"/>
        <w:ind w:firstLine="720"/>
        <w:jc w:val="both"/>
        <w:rPr>
          <w:sz w:val="28"/>
          <w:szCs w:val="28"/>
        </w:rPr>
      </w:pPr>
      <w:r w:rsidRPr="005B7B1B">
        <w:rPr>
          <w:sz w:val="28"/>
          <w:szCs w:val="28"/>
        </w:rPr>
        <w:t xml:space="preserve">1. </w:t>
      </w:r>
      <w:r w:rsidR="00122278">
        <w:rPr>
          <w:sz w:val="28"/>
          <w:szCs w:val="28"/>
        </w:rPr>
        <w:t xml:space="preserve">Утвердить Положение о денежном вознаграждении </w:t>
      </w:r>
      <w:r w:rsidR="000D4AD2">
        <w:rPr>
          <w:sz w:val="28"/>
          <w:szCs w:val="28"/>
        </w:rPr>
        <w:t>и ежегодно</w:t>
      </w:r>
      <w:r w:rsidR="00A5720A">
        <w:rPr>
          <w:sz w:val="28"/>
          <w:szCs w:val="28"/>
        </w:rPr>
        <w:t>м</w:t>
      </w:r>
      <w:r w:rsidR="000D4AD2">
        <w:rPr>
          <w:sz w:val="28"/>
          <w:szCs w:val="28"/>
        </w:rPr>
        <w:t xml:space="preserve"> оплачиваемом отпуске</w:t>
      </w:r>
      <w:r w:rsidR="00122278">
        <w:rPr>
          <w:sz w:val="28"/>
          <w:szCs w:val="28"/>
        </w:rPr>
        <w:t xml:space="preserve"> Главы городского округа Кин</w:t>
      </w:r>
      <w:r w:rsidR="00A5720A">
        <w:rPr>
          <w:sz w:val="28"/>
          <w:szCs w:val="28"/>
        </w:rPr>
        <w:t xml:space="preserve">ель Самарской области </w:t>
      </w:r>
      <w:r w:rsidR="00122278">
        <w:rPr>
          <w:sz w:val="28"/>
          <w:szCs w:val="28"/>
        </w:rPr>
        <w:t>согласно Приложению к настоящему решению.</w:t>
      </w:r>
    </w:p>
    <w:p w:rsidR="00122278" w:rsidRDefault="00122278" w:rsidP="00087F20">
      <w:pPr>
        <w:spacing w:line="360" w:lineRule="auto"/>
        <w:ind w:firstLine="720"/>
        <w:jc w:val="both"/>
        <w:rPr>
          <w:sz w:val="28"/>
          <w:szCs w:val="28"/>
        </w:rPr>
      </w:pPr>
      <w:r>
        <w:rPr>
          <w:sz w:val="28"/>
          <w:szCs w:val="28"/>
        </w:rPr>
        <w:t>2. Признать утратившими силу:</w:t>
      </w:r>
    </w:p>
    <w:p w:rsidR="000D4AD2" w:rsidRDefault="000D4AD2" w:rsidP="00087F20">
      <w:pPr>
        <w:spacing w:line="360" w:lineRule="auto"/>
        <w:ind w:firstLine="720"/>
        <w:jc w:val="both"/>
        <w:rPr>
          <w:sz w:val="28"/>
          <w:szCs w:val="28"/>
        </w:rPr>
      </w:pPr>
      <w:r>
        <w:rPr>
          <w:sz w:val="28"/>
          <w:szCs w:val="28"/>
        </w:rPr>
        <w:t xml:space="preserve">решение Думы городского округа Кинель Самарской области от 27 ноября 2007 года № 417 </w:t>
      </w:r>
      <w:r w:rsidRPr="000D4AD2">
        <w:rPr>
          <w:sz w:val="28"/>
          <w:szCs w:val="28"/>
        </w:rPr>
        <w:t>«</w:t>
      </w:r>
      <w:r w:rsidRPr="000D4AD2">
        <w:rPr>
          <w:sz w:val="28"/>
          <w:szCs w:val="28"/>
          <w:shd w:val="clear" w:color="auto" w:fill="FFFFFF"/>
        </w:rPr>
        <w:t>О Положении «О размерах и условиях оплаты труда депутатов, выборных должностных лиц местного самоуправления городского округа Кинель Самарской области, осуществляющих свои полномочия на постоянной основе»</w:t>
      </w:r>
      <w:r>
        <w:rPr>
          <w:sz w:val="28"/>
          <w:szCs w:val="28"/>
        </w:rPr>
        <w:t>;</w:t>
      </w:r>
    </w:p>
    <w:p w:rsidR="000D4AD2" w:rsidRDefault="000D4AD2" w:rsidP="00087F20">
      <w:pPr>
        <w:spacing w:line="360" w:lineRule="auto"/>
        <w:ind w:firstLine="720"/>
        <w:jc w:val="both"/>
        <w:rPr>
          <w:sz w:val="28"/>
          <w:szCs w:val="28"/>
        </w:rPr>
      </w:pPr>
      <w:r>
        <w:rPr>
          <w:sz w:val="28"/>
          <w:szCs w:val="28"/>
        </w:rPr>
        <w:lastRenderedPageBreak/>
        <w:t>решение Думы городского округа Кинель Самарской области от 19 октября 2007 года № 13 «</w:t>
      </w:r>
      <w:hyperlink r:id="rId9" w:tgtFrame="_blank" w:history="1">
        <w:r w:rsidRPr="000D4AD2">
          <w:rPr>
            <w:rStyle w:val="a3"/>
            <w:color w:val="auto"/>
            <w:sz w:val="28"/>
            <w:szCs w:val="28"/>
            <w:u w:val="none"/>
            <w:bdr w:val="none" w:sz="0" w:space="0" w:color="auto" w:frame="1"/>
            <w:shd w:val="clear" w:color="auto" w:fill="FFFFFF"/>
          </w:rPr>
          <w:t>О внесении изменении в Положение «О размерах и условиях оплаты труда депутатов, выборных должностных лиц местного самоуправления городского округа Кинель Самарской области, осуществляющих свои полномочия на постоянной основе», утвержденное решением Думы городского округа Кинель Самарской области от 27.11.2007г. № 417</w:t>
        </w:r>
      </w:hyperlink>
      <w:r>
        <w:rPr>
          <w:sz w:val="28"/>
          <w:szCs w:val="28"/>
        </w:rPr>
        <w:t>»;</w:t>
      </w:r>
    </w:p>
    <w:p w:rsidR="00544243" w:rsidRPr="000D4AD2" w:rsidRDefault="000D4AD2" w:rsidP="00087F20">
      <w:pPr>
        <w:spacing w:line="360" w:lineRule="auto"/>
        <w:ind w:firstLine="720"/>
        <w:jc w:val="both"/>
        <w:rPr>
          <w:sz w:val="28"/>
          <w:szCs w:val="28"/>
        </w:rPr>
      </w:pPr>
      <w:r>
        <w:rPr>
          <w:sz w:val="28"/>
          <w:szCs w:val="28"/>
        </w:rPr>
        <w:t>решение Думы городского округа Кинель Самарской области от 24 апреля 2008 года № 477 «Об отпусках, предоставляемых Главе городского округа Кинель и депутатам Думы городского округа Кинель, осуществляющим свои полномочия на постоянной основе».</w:t>
      </w:r>
      <w:r w:rsidR="00087F20" w:rsidRPr="000D4AD2">
        <w:rPr>
          <w:sz w:val="28"/>
          <w:szCs w:val="28"/>
        </w:rPr>
        <w:t xml:space="preserve"> </w:t>
      </w:r>
    </w:p>
    <w:p w:rsidR="00A33E21" w:rsidRDefault="000D4AD2" w:rsidP="00D5732D">
      <w:pPr>
        <w:spacing w:line="360" w:lineRule="auto"/>
        <w:ind w:firstLine="709"/>
        <w:jc w:val="both"/>
        <w:rPr>
          <w:sz w:val="28"/>
          <w:szCs w:val="28"/>
        </w:rPr>
      </w:pPr>
      <w:r>
        <w:rPr>
          <w:sz w:val="28"/>
          <w:szCs w:val="28"/>
        </w:rPr>
        <w:t>3</w:t>
      </w:r>
      <w:r w:rsidR="00D5732D" w:rsidRPr="00292C59">
        <w:rPr>
          <w:sz w:val="28"/>
          <w:szCs w:val="28"/>
        </w:rPr>
        <w:t xml:space="preserve">. </w:t>
      </w:r>
      <w:r w:rsidR="00D5732D">
        <w:rPr>
          <w:sz w:val="28"/>
          <w:szCs w:val="28"/>
        </w:rPr>
        <w:t xml:space="preserve"> </w:t>
      </w:r>
      <w:r w:rsidR="00A33E21">
        <w:rPr>
          <w:sz w:val="28"/>
          <w:szCs w:val="28"/>
        </w:rPr>
        <w:t>Официально опубликовать настоящее решение.</w:t>
      </w:r>
    </w:p>
    <w:p w:rsidR="00D5732D" w:rsidRDefault="00A33E21" w:rsidP="00D5732D">
      <w:pPr>
        <w:spacing w:line="360" w:lineRule="auto"/>
        <w:ind w:firstLine="709"/>
        <w:jc w:val="both"/>
        <w:rPr>
          <w:sz w:val="28"/>
          <w:szCs w:val="28"/>
        </w:rPr>
      </w:pPr>
      <w:r>
        <w:rPr>
          <w:sz w:val="28"/>
          <w:szCs w:val="28"/>
        </w:rPr>
        <w:t>4.</w:t>
      </w:r>
      <w:r w:rsidRPr="00292C59">
        <w:rPr>
          <w:sz w:val="28"/>
          <w:szCs w:val="28"/>
        </w:rPr>
        <w:t xml:space="preserve"> </w:t>
      </w:r>
      <w:r w:rsidR="00D5732D" w:rsidRPr="00292C59">
        <w:rPr>
          <w:sz w:val="28"/>
          <w:szCs w:val="28"/>
        </w:rPr>
        <w:t xml:space="preserve">Настоящее решение вступает в силу </w:t>
      </w:r>
      <w:r w:rsidR="00127786">
        <w:rPr>
          <w:sz w:val="28"/>
          <w:szCs w:val="28"/>
        </w:rPr>
        <w:t xml:space="preserve">на следующий день после дня </w:t>
      </w:r>
      <w:r w:rsidR="00D5732D" w:rsidRPr="00292C59">
        <w:rPr>
          <w:sz w:val="28"/>
          <w:szCs w:val="28"/>
        </w:rPr>
        <w:t>его</w:t>
      </w:r>
      <w:r w:rsidR="00D5732D" w:rsidRPr="00220A6B">
        <w:rPr>
          <w:sz w:val="28"/>
          <w:szCs w:val="28"/>
        </w:rPr>
        <w:t xml:space="preserve"> </w:t>
      </w:r>
      <w:r w:rsidR="00127786">
        <w:rPr>
          <w:sz w:val="28"/>
          <w:szCs w:val="28"/>
        </w:rPr>
        <w:t xml:space="preserve">официального опубликования </w:t>
      </w:r>
      <w:r w:rsidR="000D4AD2">
        <w:rPr>
          <w:sz w:val="28"/>
          <w:szCs w:val="28"/>
        </w:rPr>
        <w:t>и распространяет свое действия с 1 января 2020 года.</w:t>
      </w:r>
    </w:p>
    <w:p w:rsidR="00D5732D" w:rsidRDefault="00D5732D" w:rsidP="005E6764">
      <w:pPr>
        <w:spacing w:line="360" w:lineRule="auto"/>
        <w:ind w:firstLine="720"/>
        <w:jc w:val="both"/>
        <w:rPr>
          <w:sz w:val="28"/>
          <w:szCs w:val="28"/>
        </w:rPr>
      </w:pPr>
    </w:p>
    <w:p w:rsidR="00D5732D" w:rsidRDefault="00D5732D" w:rsidP="005E6764">
      <w:pPr>
        <w:spacing w:line="360" w:lineRule="auto"/>
        <w:ind w:firstLine="720"/>
        <w:jc w:val="both"/>
        <w:rPr>
          <w:sz w:val="28"/>
          <w:szCs w:val="28"/>
        </w:rPr>
      </w:pPr>
    </w:p>
    <w:p w:rsidR="00232A3C" w:rsidRDefault="005E6764" w:rsidP="005E6764">
      <w:pPr>
        <w:jc w:val="both"/>
        <w:rPr>
          <w:b/>
          <w:bCs/>
          <w:sz w:val="28"/>
          <w:szCs w:val="28"/>
        </w:rPr>
      </w:pPr>
      <w:r w:rsidRPr="00232A3C">
        <w:rPr>
          <w:b/>
          <w:bCs/>
          <w:sz w:val="28"/>
          <w:szCs w:val="28"/>
        </w:rPr>
        <w:t xml:space="preserve"> </w:t>
      </w:r>
      <w:r w:rsidR="00B609E1">
        <w:rPr>
          <w:b/>
          <w:bCs/>
          <w:sz w:val="28"/>
          <w:szCs w:val="28"/>
        </w:rPr>
        <w:t>И.о. председателя</w:t>
      </w:r>
      <w:r w:rsidRPr="00232A3C">
        <w:rPr>
          <w:b/>
          <w:bCs/>
          <w:sz w:val="28"/>
          <w:szCs w:val="28"/>
        </w:rPr>
        <w:t xml:space="preserve"> Думы</w:t>
      </w:r>
      <w:r w:rsidR="00232A3C">
        <w:rPr>
          <w:b/>
          <w:bCs/>
          <w:sz w:val="28"/>
          <w:szCs w:val="28"/>
        </w:rPr>
        <w:t xml:space="preserve"> г</w:t>
      </w:r>
      <w:r w:rsidRPr="00232A3C">
        <w:rPr>
          <w:b/>
          <w:bCs/>
          <w:sz w:val="28"/>
          <w:szCs w:val="28"/>
        </w:rPr>
        <w:t>ородского округа</w:t>
      </w:r>
    </w:p>
    <w:p w:rsidR="005E6764" w:rsidRPr="00232A3C" w:rsidRDefault="00232A3C" w:rsidP="005E6764">
      <w:pPr>
        <w:jc w:val="both"/>
        <w:rPr>
          <w:b/>
          <w:sz w:val="28"/>
          <w:szCs w:val="28"/>
        </w:rPr>
      </w:pPr>
      <w:r>
        <w:rPr>
          <w:b/>
          <w:bCs/>
          <w:sz w:val="28"/>
          <w:szCs w:val="28"/>
        </w:rPr>
        <w:t xml:space="preserve"> </w:t>
      </w:r>
      <w:r w:rsidR="005E6764" w:rsidRPr="00232A3C">
        <w:rPr>
          <w:b/>
          <w:bCs/>
          <w:sz w:val="28"/>
          <w:szCs w:val="28"/>
        </w:rPr>
        <w:t>К</w:t>
      </w:r>
      <w:r>
        <w:rPr>
          <w:b/>
          <w:bCs/>
          <w:sz w:val="28"/>
          <w:szCs w:val="28"/>
        </w:rPr>
        <w:t xml:space="preserve">инель </w:t>
      </w:r>
      <w:r w:rsidR="005E6764" w:rsidRPr="00232A3C">
        <w:rPr>
          <w:b/>
          <w:bCs/>
          <w:sz w:val="28"/>
          <w:szCs w:val="28"/>
        </w:rPr>
        <w:t xml:space="preserve">Самарской области       </w:t>
      </w:r>
      <w:r w:rsidR="00B609E1">
        <w:rPr>
          <w:b/>
          <w:bCs/>
          <w:sz w:val="28"/>
          <w:szCs w:val="28"/>
        </w:rPr>
        <w:t xml:space="preserve">                           Е.А. Деженина</w:t>
      </w:r>
      <w:r w:rsidR="005E6764" w:rsidRPr="00232A3C">
        <w:rPr>
          <w:b/>
          <w:bCs/>
          <w:sz w:val="28"/>
          <w:szCs w:val="28"/>
        </w:rPr>
        <w:t xml:space="preserve">      </w:t>
      </w:r>
      <w:r>
        <w:rPr>
          <w:b/>
          <w:bCs/>
          <w:sz w:val="28"/>
          <w:szCs w:val="28"/>
        </w:rPr>
        <w:t xml:space="preserve">              </w:t>
      </w:r>
      <w:r w:rsidR="00D056B4">
        <w:rPr>
          <w:b/>
          <w:bCs/>
          <w:sz w:val="28"/>
          <w:szCs w:val="28"/>
        </w:rPr>
        <w:t xml:space="preserve">  </w:t>
      </w:r>
    </w:p>
    <w:p w:rsidR="005E6764" w:rsidRDefault="005E6764" w:rsidP="005E6764">
      <w:pPr>
        <w:spacing w:line="360" w:lineRule="auto"/>
        <w:jc w:val="both"/>
        <w:rPr>
          <w:b/>
          <w:sz w:val="28"/>
          <w:szCs w:val="28"/>
        </w:rPr>
      </w:pPr>
    </w:p>
    <w:p w:rsidR="00D5732D" w:rsidRDefault="00D5732D" w:rsidP="005E6764">
      <w:pPr>
        <w:spacing w:line="360" w:lineRule="auto"/>
        <w:jc w:val="both"/>
        <w:rPr>
          <w:b/>
          <w:sz w:val="28"/>
          <w:szCs w:val="28"/>
        </w:rPr>
      </w:pPr>
    </w:p>
    <w:p w:rsidR="005E6764" w:rsidRPr="00232A3C" w:rsidRDefault="005E6764" w:rsidP="005E6764">
      <w:pPr>
        <w:jc w:val="both"/>
        <w:rPr>
          <w:b/>
          <w:bCs/>
          <w:sz w:val="28"/>
          <w:szCs w:val="28"/>
        </w:rPr>
      </w:pPr>
      <w:r w:rsidRPr="00232A3C">
        <w:rPr>
          <w:b/>
          <w:bCs/>
          <w:sz w:val="28"/>
          <w:szCs w:val="28"/>
        </w:rPr>
        <w:t xml:space="preserve"> Глава городского округа</w:t>
      </w:r>
    </w:p>
    <w:p w:rsidR="005E6764" w:rsidRPr="00232A3C" w:rsidRDefault="005E6764" w:rsidP="005E6764">
      <w:pPr>
        <w:jc w:val="both"/>
        <w:rPr>
          <w:b/>
          <w:bCs/>
          <w:sz w:val="28"/>
          <w:szCs w:val="28"/>
        </w:rPr>
      </w:pPr>
      <w:r w:rsidRPr="00232A3C">
        <w:rPr>
          <w:b/>
          <w:bCs/>
          <w:sz w:val="28"/>
          <w:szCs w:val="28"/>
        </w:rPr>
        <w:t xml:space="preserve"> Кинель Самарск</w:t>
      </w:r>
      <w:r w:rsidR="00232A3C">
        <w:rPr>
          <w:b/>
          <w:bCs/>
          <w:sz w:val="28"/>
          <w:szCs w:val="28"/>
        </w:rPr>
        <w:t xml:space="preserve">ой области </w:t>
      </w:r>
      <w:r w:rsidR="00232A3C">
        <w:rPr>
          <w:b/>
          <w:bCs/>
          <w:sz w:val="28"/>
          <w:szCs w:val="28"/>
        </w:rPr>
        <w:tab/>
      </w:r>
      <w:r w:rsidR="00232A3C">
        <w:rPr>
          <w:b/>
          <w:bCs/>
          <w:sz w:val="28"/>
          <w:szCs w:val="28"/>
        </w:rPr>
        <w:tab/>
        <w:t xml:space="preserve">  </w:t>
      </w:r>
      <w:r w:rsidR="00232A3C">
        <w:rPr>
          <w:b/>
          <w:bCs/>
          <w:sz w:val="28"/>
          <w:szCs w:val="28"/>
        </w:rPr>
        <w:tab/>
      </w:r>
      <w:r w:rsidR="00232A3C">
        <w:rPr>
          <w:b/>
          <w:bCs/>
          <w:sz w:val="28"/>
          <w:szCs w:val="28"/>
        </w:rPr>
        <w:tab/>
        <w:t xml:space="preserve"> </w:t>
      </w:r>
      <w:r w:rsidR="00D056B4">
        <w:rPr>
          <w:b/>
          <w:bCs/>
          <w:sz w:val="28"/>
          <w:szCs w:val="28"/>
        </w:rPr>
        <w:t xml:space="preserve"> </w:t>
      </w:r>
      <w:r w:rsidR="00232A3C">
        <w:rPr>
          <w:b/>
          <w:bCs/>
          <w:sz w:val="28"/>
          <w:szCs w:val="28"/>
        </w:rPr>
        <w:t xml:space="preserve">       </w:t>
      </w:r>
      <w:r w:rsidRPr="00232A3C">
        <w:rPr>
          <w:b/>
          <w:bCs/>
          <w:sz w:val="28"/>
          <w:szCs w:val="28"/>
        </w:rPr>
        <w:t xml:space="preserve">  В. А. Чихирев</w:t>
      </w:r>
    </w:p>
    <w:p w:rsidR="005E6764" w:rsidRPr="000E0FEC" w:rsidRDefault="005E6764" w:rsidP="005E6764">
      <w:pPr>
        <w:spacing w:line="360" w:lineRule="auto"/>
        <w:jc w:val="both"/>
        <w:rPr>
          <w:bCs/>
          <w:sz w:val="28"/>
          <w:szCs w:val="28"/>
        </w:rPr>
      </w:pPr>
    </w:p>
    <w:p w:rsidR="00C60A21" w:rsidRDefault="00C60A21" w:rsidP="00C60A21">
      <w:pPr>
        <w:jc w:val="both"/>
        <w:rPr>
          <w:bCs/>
          <w:sz w:val="28"/>
          <w:szCs w:val="28"/>
        </w:rPr>
      </w:pPr>
    </w:p>
    <w:p w:rsidR="00E92ABA" w:rsidRDefault="00E92ABA" w:rsidP="00C60A21">
      <w:pPr>
        <w:jc w:val="both"/>
        <w:rPr>
          <w:bCs/>
          <w:sz w:val="28"/>
          <w:szCs w:val="28"/>
        </w:rPr>
      </w:pPr>
    </w:p>
    <w:p w:rsidR="00E92ABA" w:rsidRDefault="00E92ABA" w:rsidP="00C60A21">
      <w:pPr>
        <w:jc w:val="both"/>
        <w:rPr>
          <w:bCs/>
          <w:sz w:val="28"/>
          <w:szCs w:val="28"/>
        </w:rPr>
      </w:pPr>
    </w:p>
    <w:p w:rsidR="00E92ABA" w:rsidRDefault="00E92ABA" w:rsidP="00C60A21">
      <w:pPr>
        <w:jc w:val="both"/>
        <w:rPr>
          <w:bCs/>
          <w:sz w:val="28"/>
          <w:szCs w:val="28"/>
        </w:rPr>
      </w:pPr>
    </w:p>
    <w:p w:rsidR="00E92ABA" w:rsidRDefault="00E92ABA" w:rsidP="00C60A21">
      <w:pPr>
        <w:jc w:val="both"/>
        <w:rPr>
          <w:bCs/>
          <w:sz w:val="28"/>
          <w:szCs w:val="28"/>
        </w:rPr>
      </w:pPr>
    </w:p>
    <w:p w:rsidR="00E92ABA" w:rsidRDefault="00E92ABA" w:rsidP="00C60A21">
      <w:pPr>
        <w:jc w:val="both"/>
        <w:rPr>
          <w:bCs/>
          <w:sz w:val="28"/>
          <w:szCs w:val="28"/>
        </w:rPr>
      </w:pPr>
    </w:p>
    <w:p w:rsidR="00E92ABA" w:rsidRDefault="00E92ABA" w:rsidP="00C60A21">
      <w:pPr>
        <w:jc w:val="both"/>
        <w:rPr>
          <w:bCs/>
          <w:sz w:val="28"/>
          <w:szCs w:val="28"/>
        </w:rPr>
      </w:pPr>
    </w:p>
    <w:p w:rsidR="00E92ABA" w:rsidRDefault="00E92ABA" w:rsidP="00C60A21">
      <w:pPr>
        <w:jc w:val="both"/>
        <w:rPr>
          <w:bCs/>
          <w:sz w:val="28"/>
          <w:szCs w:val="28"/>
        </w:rPr>
      </w:pPr>
    </w:p>
    <w:p w:rsidR="00A5720A" w:rsidRDefault="00A5720A" w:rsidP="00C60A21">
      <w:pPr>
        <w:jc w:val="both"/>
        <w:rPr>
          <w:bCs/>
          <w:sz w:val="28"/>
          <w:szCs w:val="28"/>
        </w:rPr>
      </w:pPr>
    </w:p>
    <w:p w:rsidR="00A5720A" w:rsidRDefault="00A5720A" w:rsidP="00C60A21">
      <w:pPr>
        <w:jc w:val="both"/>
        <w:rPr>
          <w:bCs/>
          <w:sz w:val="28"/>
          <w:szCs w:val="28"/>
        </w:rPr>
      </w:pPr>
    </w:p>
    <w:p w:rsidR="00A5720A" w:rsidRDefault="00A5720A" w:rsidP="00C60A21">
      <w:pPr>
        <w:jc w:val="both"/>
        <w:rPr>
          <w:bCs/>
          <w:sz w:val="28"/>
          <w:szCs w:val="28"/>
        </w:rPr>
      </w:pPr>
    </w:p>
    <w:p w:rsidR="00A5720A" w:rsidRDefault="00A5720A" w:rsidP="00C60A21">
      <w:pPr>
        <w:jc w:val="both"/>
        <w:rPr>
          <w:bCs/>
          <w:sz w:val="28"/>
          <w:szCs w:val="28"/>
        </w:rPr>
      </w:pPr>
    </w:p>
    <w:p w:rsidR="00A5720A" w:rsidRDefault="00A5720A" w:rsidP="00C60A21">
      <w:pPr>
        <w:jc w:val="both"/>
        <w:rPr>
          <w:bCs/>
          <w:sz w:val="28"/>
          <w:szCs w:val="28"/>
        </w:rPr>
      </w:pPr>
    </w:p>
    <w:p w:rsidR="00A5720A" w:rsidRDefault="00A5720A" w:rsidP="00C60A21">
      <w:pPr>
        <w:jc w:val="both"/>
        <w:rPr>
          <w:bCs/>
          <w:sz w:val="28"/>
          <w:szCs w:val="28"/>
        </w:rPr>
      </w:pPr>
    </w:p>
    <w:p w:rsidR="00E92ABA" w:rsidRDefault="000D4AD2" w:rsidP="000D4AD2">
      <w:pPr>
        <w:ind w:left="4820"/>
        <w:jc w:val="center"/>
        <w:rPr>
          <w:bCs/>
          <w:sz w:val="28"/>
          <w:szCs w:val="28"/>
        </w:rPr>
      </w:pPr>
      <w:r>
        <w:rPr>
          <w:bCs/>
          <w:sz w:val="28"/>
          <w:szCs w:val="28"/>
        </w:rPr>
        <w:t>Приложение</w:t>
      </w:r>
    </w:p>
    <w:p w:rsidR="000D4AD2" w:rsidRDefault="000D4AD2" w:rsidP="000D4AD2">
      <w:pPr>
        <w:ind w:left="4820"/>
        <w:jc w:val="center"/>
        <w:rPr>
          <w:bCs/>
          <w:sz w:val="28"/>
          <w:szCs w:val="28"/>
        </w:rPr>
      </w:pPr>
      <w:r>
        <w:rPr>
          <w:bCs/>
          <w:sz w:val="28"/>
          <w:szCs w:val="28"/>
        </w:rPr>
        <w:t>к решению Думы городского округа</w:t>
      </w:r>
    </w:p>
    <w:p w:rsidR="000D4AD2" w:rsidRDefault="000D4AD2" w:rsidP="000D4AD2">
      <w:pPr>
        <w:ind w:left="4820"/>
        <w:jc w:val="center"/>
        <w:rPr>
          <w:bCs/>
          <w:sz w:val="28"/>
          <w:szCs w:val="28"/>
        </w:rPr>
      </w:pPr>
      <w:r>
        <w:rPr>
          <w:bCs/>
          <w:sz w:val="28"/>
          <w:szCs w:val="28"/>
        </w:rPr>
        <w:t>Кинель Самарской области</w:t>
      </w:r>
    </w:p>
    <w:p w:rsidR="000D4AD2" w:rsidRPr="001D1F92" w:rsidRDefault="001D1F92" w:rsidP="000D4AD2">
      <w:pPr>
        <w:ind w:left="4820"/>
        <w:jc w:val="center"/>
        <w:rPr>
          <w:bCs/>
          <w:sz w:val="28"/>
          <w:szCs w:val="28"/>
          <w:u w:val="single"/>
        </w:rPr>
      </w:pPr>
      <w:r w:rsidRPr="001D1F92">
        <w:rPr>
          <w:bCs/>
          <w:sz w:val="28"/>
          <w:szCs w:val="28"/>
          <w:u w:val="single"/>
        </w:rPr>
        <w:t>от  30.01.2020 г. № 531</w:t>
      </w:r>
    </w:p>
    <w:p w:rsidR="000D4AD2" w:rsidRDefault="000D4AD2" w:rsidP="00C60A21">
      <w:pPr>
        <w:jc w:val="both"/>
        <w:rPr>
          <w:bCs/>
          <w:sz w:val="28"/>
          <w:szCs w:val="28"/>
        </w:rPr>
      </w:pPr>
    </w:p>
    <w:p w:rsidR="000D4AD2" w:rsidRDefault="000D4AD2" w:rsidP="00C60A21">
      <w:pPr>
        <w:jc w:val="both"/>
        <w:rPr>
          <w:bCs/>
          <w:sz w:val="28"/>
          <w:szCs w:val="28"/>
        </w:rPr>
      </w:pPr>
    </w:p>
    <w:p w:rsidR="000D4AD2" w:rsidRDefault="000D4AD2" w:rsidP="00C60A21">
      <w:pPr>
        <w:jc w:val="both"/>
        <w:rPr>
          <w:bCs/>
          <w:sz w:val="28"/>
          <w:szCs w:val="28"/>
        </w:rPr>
      </w:pPr>
    </w:p>
    <w:p w:rsidR="000D4AD2" w:rsidRPr="000D4AD2" w:rsidRDefault="000D4AD2" w:rsidP="000D4AD2">
      <w:pPr>
        <w:jc w:val="center"/>
        <w:rPr>
          <w:b/>
          <w:sz w:val="28"/>
          <w:szCs w:val="28"/>
        </w:rPr>
      </w:pPr>
      <w:r w:rsidRPr="000D4AD2">
        <w:rPr>
          <w:b/>
          <w:sz w:val="28"/>
          <w:szCs w:val="28"/>
        </w:rPr>
        <w:t>Положение</w:t>
      </w:r>
    </w:p>
    <w:p w:rsidR="00967058" w:rsidRDefault="000D4AD2" w:rsidP="000D4AD2">
      <w:pPr>
        <w:jc w:val="center"/>
        <w:rPr>
          <w:b/>
          <w:sz w:val="28"/>
          <w:szCs w:val="28"/>
        </w:rPr>
      </w:pPr>
      <w:r w:rsidRPr="000D4AD2">
        <w:rPr>
          <w:b/>
          <w:sz w:val="28"/>
          <w:szCs w:val="28"/>
        </w:rPr>
        <w:t xml:space="preserve">о денежном вознаграждении </w:t>
      </w:r>
      <w:r>
        <w:rPr>
          <w:b/>
          <w:sz w:val="28"/>
          <w:szCs w:val="28"/>
        </w:rPr>
        <w:t>и ежегодно</w:t>
      </w:r>
      <w:r w:rsidR="00A5720A">
        <w:rPr>
          <w:b/>
          <w:sz w:val="28"/>
          <w:szCs w:val="28"/>
        </w:rPr>
        <w:t>м</w:t>
      </w:r>
      <w:r>
        <w:rPr>
          <w:b/>
          <w:sz w:val="28"/>
          <w:szCs w:val="28"/>
        </w:rPr>
        <w:t xml:space="preserve"> оплачиваемом отпуске </w:t>
      </w:r>
      <w:r w:rsidRPr="000D4AD2">
        <w:rPr>
          <w:b/>
          <w:sz w:val="28"/>
          <w:szCs w:val="28"/>
        </w:rPr>
        <w:t>Главы городского округа Кин</w:t>
      </w:r>
      <w:r w:rsidR="00B244CF">
        <w:rPr>
          <w:b/>
          <w:sz w:val="28"/>
          <w:szCs w:val="28"/>
        </w:rPr>
        <w:t>ель Самарской области</w:t>
      </w:r>
      <w:r w:rsidR="00A5720A">
        <w:rPr>
          <w:b/>
          <w:sz w:val="28"/>
          <w:szCs w:val="28"/>
        </w:rPr>
        <w:t xml:space="preserve"> </w:t>
      </w:r>
    </w:p>
    <w:p w:rsidR="00B244CF" w:rsidRDefault="00B244CF" w:rsidP="000D4AD2">
      <w:pPr>
        <w:jc w:val="center"/>
        <w:rPr>
          <w:b/>
          <w:sz w:val="28"/>
          <w:szCs w:val="28"/>
        </w:rPr>
      </w:pPr>
    </w:p>
    <w:p w:rsidR="00B244CF" w:rsidRPr="00B244CF" w:rsidRDefault="00B244CF" w:rsidP="00812041">
      <w:pPr>
        <w:pStyle w:val="a6"/>
        <w:numPr>
          <w:ilvl w:val="0"/>
          <w:numId w:val="1"/>
        </w:numPr>
        <w:jc w:val="center"/>
        <w:rPr>
          <w:b/>
          <w:sz w:val="28"/>
          <w:szCs w:val="28"/>
        </w:rPr>
      </w:pPr>
      <w:r>
        <w:rPr>
          <w:b/>
          <w:sz w:val="28"/>
          <w:szCs w:val="28"/>
        </w:rPr>
        <w:t>Общие положения</w:t>
      </w:r>
    </w:p>
    <w:p w:rsidR="000D4AD2" w:rsidRDefault="000D4AD2" w:rsidP="00C60A21">
      <w:pPr>
        <w:jc w:val="both"/>
        <w:rPr>
          <w:sz w:val="28"/>
          <w:szCs w:val="28"/>
        </w:rPr>
      </w:pPr>
    </w:p>
    <w:p w:rsidR="00B244CF" w:rsidRDefault="000D4AD2" w:rsidP="00812041">
      <w:pPr>
        <w:pStyle w:val="ConsPlusNormal"/>
        <w:numPr>
          <w:ilvl w:val="1"/>
          <w:numId w:val="1"/>
        </w:numPr>
        <w:spacing w:line="276" w:lineRule="auto"/>
        <w:ind w:left="0" w:firstLine="709"/>
        <w:jc w:val="both"/>
        <w:rPr>
          <w:rFonts w:ascii="Times New Roman" w:hAnsi="Times New Roman" w:cs="Times New Roman"/>
          <w:sz w:val="28"/>
          <w:szCs w:val="28"/>
        </w:rPr>
      </w:pPr>
      <w:r w:rsidRPr="00A5720A">
        <w:rPr>
          <w:rFonts w:ascii="Times New Roman" w:hAnsi="Times New Roman" w:cs="Times New Roman"/>
          <w:sz w:val="28"/>
          <w:szCs w:val="28"/>
        </w:rPr>
        <w:t xml:space="preserve">Положение </w:t>
      </w:r>
      <w:r w:rsidR="00A5720A" w:rsidRPr="00A5720A">
        <w:rPr>
          <w:rFonts w:ascii="Times New Roman" w:hAnsi="Times New Roman" w:cs="Times New Roman"/>
          <w:sz w:val="28"/>
          <w:szCs w:val="28"/>
        </w:rPr>
        <w:t>о денежном вознаграждении и ежегодно</w:t>
      </w:r>
      <w:r w:rsidR="00A5720A">
        <w:rPr>
          <w:rFonts w:ascii="Times New Roman" w:hAnsi="Times New Roman" w:cs="Times New Roman"/>
          <w:sz w:val="28"/>
          <w:szCs w:val="28"/>
        </w:rPr>
        <w:t>м</w:t>
      </w:r>
      <w:r w:rsidR="00A5720A" w:rsidRPr="00A5720A">
        <w:rPr>
          <w:rFonts w:ascii="Times New Roman" w:hAnsi="Times New Roman" w:cs="Times New Roman"/>
          <w:sz w:val="28"/>
          <w:szCs w:val="28"/>
        </w:rPr>
        <w:t xml:space="preserve"> оплачиваемом отпуске Главы городского округа Кинель Самарской области</w:t>
      </w:r>
      <w:r w:rsidR="00A5720A" w:rsidRPr="00B244CF">
        <w:rPr>
          <w:rFonts w:ascii="Times New Roman" w:hAnsi="Times New Roman" w:cs="Times New Roman"/>
          <w:sz w:val="28"/>
          <w:szCs w:val="28"/>
        </w:rPr>
        <w:t xml:space="preserve"> </w:t>
      </w:r>
      <w:r w:rsidR="00F64B38">
        <w:rPr>
          <w:rFonts w:ascii="Times New Roman" w:hAnsi="Times New Roman" w:cs="Times New Roman"/>
          <w:sz w:val="28"/>
          <w:szCs w:val="28"/>
        </w:rPr>
        <w:t>(да</w:t>
      </w:r>
      <w:r w:rsidR="00A5720A">
        <w:rPr>
          <w:rFonts w:ascii="Times New Roman" w:hAnsi="Times New Roman" w:cs="Times New Roman"/>
          <w:sz w:val="28"/>
          <w:szCs w:val="28"/>
        </w:rPr>
        <w:t xml:space="preserve">лее – Положение) </w:t>
      </w:r>
      <w:r w:rsidRPr="00B244CF">
        <w:rPr>
          <w:rFonts w:ascii="Times New Roman" w:hAnsi="Times New Roman" w:cs="Times New Roman"/>
          <w:sz w:val="28"/>
          <w:szCs w:val="28"/>
        </w:rPr>
        <w:t xml:space="preserve">разработано в соответствии </w:t>
      </w:r>
      <w:r w:rsidR="00F536E6" w:rsidRPr="00B244CF">
        <w:rPr>
          <w:rFonts w:ascii="Times New Roman" w:hAnsi="Times New Roman" w:cs="Times New Roman"/>
          <w:sz w:val="28"/>
          <w:szCs w:val="28"/>
        </w:rPr>
        <w:t xml:space="preserve">с </w:t>
      </w:r>
      <w:r w:rsidR="0099382B">
        <w:rPr>
          <w:rFonts w:ascii="Times New Roman" w:hAnsi="Times New Roman" w:cs="Times New Roman"/>
          <w:sz w:val="28"/>
          <w:szCs w:val="28"/>
        </w:rPr>
        <w:t>частью 5 статьи</w:t>
      </w:r>
      <w:r w:rsidR="000511E7">
        <w:rPr>
          <w:rFonts w:ascii="Times New Roman" w:hAnsi="Times New Roman" w:cs="Times New Roman"/>
          <w:sz w:val="28"/>
          <w:szCs w:val="28"/>
        </w:rPr>
        <w:t xml:space="preserve"> </w:t>
      </w:r>
      <w:r w:rsidR="0099382B">
        <w:rPr>
          <w:rFonts w:ascii="Times New Roman" w:hAnsi="Times New Roman" w:cs="Times New Roman"/>
          <w:sz w:val="28"/>
          <w:szCs w:val="28"/>
        </w:rPr>
        <w:t xml:space="preserve">37 Конституции Российской Федерации, </w:t>
      </w:r>
      <w:r w:rsidR="00990420" w:rsidRPr="00B244CF">
        <w:rPr>
          <w:rFonts w:ascii="Times New Roman" w:hAnsi="Times New Roman" w:cs="Times New Roman"/>
          <w:sz w:val="28"/>
          <w:szCs w:val="28"/>
        </w:rPr>
        <w:t>ча</w:t>
      </w:r>
      <w:r w:rsidR="000511E7">
        <w:rPr>
          <w:rFonts w:ascii="Times New Roman" w:hAnsi="Times New Roman" w:cs="Times New Roman"/>
          <w:sz w:val="28"/>
          <w:szCs w:val="28"/>
        </w:rPr>
        <w:t xml:space="preserve">стью 4 статьи </w:t>
      </w:r>
      <w:r w:rsidR="00990420" w:rsidRPr="00B244CF">
        <w:rPr>
          <w:rFonts w:ascii="Times New Roman" w:hAnsi="Times New Roman" w:cs="Times New Roman"/>
          <w:sz w:val="28"/>
          <w:szCs w:val="28"/>
        </w:rPr>
        <w:t>8</w:t>
      </w:r>
      <w:r w:rsidR="000511E7">
        <w:rPr>
          <w:rFonts w:ascii="Times New Roman" w:hAnsi="Times New Roman" w:cs="Times New Roman"/>
          <w:sz w:val="28"/>
          <w:szCs w:val="28"/>
        </w:rPr>
        <w:t>6</w:t>
      </w:r>
      <w:r w:rsidR="00990420" w:rsidRPr="00B244CF">
        <w:rPr>
          <w:rFonts w:ascii="Times New Roman" w:hAnsi="Times New Roman" w:cs="Times New Roman"/>
          <w:sz w:val="28"/>
          <w:szCs w:val="28"/>
        </w:rPr>
        <w:t xml:space="preserve"> Бюджетного кодекса Российской Федерации, </w:t>
      </w:r>
      <w:r w:rsidR="00B244CF" w:rsidRPr="00B244CF">
        <w:rPr>
          <w:rFonts w:ascii="Times New Roman" w:hAnsi="Times New Roman" w:cs="Times New Roman"/>
          <w:sz w:val="28"/>
          <w:szCs w:val="28"/>
        </w:rPr>
        <w:t xml:space="preserve">статьей 18 </w:t>
      </w:r>
      <w:hyperlink r:id="rId10" w:history="1">
        <w:r w:rsidRPr="00B244CF">
          <w:rPr>
            <w:rFonts w:ascii="Times New Roman" w:hAnsi="Times New Roman" w:cs="Times New Roman"/>
            <w:sz w:val="28"/>
            <w:szCs w:val="28"/>
          </w:rPr>
          <w:t>Закон</w:t>
        </w:r>
      </w:hyperlink>
      <w:r w:rsidR="00B244CF" w:rsidRPr="00B244CF">
        <w:rPr>
          <w:rFonts w:ascii="Times New Roman" w:hAnsi="Times New Roman" w:cs="Times New Roman"/>
          <w:sz w:val="28"/>
          <w:szCs w:val="28"/>
        </w:rPr>
        <w:t>а</w:t>
      </w:r>
      <w:r w:rsidRPr="00B244CF">
        <w:rPr>
          <w:rFonts w:ascii="Times New Roman" w:hAnsi="Times New Roman" w:cs="Times New Roman"/>
          <w:sz w:val="28"/>
          <w:szCs w:val="28"/>
        </w:rPr>
        <w:t xml:space="preserve"> Самарской области от 10.07.2008 №</w:t>
      </w:r>
      <w:r w:rsidR="00F536E6" w:rsidRPr="00B244CF">
        <w:rPr>
          <w:rFonts w:ascii="Times New Roman" w:hAnsi="Times New Roman" w:cs="Times New Roman"/>
          <w:sz w:val="28"/>
          <w:szCs w:val="28"/>
        </w:rPr>
        <w:t xml:space="preserve"> </w:t>
      </w:r>
      <w:r w:rsidRPr="00B244CF">
        <w:rPr>
          <w:rFonts w:ascii="Times New Roman" w:hAnsi="Times New Roman" w:cs="Times New Roman"/>
          <w:sz w:val="28"/>
          <w:szCs w:val="28"/>
        </w:rPr>
        <w:t xml:space="preserve">67-ГД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Самарской области», </w:t>
      </w:r>
      <w:r w:rsidR="00A5720A">
        <w:rPr>
          <w:rFonts w:ascii="Times New Roman" w:hAnsi="Times New Roman" w:cs="Times New Roman"/>
          <w:sz w:val="28"/>
          <w:szCs w:val="28"/>
        </w:rPr>
        <w:t xml:space="preserve">иными федеральными </w:t>
      </w:r>
      <w:r w:rsidRPr="00B244CF">
        <w:rPr>
          <w:rFonts w:ascii="Times New Roman" w:hAnsi="Times New Roman" w:cs="Times New Roman"/>
          <w:sz w:val="28"/>
          <w:szCs w:val="28"/>
        </w:rPr>
        <w:t>законами</w:t>
      </w:r>
      <w:r w:rsidR="00A5720A">
        <w:rPr>
          <w:rFonts w:ascii="Times New Roman" w:hAnsi="Times New Roman" w:cs="Times New Roman"/>
          <w:sz w:val="28"/>
          <w:szCs w:val="28"/>
        </w:rPr>
        <w:t xml:space="preserve"> и законами </w:t>
      </w:r>
      <w:r w:rsidRPr="00B244CF">
        <w:rPr>
          <w:rFonts w:ascii="Times New Roman" w:hAnsi="Times New Roman" w:cs="Times New Roman"/>
          <w:sz w:val="28"/>
          <w:szCs w:val="28"/>
        </w:rPr>
        <w:t xml:space="preserve">Самарской области, </w:t>
      </w:r>
      <w:hyperlink r:id="rId11" w:history="1">
        <w:r w:rsidRPr="00B244CF">
          <w:rPr>
            <w:rFonts w:ascii="Times New Roman" w:hAnsi="Times New Roman" w:cs="Times New Roman"/>
            <w:sz w:val="28"/>
            <w:szCs w:val="28"/>
          </w:rPr>
          <w:t>Уставом</w:t>
        </w:r>
      </w:hyperlink>
      <w:r w:rsidRPr="00B244CF">
        <w:rPr>
          <w:rFonts w:ascii="Times New Roman" w:hAnsi="Times New Roman" w:cs="Times New Roman"/>
          <w:sz w:val="28"/>
          <w:szCs w:val="28"/>
        </w:rPr>
        <w:t xml:space="preserve"> городского округа </w:t>
      </w:r>
      <w:r w:rsidR="00F536E6" w:rsidRPr="00B244CF">
        <w:rPr>
          <w:rFonts w:ascii="Times New Roman" w:hAnsi="Times New Roman" w:cs="Times New Roman"/>
          <w:sz w:val="28"/>
          <w:szCs w:val="28"/>
        </w:rPr>
        <w:t>Кинель</w:t>
      </w:r>
      <w:r w:rsidRPr="00B244CF">
        <w:rPr>
          <w:rFonts w:ascii="Times New Roman" w:hAnsi="Times New Roman" w:cs="Times New Roman"/>
          <w:sz w:val="28"/>
          <w:szCs w:val="28"/>
        </w:rPr>
        <w:t xml:space="preserve"> Самарской области.</w:t>
      </w:r>
    </w:p>
    <w:p w:rsidR="00B244CF" w:rsidRDefault="00B244CF" w:rsidP="00812041">
      <w:pPr>
        <w:pStyle w:val="ConsPlusNormal"/>
        <w:numPr>
          <w:ilvl w:val="1"/>
          <w:numId w:val="1"/>
        </w:numPr>
        <w:spacing w:line="276" w:lineRule="auto"/>
        <w:ind w:left="0" w:firstLine="709"/>
        <w:jc w:val="both"/>
        <w:rPr>
          <w:rFonts w:ascii="Times New Roman" w:hAnsi="Times New Roman" w:cs="Times New Roman"/>
          <w:sz w:val="28"/>
          <w:szCs w:val="28"/>
        </w:rPr>
      </w:pPr>
      <w:r w:rsidRPr="00B244CF">
        <w:rPr>
          <w:rFonts w:ascii="Times New Roman" w:hAnsi="Times New Roman" w:cs="Times New Roman"/>
          <w:sz w:val="28"/>
          <w:szCs w:val="28"/>
        </w:rPr>
        <w:t>Денежное вознаграждение Главы городского округа Кинель Самарской области</w:t>
      </w:r>
      <w:r w:rsidR="00A5720A">
        <w:rPr>
          <w:rFonts w:ascii="Times New Roman" w:hAnsi="Times New Roman" w:cs="Times New Roman"/>
          <w:sz w:val="28"/>
          <w:szCs w:val="28"/>
        </w:rPr>
        <w:t xml:space="preserve"> </w:t>
      </w:r>
      <w:r w:rsidRPr="00B244CF">
        <w:rPr>
          <w:rFonts w:ascii="Times New Roman" w:hAnsi="Times New Roman" w:cs="Times New Roman"/>
          <w:sz w:val="28"/>
          <w:szCs w:val="28"/>
        </w:rPr>
        <w:t>выплачивается за счет средств бюджета городского округа Кинель Самарской области.</w:t>
      </w:r>
    </w:p>
    <w:p w:rsidR="004913EE" w:rsidRDefault="004913EE" w:rsidP="00812041">
      <w:pPr>
        <w:pStyle w:val="ConsPlusNormal"/>
        <w:numPr>
          <w:ilvl w:val="1"/>
          <w:numId w:val="1"/>
        </w:numPr>
        <w:spacing w:line="276" w:lineRule="auto"/>
        <w:ind w:left="0" w:firstLine="709"/>
        <w:jc w:val="both"/>
        <w:rPr>
          <w:rFonts w:ascii="Times New Roman" w:hAnsi="Times New Roman" w:cs="Times New Roman"/>
          <w:sz w:val="28"/>
          <w:szCs w:val="28"/>
        </w:rPr>
      </w:pPr>
      <w:r w:rsidRPr="00B244CF">
        <w:rPr>
          <w:rFonts w:ascii="Times New Roman" w:hAnsi="Times New Roman" w:cs="Times New Roman"/>
          <w:sz w:val="28"/>
          <w:szCs w:val="28"/>
        </w:rPr>
        <w:t>Денежное вознаграждение Главы городского округа Кинель Самарской области</w:t>
      </w:r>
      <w:r w:rsidR="00A5720A">
        <w:rPr>
          <w:rFonts w:ascii="Times New Roman" w:hAnsi="Times New Roman" w:cs="Times New Roman"/>
          <w:sz w:val="28"/>
          <w:szCs w:val="28"/>
        </w:rPr>
        <w:t xml:space="preserve"> </w:t>
      </w:r>
      <w:r w:rsidRPr="004913EE">
        <w:rPr>
          <w:rFonts w:ascii="Times New Roman" w:hAnsi="Times New Roman" w:cs="Times New Roman"/>
          <w:sz w:val="28"/>
          <w:szCs w:val="28"/>
        </w:rPr>
        <w:t>явля</w:t>
      </w:r>
      <w:r>
        <w:rPr>
          <w:rFonts w:ascii="Times New Roman" w:hAnsi="Times New Roman" w:cs="Times New Roman"/>
          <w:sz w:val="28"/>
          <w:szCs w:val="28"/>
        </w:rPr>
        <w:t>ется</w:t>
      </w:r>
      <w:r w:rsidRPr="004913EE">
        <w:rPr>
          <w:rFonts w:ascii="Times New Roman" w:hAnsi="Times New Roman" w:cs="Times New Roman"/>
          <w:sz w:val="28"/>
          <w:szCs w:val="28"/>
        </w:rPr>
        <w:t xml:space="preserve"> основным средством его материального обеспечения</w:t>
      </w:r>
      <w:r>
        <w:rPr>
          <w:rFonts w:ascii="Times New Roman" w:hAnsi="Times New Roman" w:cs="Times New Roman"/>
          <w:sz w:val="28"/>
          <w:szCs w:val="28"/>
        </w:rPr>
        <w:t xml:space="preserve"> </w:t>
      </w:r>
      <w:r w:rsidRPr="004913EE">
        <w:rPr>
          <w:rFonts w:ascii="Times New Roman" w:hAnsi="Times New Roman" w:cs="Times New Roman"/>
          <w:sz w:val="28"/>
          <w:szCs w:val="28"/>
        </w:rPr>
        <w:t xml:space="preserve">и стимулирования </w:t>
      </w:r>
      <w:r>
        <w:rPr>
          <w:rFonts w:ascii="Times New Roman" w:hAnsi="Times New Roman" w:cs="Times New Roman"/>
          <w:sz w:val="28"/>
          <w:szCs w:val="28"/>
        </w:rPr>
        <w:t xml:space="preserve">его </w:t>
      </w:r>
      <w:r w:rsidRPr="004913EE">
        <w:rPr>
          <w:rFonts w:ascii="Times New Roman" w:hAnsi="Times New Roman" w:cs="Times New Roman"/>
          <w:sz w:val="28"/>
          <w:szCs w:val="28"/>
        </w:rPr>
        <w:t xml:space="preserve">деятельности по замещаемой </w:t>
      </w:r>
      <w:r>
        <w:rPr>
          <w:rFonts w:ascii="Times New Roman" w:hAnsi="Times New Roman" w:cs="Times New Roman"/>
          <w:sz w:val="28"/>
          <w:szCs w:val="28"/>
        </w:rPr>
        <w:t xml:space="preserve">муниципальной </w:t>
      </w:r>
      <w:r w:rsidRPr="004913EE">
        <w:rPr>
          <w:rFonts w:ascii="Times New Roman" w:hAnsi="Times New Roman" w:cs="Times New Roman"/>
          <w:sz w:val="28"/>
          <w:szCs w:val="28"/>
        </w:rPr>
        <w:t>должности</w:t>
      </w:r>
      <w:r>
        <w:rPr>
          <w:rFonts w:ascii="Times New Roman" w:hAnsi="Times New Roman" w:cs="Times New Roman"/>
          <w:sz w:val="28"/>
          <w:szCs w:val="28"/>
        </w:rPr>
        <w:t>.</w:t>
      </w:r>
    </w:p>
    <w:p w:rsidR="003E55A6" w:rsidRDefault="00B244CF" w:rsidP="00812041">
      <w:pPr>
        <w:pStyle w:val="ConsPlusNormal"/>
        <w:numPr>
          <w:ilvl w:val="1"/>
          <w:numId w:val="1"/>
        </w:numPr>
        <w:spacing w:line="276" w:lineRule="auto"/>
        <w:ind w:left="0" w:firstLine="709"/>
        <w:jc w:val="both"/>
        <w:rPr>
          <w:rFonts w:ascii="Times New Roman" w:hAnsi="Times New Roman" w:cs="Times New Roman"/>
          <w:sz w:val="28"/>
          <w:szCs w:val="28"/>
        </w:rPr>
      </w:pPr>
      <w:r w:rsidRPr="00B244CF">
        <w:rPr>
          <w:rFonts w:ascii="Times New Roman" w:hAnsi="Times New Roman" w:cs="Times New Roman"/>
          <w:sz w:val="28"/>
          <w:szCs w:val="28"/>
        </w:rPr>
        <w:t>Денежное вознаграждение Главы городского округа Кинель Самарской области</w:t>
      </w:r>
      <w:r w:rsidR="00A5720A">
        <w:rPr>
          <w:rFonts w:ascii="Times New Roman" w:hAnsi="Times New Roman" w:cs="Times New Roman"/>
          <w:sz w:val="28"/>
          <w:szCs w:val="28"/>
        </w:rPr>
        <w:t xml:space="preserve"> </w:t>
      </w:r>
      <w:r w:rsidRPr="00B244CF">
        <w:rPr>
          <w:rFonts w:ascii="Times New Roman" w:hAnsi="Times New Roman" w:cs="Times New Roman"/>
          <w:sz w:val="28"/>
          <w:szCs w:val="28"/>
        </w:rPr>
        <w:t xml:space="preserve"> состоит из</w:t>
      </w:r>
      <w:r w:rsidR="003E55A6">
        <w:rPr>
          <w:rFonts w:ascii="Times New Roman" w:hAnsi="Times New Roman" w:cs="Times New Roman"/>
          <w:sz w:val="28"/>
          <w:szCs w:val="28"/>
        </w:rPr>
        <w:t>:</w:t>
      </w:r>
    </w:p>
    <w:p w:rsidR="003E55A6" w:rsidRDefault="00B244CF" w:rsidP="003E55A6">
      <w:pPr>
        <w:pStyle w:val="ConsPlusNormal"/>
        <w:spacing w:line="276" w:lineRule="auto"/>
        <w:ind w:firstLine="709"/>
        <w:jc w:val="both"/>
        <w:rPr>
          <w:rFonts w:ascii="Times New Roman" w:hAnsi="Times New Roman" w:cs="Times New Roman"/>
          <w:sz w:val="28"/>
          <w:szCs w:val="28"/>
        </w:rPr>
      </w:pPr>
      <w:r w:rsidRPr="00B244CF">
        <w:rPr>
          <w:rFonts w:ascii="Times New Roman" w:hAnsi="Times New Roman" w:cs="Times New Roman"/>
          <w:sz w:val="28"/>
          <w:szCs w:val="28"/>
        </w:rPr>
        <w:t>должностного оклада</w:t>
      </w:r>
      <w:r w:rsidR="003E55A6">
        <w:rPr>
          <w:rFonts w:ascii="Times New Roman" w:hAnsi="Times New Roman" w:cs="Times New Roman"/>
          <w:sz w:val="28"/>
          <w:szCs w:val="28"/>
        </w:rPr>
        <w:t>;</w:t>
      </w:r>
    </w:p>
    <w:p w:rsidR="003E55A6" w:rsidRDefault="00B244CF" w:rsidP="00021777">
      <w:pPr>
        <w:pStyle w:val="ConsPlusNormal"/>
        <w:spacing w:line="276" w:lineRule="auto"/>
        <w:ind w:firstLine="709"/>
        <w:jc w:val="both"/>
        <w:rPr>
          <w:rFonts w:ascii="Times New Roman" w:hAnsi="Times New Roman" w:cs="Times New Roman"/>
          <w:sz w:val="28"/>
          <w:szCs w:val="28"/>
        </w:rPr>
      </w:pPr>
      <w:r w:rsidRPr="00B244CF">
        <w:rPr>
          <w:rFonts w:ascii="Times New Roman" w:hAnsi="Times New Roman" w:cs="Times New Roman"/>
          <w:sz w:val="28"/>
          <w:szCs w:val="28"/>
        </w:rPr>
        <w:t xml:space="preserve">ежемесячных </w:t>
      </w:r>
      <w:r w:rsidR="003E55A6">
        <w:rPr>
          <w:rFonts w:ascii="Times New Roman" w:hAnsi="Times New Roman" w:cs="Times New Roman"/>
          <w:sz w:val="28"/>
          <w:szCs w:val="28"/>
        </w:rPr>
        <w:t>выплат;</w:t>
      </w:r>
    </w:p>
    <w:p w:rsidR="003E55A6" w:rsidRDefault="00B244CF" w:rsidP="00021777">
      <w:pPr>
        <w:pStyle w:val="ConsPlusNormal"/>
        <w:spacing w:line="276" w:lineRule="auto"/>
        <w:ind w:firstLine="709"/>
        <w:jc w:val="both"/>
        <w:rPr>
          <w:rFonts w:ascii="Times New Roman" w:hAnsi="Times New Roman" w:cs="Times New Roman"/>
          <w:sz w:val="28"/>
          <w:szCs w:val="28"/>
        </w:rPr>
      </w:pPr>
      <w:r w:rsidRPr="00B244CF">
        <w:rPr>
          <w:rFonts w:ascii="Times New Roman" w:hAnsi="Times New Roman" w:cs="Times New Roman"/>
          <w:sz w:val="28"/>
          <w:szCs w:val="28"/>
        </w:rPr>
        <w:t>ины</w:t>
      </w:r>
      <w:r w:rsidR="00A5720A">
        <w:rPr>
          <w:rFonts w:ascii="Times New Roman" w:hAnsi="Times New Roman" w:cs="Times New Roman"/>
          <w:sz w:val="28"/>
          <w:szCs w:val="28"/>
        </w:rPr>
        <w:t>х</w:t>
      </w:r>
      <w:r w:rsidRPr="00B244CF">
        <w:rPr>
          <w:rFonts w:ascii="Times New Roman" w:hAnsi="Times New Roman" w:cs="Times New Roman"/>
          <w:sz w:val="28"/>
          <w:szCs w:val="28"/>
        </w:rPr>
        <w:t xml:space="preserve"> дополнительны</w:t>
      </w:r>
      <w:r w:rsidR="00A5720A">
        <w:rPr>
          <w:rFonts w:ascii="Times New Roman" w:hAnsi="Times New Roman" w:cs="Times New Roman"/>
          <w:sz w:val="28"/>
          <w:szCs w:val="28"/>
        </w:rPr>
        <w:t>х</w:t>
      </w:r>
      <w:r w:rsidRPr="00B244CF">
        <w:rPr>
          <w:rFonts w:ascii="Times New Roman" w:hAnsi="Times New Roman" w:cs="Times New Roman"/>
          <w:sz w:val="28"/>
          <w:szCs w:val="28"/>
        </w:rPr>
        <w:t xml:space="preserve"> выплат, устанавливаемы</w:t>
      </w:r>
      <w:r w:rsidR="00A5720A">
        <w:rPr>
          <w:rFonts w:ascii="Times New Roman" w:hAnsi="Times New Roman" w:cs="Times New Roman"/>
          <w:sz w:val="28"/>
          <w:szCs w:val="28"/>
        </w:rPr>
        <w:t>х</w:t>
      </w:r>
      <w:r w:rsidR="00F73BC9">
        <w:rPr>
          <w:rFonts w:ascii="Times New Roman" w:hAnsi="Times New Roman" w:cs="Times New Roman"/>
          <w:sz w:val="28"/>
          <w:szCs w:val="28"/>
        </w:rPr>
        <w:t xml:space="preserve"> действующим законодательством и настоящим Положением.</w:t>
      </w:r>
    </w:p>
    <w:p w:rsidR="00B244CF" w:rsidRDefault="004913EE" w:rsidP="004913EE">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166CDA">
        <w:rPr>
          <w:rFonts w:ascii="Times New Roman" w:hAnsi="Times New Roman" w:cs="Times New Roman"/>
          <w:sz w:val="28"/>
          <w:szCs w:val="28"/>
        </w:rPr>
        <w:t>5</w:t>
      </w:r>
      <w:r>
        <w:rPr>
          <w:rFonts w:ascii="Times New Roman" w:hAnsi="Times New Roman" w:cs="Times New Roman"/>
          <w:sz w:val="28"/>
          <w:szCs w:val="28"/>
        </w:rPr>
        <w:t>. Оплата денежного вознаграждения</w:t>
      </w:r>
      <w:r w:rsidR="00A5720A">
        <w:rPr>
          <w:rFonts w:ascii="Times New Roman" w:hAnsi="Times New Roman" w:cs="Times New Roman"/>
          <w:sz w:val="28"/>
          <w:szCs w:val="28"/>
        </w:rPr>
        <w:t>,</w:t>
      </w:r>
      <w:r w:rsidR="00060265">
        <w:rPr>
          <w:rFonts w:ascii="Times New Roman" w:hAnsi="Times New Roman" w:cs="Times New Roman"/>
          <w:sz w:val="28"/>
          <w:szCs w:val="28"/>
        </w:rPr>
        <w:t xml:space="preserve"> ежегодно</w:t>
      </w:r>
      <w:r w:rsidR="00A5720A">
        <w:rPr>
          <w:rFonts w:ascii="Times New Roman" w:hAnsi="Times New Roman" w:cs="Times New Roman"/>
          <w:sz w:val="28"/>
          <w:szCs w:val="28"/>
        </w:rPr>
        <w:t>го</w:t>
      </w:r>
      <w:r w:rsidR="00060265">
        <w:rPr>
          <w:rFonts w:ascii="Times New Roman" w:hAnsi="Times New Roman" w:cs="Times New Roman"/>
          <w:sz w:val="28"/>
          <w:szCs w:val="28"/>
        </w:rPr>
        <w:t xml:space="preserve"> </w:t>
      </w:r>
      <w:r w:rsidR="006B1FAD">
        <w:rPr>
          <w:rFonts w:ascii="Times New Roman" w:hAnsi="Times New Roman" w:cs="Times New Roman"/>
          <w:sz w:val="28"/>
          <w:szCs w:val="28"/>
        </w:rPr>
        <w:t>оплачива</w:t>
      </w:r>
      <w:r w:rsidR="00060265">
        <w:rPr>
          <w:rFonts w:ascii="Times New Roman" w:hAnsi="Times New Roman" w:cs="Times New Roman"/>
          <w:sz w:val="28"/>
          <w:szCs w:val="28"/>
        </w:rPr>
        <w:t>емого отпуска</w:t>
      </w:r>
      <w:r w:rsidR="00A5720A">
        <w:rPr>
          <w:rFonts w:ascii="Times New Roman" w:hAnsi="Times New Roman" w:cs="Times New Roman"/>
          <w:sz w:val="28"/>
          <w:szCs w:val="28"/>
        </w:rPr>
        <w:t xml:space="preserve"> </w:t>
      </w:r>
      <w:r w:rsidR="00305FB3">
        <w:rPr>
          <w:rFonts w:ascii="Times New Roman" w:hAnsi="Times New Roman" w:cs="Times New Roman"/>
          <w:sz w:val="28"/>
          <w:szCs w:val="28"/>
        </w:rPr>
        <w:t>и иных выплат</w:t>
      </w:r>
      <w:r w:rsidR="00060265">
        <w:rPr>
          <w:rFonts w:ascii="Times New Roman" w:hAnsi="Times New Roman" w:cs="Times New Roman"/>
          <w:sz w:val="28"/>
          <w:szCs w:val="28"/>
        </w:rPr>
        <w:t>, установленных</w:t>
      </w:r>
      <w:r w:rsidR="00305FB3">
        <w:rPr>
          <w:rFonts w:ascii="Times New Roman" w:hAnsi="Times New Roman" w:cs="Times New Roman"/>
          <w:sz w:val="28"/>
          <w:szCs w:val="28"/>
        </w:rPr>
        <w:t xml:space="preserve"> решениями Думы городского округа Кинель Самарской области, в пределах средств, предусмотренных бюджетом городского округа Кинель Самарской области, а также </w:t>
      </w:r>
      <w:r w:rsidR="00305FB3">
        <w:rPr>
          <w:rFonts w:ascii="Times New Roman" w:hAnsi="Times New Roman"/>
          <w:sz w:val="28"/>
          <w:szCs w:val="28"/>
        </w:rPr>
        <w:t xml:space="preserve">за счет средств бюджета городского округа Кинель Самарской области, формируемых за счет поступающих в соответствии с действующим законодательством в бюджет </w:t>
      </w:r>
      <w:r w:rsidR="00305FB3">
        <w:rPr>
          <w:rFonts w:ascii="Times New Roman" w:hAnsi="Times New Roman"/>
          <w:sz w:val="28"/>
          <w:szCs w:val="28"/>
        </w:rPr>
        <w:lastRenderedPageBreak/>
        <w:t xml:space="preserve">городского округа Кинель Самарской области иных межбюджетных трансфертов из бюджета Самарской области, </w:t>
      </w:r>
      <w:r>
        <w:rPr>
          <w:rFonts w:ascii="Times New Roman" w:hAnsi="Times New Roman" w:cs="Times New Roman"/>
          <w:sz w:val="28"/>
          <w:szCs w:val="28"/>
        </w:rPr>
        <w:t>осуществляется в пределах установленного фонда денежного вознаграждения.</w:t>
      </w:r>
    </w:p>
    <w:p w:rsidR="00060265" w:rsidRDefault="00060265" w:rsidP="004913EE">
      <w:pPr>
        <w:pStyle w:val="ConsPlusNormal"/>
        <w:spacing w:line="276" w:lineRule="auto"/>
        <w:ind w:firstLine="709"/>
        <w:jc w:val="both"/>
        <w:rPr>
          <w:rFonts w:ascii="Times New Roman" w:hAnsi="Times New Roman" w:cs="Times New Roman"/>
          <w:sz w:val="28"/>
          <w:szCs w:val="28"/>
        </w:rPr>
      </w:pPr>
    </w:p>
    <w:p w:rsidR="00B244CF" w:rsidRPr="00A5720A" w:rsidRDefault="00B244CF" w:rsidP="00812041">
      <w:pPr>
        <w:pStyle w:val="ConsPlusNormal"/>
        <w:numPr>
          <w:ilvl w:val="0"/>
          <w:numId w:val="1"/>
        </w:numPr>
        <w:spacing w:line="276" w:lineRule="auto"/>
        <w:jc w:val="center"/>
        <w:rPr>
          <w:rFonts w:ascii="Times New Roman" w:hAnsi="Times New Roman" w:cs="Times New Roman"/>
          <w:b/>
          <w:sz w:val="28"/>
          <w:szCs w:val="28"/>
        </w:rPr>
      </w:pPr>
      <w:r w:rsidRPr="00A5720A">
        <w:rPr>
          <w:rFonts w:ascii="Times New Roman" w:hAnsi="Times New Roman" w:cs="Times New Roman"/>
          <w:b/>
          <w:sz w:val="28"/>
          <w:szCs w:val="28"/>
        </w:rPr>
        <w:t>Должностной оклад</w:t>
      </w:r>
    </w:p>
    <w:p w:rsidR="00A5720A" w:rsidRPr="00A5720A" w:rsidRDefault="005359CE" w:rsidP="00812041">
      <w:pPr>
        <w:pStyle w:val="ConsPlusNormal"/>
        <w:widowControl/>
        <w:numPr>
          <w:ilvl w:val="1"/>
          <w:numId w:val="2"/>
        </w:numPr>
        <w:autoSpaceDE/>
        <w:autoSpaceDN/>
        <w:spacing w:line="276" w:lineRule="auto"/>
        <w:ind w:firstLine="540"/>
        <w:jc w:val="both"/>
        <w:rPr>
          <w:rFonts w:ascii="Times New Roman" w:hAnsi="Times New Roman" w:cs="Times New Roman"/>
          <w:sz w:val="28"/>
          <w:szCs w:val="28"/>
        </w:rPr>
      </w:pPr>
      <w:r w:rsidRPr="00A5720A">
        <w:rPr>
          <w:rFonts w:ascii="Times New Roman" w:hAnsi="Times New Roman" w:cs="Times New Roman"/>
          <w:sz w:val="28"/>
          <w:szCs w:val="28"/>
        </w:rPr>
        <w:t xml:space="preserve">2.1. </w:t>
      </w:r>
      <w:r w:rsidR="002668BD" w:rsidRPr="00A5720A">
        <w:rPr>
          <w:rFonts w:ascii="Times New Roman" w:hAnsi="Times New Roman" w:cs="Times New Roman"/>
          <w:sz w:val="28"/>
          <w:szCs w:val="28"/>
        </w:rPr>
        <w:t xml:space="preserve">Должностной оклад </w:t>
      </w:r>
      <w:r w:rsidRPr="00A5720A">
        <w:rPr>
          <w:rFonts w:ascii="Times New Roman" w:hAnsi="Times New Roman" w:cs="Times New Roman"/>
          <w:sz w:val="28"/>
          <w:szCs w:val="28"/>
        </w:rPr>
        <w:t>Главе городского округа Кинель Самарской области</w:t>
      </w:r>
      <w:r w:rsidR="00A5720A" w:rsidRPr="00A5720A">
        <w:rPr>
          <w:rFonts w:ascii="Times New Roman" w:hAnsi="Times New Roman" w:cs="Times New Roman"/>
          <w:sz w:val="28"/>
          <w:szCs w:val="28"/>
        </w:rPr>
        <w:t xml:space="preserve"> </w:t>
      </w:r>
      <w:r w:rsidR="002668BD" w:rsidRPr="00A5720A">
        <w:rPr>
          <w:rFonts w:ascii="Times New Roman" w:hAnsi="Times New Roman" w:cs="Times New Roman"/>
          <w:sz w:val="28"/>
          <w:szCs w:val="28"/>
        </w:rPr>
        <w:t xml:space="preserve">устанавливается в </w:t>
      </w:r>
      <w:r w:rsidRPr="00A5720A">
        <w:rPr>
          <w:rFonts w:ascii="Times New Roman" w:hAnsi="Times New Roman" w:cs="Times New Roman"/>
          <w:sz w:val="28"/>
          <w:szCs w:val="28"/>
        </w:rPr>
        <w:t>размере</w:t>
      </w:r>
      <w:r w:rsidR="00A5720A" w:rsidRPr="00A5720A">
        <w:rPr>
          <w:rFonts w:ascii="Times New Roman" w:hAnsi="Times New Roman" w:cs="Times New Roman"/>
          <w:sz w:val="28"/>
          <w:szCs w:val="28"/>
        </w:rPr>
        <w:t xml:space="preserve"> </w:t>
      </w:r>
      <w:r w:rsidR="00B02F85">
        <w:rPr>
          <w:rFonts w:ascii="Times New Roman" w:hAnsi="Times New Roman" w:cs="Times New Roman"/>
          <w:sz w:val="28"/>
          <w:szCs w:val="28"/>
        </w:rPr>
        <w:t>тридцать восемь тысяч семьсот восемьдесят два</w:t>
      </w:r>
      <w:r w:rsidR="00A5720A" w:rsidRPr="00A5720A">
        <w:rPr>
          <w:rFonts w:ascii="Times New Roman" w:hAnsi="Times New Roman" w:cs="Times New Roman"/>
          <w:sz w:val="28"/>
          <w:szCs w:val="28"/>
        </w:rPr>
        <w:t xml:space="preserve"> рубл</w:t>
      </w:r>
      <w:r w:rsidR="00B02F85">
        <w:rPr>
          <w:rFonts w:ascii="Times New Roman" w:hAnsi="Times New Roman" w:cs="Times New Roman"/>
          <w:sz w:val="28"/>
          <w:szCs w:val="28"/>
        </w:rPr>
        <w:t>я</w:t>
      </w:r>
      <w:r w:rsidR="00A5720A" w:rsidRPr="00A5720A">
        <w:rPr>
          <w:rFonts w:ascii="Times New Roman" w:hAnsi="Times New Roman" w:cs="Times New Roman"/>
          <w:sz w:val="28"/>
          <w:szCs w:val="28"/>
        </w:rPr>
        <w:t xml:space="preserve">. </w:t>
      </w:r>
    </w:p>
    <w:p w:rsidR="005359CE" w:rsidRDefault="008909D4" w:rsidP="00812041">
      <w:pPr>
        <w:pStyle w:val="ConsPlusNormal"/>
        <w:widowControl/>
        <w:numPr>
          <w:ilvl w:val="1"/>
          <w:numId w:val="2"/>
        </w:numPr>
        <w:autoSpaceDE/>
        <w:autoSpaceDN/>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5B1754">
        <w:rPr>
          <w:rFonts w:ascii="Times New Roman" w:hAnsi="Times New Roman" w:cs="Times New Roman"/>
          <w:sz w:val="28"/>
          <w:szCs w:val="28"/>
        </w:rPr>
        <w:t xml:space="preserve">. </w:t>
      </w:r>
      <w:r w:rsidR="00A5720A">
        <w:rPr>
          <w:rFonts w:ascii="Times New Roman" w:hAnsi="Times New Roman" w:cs="Times New Roman"/>
          <w:sz w:val="28"/>
          <w:szCs w:val="28"/>
        </w:rPr>
        <w:t>Размер должностного оклада</w:t>
      </w:r>
      <w:r w:rsidR="005359CE">
        <w:rPr>
          <w:rFonts w:ascii="Times New Roman" w:hAnsi="Times New Roman" w:cs="Times New Roman"/>
          <w:sz w:val="28"/>
          <w:szCs w:val="28"/>
        </w:rPr>
        <w:t xml:space="preserve"> </w:t>
      </w:r>
      <w:r w:rsidR="005359CE" w:rsidRPr="005359CE">
        <w:rPr>
          <w:rFonts w:ascii="Times New Roman" w:hAnsi="Times New Roman" w:cs="Times New Roman"/>
          <w:sz w:val="28"/>
          <w:szCs w:val="28"/>
        </w:rPr>
        <w:t>Глав</w:t>
      </w:r>
      <w:r w:rsidR="005359CE">
        <w:rPr>
          <w:rFonts w:ascii="Times New Roman" w:hAnsi="Times New Roman" w:cs="Times New Roman"/>
          <w:sz w:val="28"/>
          <w:szCs w:val="28"/>
        </w:rPr>
        <w:t>ы</w:t>
      </w:r>
      <w:r w:rsidR="005359CE" w:rsidRPr="005359CE">
        <w:rPr>
          <w:rFonts w:ascii="Times New Roman" w:hAnsi="Times New Roman" w:cs="Times New Roman"/>
          <w:sz w:val="28"/>
          <w:szCs w:val="28"/>
        </w:rPr>
        <w:t xml:space="preserve"> городского округа Кинель Самарской </w:t>
      </w:r>
      <w:r w:rsidR="00A5720A">
        <w:rPr>
          <w:rFonts w:ascii="Times New Roman" w:hAnsi="Times New Roman" w:cs="Times New Roman"/>
          <w:sz w:val="28"/>
          <w:szCs w:val="28"/>
        </w:rPr>
        <w:t>увеличивается (индексируе</w:t>
      </w:r>
      <w:r w:rsidR="005359CE">
        <w:rPr>
          <w:rFonts w:ascii="Times New Roman" w:hAnsi="Times New Roman" w:cs="Times New Roman"/>
          <w:sz w:val="28"/>
          <w:szCs w:val="28"/>
        </w:rPr>
        <w:t>тся) в пределах средств, предусмотренных бюджетом городского округа Кинель Самарской области на соответствующий финансовый год с учетом уровня инфляции (роста потребительских цен на товары и услуги).</w:t>
      </w:r>
    </w:p>
    <w:p w:rsidR="005359CE" w:rsidRDefault="005359CE" w:rsidP="00812041">
      <w:pPr>
        <w:pStyle w:val="ConsPlusNormal"/>
        <w:widowControl/>
        <w:numPr>
          <w:ilvl w:val="1"/>
          <w:numId w:val="2"/>
        </w:numPr>
        <w:autoSpaceDE/>
        <w:autoSpaceDN/>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об увеличении (индексации) должностного оклада </w:t>
      </w:r>
      <w:r w:rsidR="00CC5D61">
        <w:rPr>
          <w:rFonts w:ascii="Times New Roman" w:hAnsi="Times New Roman" w:cs="Times New Roman"/>
          <w:sz w:val="28"/>
          <w:szCs w:val="28"/>
        </w:rPr>
        <w:t xml:space="preserve">Главы городского округа Кинель Самарской области </w:t>
      </w:r>
      <w:r w:rsidR="006B1FAD">
        <w:rPr>
          <w:rFonts w:ascii="Times New Roman" w:hAnsi="Times New Roman" w:cs="Times New Roman"/>
          <w:sz w:val="28"/>
          <w:szCs w:val="28"/>
        </w:rPr>
        <w:t>принимается</w:t>
      </w:r>
      <w:r w:rsidR="00B0702E">
        <w:rPr>
          <w:rFonts w:ascii="Times New Roman" w:hAnsi="Times New Roman" w:cs="Times New Roman"/>
          <w:sz w:val="28"/>
          <w:szCs w:val="28"/>
        </w:rPr>
        <w:t xml:space="preserve"> </w:t>
      </w:r>
      <w:r>
        <w:rPr>
          <w:rFonts w:ascii="Times New Roman" w:hAnsi="Times New Roman" w:cs="Times New Roman"/>
          <w:sz w:val="28"/>
          <w:szCs w:val="28"/>
        </w:rPr>
        <w:t xml:space="preserve">в </w:t>
      </w:r>
      <w:r w:rsidR="00B0702E">
        <w:rPr>
          <w:rFonts w:ascii="Times New Roman" w:hAnsi="Times New Roman" w:cs="Times New Roman"/>
          <w:sz w:val="28"/>
          <w:szCs w:val="28"/>
        </w:rPr>
        <w:t>форме</w:t>
      </w:r>
      <w:r>
        <w:rPr>
          <w:rFonts w:ascii="Times New Roman" w:hAnsi="Times New Roman" w:cs="Times New Roman"/>
          <w:sz w:val="28"/>
          <w:szCs w:val="28"/>
        </w:rPr>
        <w:t xml:space="preserve"> распоряжения Главы городского округа Кинель Самарской области</w:t>
      </w:r>
      <w:r w:rsidR="006B1FAD">
        <w:rPr>
          <w:rFonts w:ascii="Times New Roman" w:hAnsi="Times New Roman" w:cs="Times New Roman"/>
          <w:sz w:val="28"/>
          <w:szCs w:val="28"/>
        </w:rPr>
        <w:t xml:space="preserve"> одновременно с</w:t>
      </w:r>
      <w:r w:rsidR="006B1FAD" w:rsidRPr="00130CCA">
        <w:rPr>
          <w:rFonts w:ascii="Times New Roman" w:hAnsi="Times New Roman" w:cs="Times New Roman"/>
          <w:sz w:val="28"/>
          <w:szCs w:val="28"/>
        </w:rPr>
        <w:t xml:space="preserve"> приняти</w:t>
      </w:r>
      <w:r w:rsidR="006B1FAD">
        <w:rPr>
          <w:rFonts w:ascii="Times New Roman" w:hAnsi="Times New Roman" w:cs="Times New Roman"/>
          <w:sz w:val="28"/>
          <w:szCs w:val="28"/>
        </w:rPr>
        <w:t>ем</w:t>
      </w:r>
      <w:r w:rsidR="006B1FAD" w:rsidRPr="00130CCA">
        <w:rPr>
          <w:rFonts w:ascii="Times New Roman" w:hAnsi="Times New Roman" w:cs="Times New Roman"/>
          <w:sz w:val="28"/>
          <w:szCs w:val="28"/>
        </w:rPr>
        <w:t xml:space="preserve"> решения </w:t>
      </w:r>
      <w:r w:rsidR="006B1FAD">
        <w:rPr>
          <w:rFonts w:ascii="Times New Roman" w:hAnsi="Times New Roman" w:cs="Times New Roman"/>
          <w:sz w:val="28"/>
          <w:szCs w:val="28"/>
        </w:rPr>
        <w:t xml:space="preserve">об увеличении (индексации) должностного оклада </w:t>
      </w:r>
      <w:r w:rsidR="006B1FAD" w:rsidRPr="00130CCA">
        <w:rPr>
          <w:rFonts w:ascii="Times New Roman" w:hAnsi="Times New Roman" w:cs="Times New Roman"/>
          <w:sz w:val="28"/>
          <w:szCs w:val="28"/>
        </w:rPr>
        <w:t>сотрудникам администрации городского округа Кинель Самарской области</w:t>
      </w:r>
      <w:r>
        <w:rPr>
          <w:rFonts w:ascii="Times New Roman" w:hAnsi="Times New Roman" w:cs="Times New Roman"/>
          <w:sz w:val="28"/>
          <w:szCs w:val="28"/>
        </w:rPr>
        <w:t>.</w:t>
      </w:r>
    </w:p>
    <w:p w:rsidR="0099382B" w:rsidRDefault="0099382B" w:rsidP="00812041">
      <w:pPr>
        <w:pStyle w:val="ConsPlusNormal"/>
        <w:widowControl/>
        <w:numPr>
          <w:ilvl w:val="1"/>
          <w:numId w:val="2"/>
        </w:numPr>
        <w:autoSpaceDE/>
        <w:autoSpaceDN/>
        <w:spacing w:line="276" w:lineRule="auto"/>
        <w:ind w:firstLine="709"/>
        <w:jc w:val="both"/>
        <w:rPr>
          <w:rFonts w:ascii="Times New Roman" w:hAnsi="Times New Roman" w:cs="Times New Roman"/>
          <w:sz w:val="28"/>
          <w:szCs w:val="28"/>
        </w:rPr>
      </w:pPr>
      <w:r w:rsidRPr="00CA7250">
        <w:rPr>
          <w:rFonts w:ascii="Times New Roman" w:hAnsi="Times New Roman" w:cs="Times New Roman"/>
          <w:sz w:val="28"/>
          <w:szCs w:val="28"/>
        </w:rPr>
        <w:t>При увеличении (индексации) должностного оклада его размер подлежит округлению до целого рубля в сторону увеличения</w:t>
      </w:r>
      <w:r>
        <w:rPr>
          <w:rFonts w:ascii="Times New Roman" w:hAnsi="Times New Roman" w:cs="Times New Roman"/>
          <w:sz w:val="28"/>
          <w:szCs w:val="28"/>
        </w:rPr>
        <w:t>.</w:t>
      </w:r>
    </w:p>
    <w:p w:rsidR="003E55A6" w:rsidRDefault="003E55A6" w:rsidP="00812041">
      <w:pPr>
        <w:pStyle w:val="ConsPlusNormal"/>
        <w:widowControl/>
        <w:numPr>
          <w:ilvl w:val="1"/>
          <w:numId w:val="2"/>
        </w:numPr>
        <w:autoSpaceDE/>
        <w:autoSpaceDN/>
        <w:spacing w:line="276" w:lineRule="auto"/>
        <w:ind w:firstLine="709"/>
        <w:jc w:val="both"/>
        <w:rPr>
          <w:rFonts w:ascii="Times New Roman" w:hAnsi="Times New Roman" w:cs="Times New Roman"/>
          <w:sz w:val="28"/>
          <w:szCs w:val="28"/>
        </w:rPr>
      </w:pPr>
    </w:p>
    <w:p w:rsidR="00B244CF" w:rsidRPr="003E55A6" w:rsidRDefault="00B244CF" w:rsidP="00812041">
      <w:pPr>
        <w:pStyle w:val="ConsPlusNormal"/>
        <w:numPr>
          <w:ilvl w:val="0"/>
          <w:numId w:val="1"/>
        </w:numPr>
        <w:spacing w:line="276" w:lineRule="auto"/>
        <w:jc w:val="center"/>
        <w:rPr>
          <w:rFonts w:ascii="Times New Roman" w:hAnsi="Times New Roman" w:cs="Times New Roman"/>
          <w:b/>
          <w:sz w:val="28"/>
          <w:szCs w:val="28"/>
        </w:rPr>
      </w:pPr>
      <w:r w:rsidRPr="003E55A6">
        <w:rPr>
          <w:rFonts w:ascii="Times New Roman" w:hAnsi="Times New Roman" w:cs="Times New Roman"/>
          <w:b/>
          <w:sz w:val="28"/>
          <w:szCs w:val="28"/>
        </w:rPr>
        <w:t>Ежемесячные выплаты</w:t>
      </w:r>
    </w:p>
    <w:p w:rsidR="003E55A6" w:rsidRDefault="003E55A6" w:rsidP="00812041">
      <w:pPr>
        <w:pStyle w:val="ConsPlusNormal"/>
        <w:numPr>
          <w:ilvl w:val="1"/>
          <w:numId w:val="1"/>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 ежемесячным выплатам </w:t>
      </w:r>
      <w:r w:rsidR="00021777">
        <w:rPr>
          <w:rFonts w:ascii="Times New Roman" w:hAnsi="Times New Roman" w:cs="Times New Roman"/>
          <w:sz w:val="28"/>
          <w:szCs w:val="28"/>
        </w:rPr>
        <w:t xml:space="preserve">Главы городского округа Кинель Самарской области </w:t>
      </w:r>
      <w:r>
        <w:rPr>
          <w:rFonts w:ascii="Times New Roman" w:hAnsi="Times New Roman" w:cs="Times New Roman"/>
          <w:sz w:val="28"/>
          <w:szCs w:val="28"/>
        </w:rPr>
        <w:t>относятся:</w:t>
      </w:r>
    </w:p>
    <w:p w:rsidR="003E55A6" w:rsidRDefault="00FA5381" w:rsidP="003E55A6">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3E55A6">
        <w:rPr>
          <w:rFonts w:ascii="Times New Roman" w:hAnsi="Times New Roman" w:cs="Times New Roman"/>
          <w:sz w:val="28"/>
          <w:szCs w:val="28"/>
        </w:rPr>
        <w:t>жемесячн</w:t>
      </w:r>
      <w:r>
        <w:rPr>
          <w:rFonts w:ascii="Times New Roman" w:hAnsi="Times New Roman" w:cs="Times New Roman"/>
          <w:sz w:val="28"/>
          <w:szCs w:val="28"/>
        </w:rPr>
        <w:t>ая надбавка</w:t>
      </w:r>
      <w:r w:rsidR="003E55A6">
        <w:rPr>
          <w:rFonts w:ascii="Times New Roman" w:hAnsi="Times New Roman" w:cs="Times New Roman"/>
          <w:sz w:val="28"/>
          <w:szCs w:val="28"/>
        </w:rPr>
        <w:t xml:space="preserve"> </w:t>
      </w:r>
      <w:r>
        <w:rPr>
          <w:rFonts w:ascii="Times New Roman" w:hAnsi="Times New Roman" w:cs="Times New Roman"/>
          <w:sz w:val="28"/>
          <w:szCs w:val="28"/>
        </w:rPr>
        <w:t>к должностному окладу</w:t>
      </w:r>
      <w:r w:rsidR="003E55A6">
        <w:rPr>
          <w:rFonts w:ascii="Times New Roman" w:hAnsi="Times New Roman" w:cs="Times New Roman"/>
          <w:sz w:val="28"/>
          <w:szCs w:val="28"/>
        </w:rPr>
        <w:t>;</w:t>
      </w:r>
    </w:p>
    <w:p w:rsidR="00021777" w:rsidRDefault="003E55A6" w:rsidP="0002177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ежемесячная </w:t>
      </w:r>
      <w:r w:rsidR="00967058">
        <w:rPr>
          <w:rFonts w:ascii="Times New Roman" w:hAnsi="Times New Roman" w:cs="Times New Roman"/>
          <w:sz w:val="28"/>
          <w:szCs w:val="28"/>
        </w:rPr>
        <w:t>процентная</w:t>
      </w:r>
      <w:r w:rsidR="004C54C1">
        <w:rPr>
          <w:rFonts w:ascii="Times New Roman" w:hAnsi="Times New Roman" w:cs="Times New Roman"/>
          <w:sz w:val="28"/>
          <w:szCs w:val="28"/>
        </w:rPr>
        <w:t xml:space="preserve"> </w:t>
      </w:r>
      <w:r>
        <w:rPr>
          <w:rFonts w:ascii="Times New Roman" w:hAnsi="Times New Roman" w:cs="Times New Roman"/>
          <w:sz w:val="28"/>
          <w:szCs w:val="28"/>
        </w:rPr>
        <w:t>надбавка к должностному окладу за работу со сведениями, сост</w:t>
      </w:r>
      <w:r w:rsidR="00B02F85">
        <w:rPr>
          <w:rFonts w:ascii="Times New Roman" w:hAnsi="Times New Roman" w:cs="Times New Roman"/>
          <w:sz w:val="28"/>
          <w:szCs w:val="28"/>
        </w:rPr>
        <w:t>авляющими государственную тайну.</w:t>
      </w:r>
    </w:p>
    <w:p w:rsidR="006C167B" w:rsidRDefault="00021777" w:rsidP="0002177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Pr="00CA7250">
        <w:rPr>
          <w:rFonts w:ascii="Times New Roman" w:hAnsi="Times New Roman" w:cs="Times New Roman"/>
          <w:sz w:val="28"/>
          <w:szCs w:val="28"/>
        </w:rPr>
        <w:t>. Ежемесячн</w:t>
      </w:r>
      <w:r w:rsidR="00FA5381">
        <w:rPr>
          <w:rFonts w:ascii="Times New Roman" w:hAnsi="Times New Roman" w:cs="Times New Roman"/>
          <w:sz w:val="28"/>
          <w:szCs w:val="28"/>
        </w:rPr>
        <w:t>ая</w:t>
      </w:r>
      <w:r w:rsidRPr="00CA7250">
        <w:rPr>
          <w:rFonts w:ascii="Times New Roman" w:hAnsi="Times New Roman" w:cs="Times New Roman"/>
          <w:sz w:val="28"/>
          <w:szCs w:val="28"/>
        </w:rPr>
        <w:t xml:space="preserve"> </w:t>
      </w:r>
      <w:r w:rsidR="00FA5381">
        <w:rPr>
          <w:rFonts w:ascii="Times New Roman" w:hAnsi="Times New Roman" w:cs="Times New Roman"/>
          <w:sz w:val="28"/>
          <w:szCs w:val="28"/>
        </w:rPr>
        <w:t>надбавка к должностному окладу</w:t>
      </w:r>
      <w:r w:rsidRPr="00CA7250">
        <w:rPr>
          <w:rFonts w:ascii="Times New Roman" w:hAnsi="Times New Roman" w:cs="Times New Roman"/>
          <w:sz w:val="28"/>
          <w:szCs w:val="28"/>
        </w:rPr>
        <w:t xml:space="preserve"> Главы </w:t>
      </w:r>
      <w:r>
        <w:rPr>
          <w:rFonts w:ascii="Times New Roman" w:hAnsi="Times New Roman" w:cs="Times New Roman"/>
          <w:sz w:val="28"/>
          <w:szCs w:val="28"/>
        </w:rPr>
        <w:t xml:space="preserve">городского округа Кинель Самарской области </w:t>
      </w:r>
      <w:r w:rsidRPr="00CA7250">
        <w:rPr>
          <w:rFonts w:ascii="Times New Roman" w:hAnsi="Times New Roman" w:cs="Times New Roman"/>
          <w:sz w:val="28"/>
          <w:szCs w:val="28"/>
        </w:rPr>
        <w:t>выплачивается в размере</w:t>
      </w:r>
      <w:r w:rsidR="006C167B">
        <w:rPr>
          <w:rFonts w:ascii="Times New Roman" w:hAnsi="Times New Roman" w:cs="Times New Roman"/>
          <w:sz w:val="28"/>
          <w:szCs w:val="28"/>
        </w:rPr>
        <w:t xml:space="preserve"> </w:t>
      </w:r>
      <w:r w:rsidR="00B02F85">
        <w:rPr>
          <w:rFonts w:ascii="Times New Roman" w:hAnsi="Times New Roman" w:cs="Times New Roman"/>
          <w:sz w:val="28"/>
          <w:szCs w:val="28"/>
        </w:rPr>
        <w:t>трех</w:t>
      </w:r>
      <w:r w:rsidR="006C167B">
        <w:rPr>
          <w:rFonts w:ascii="Times New Roman" w:hAnsi="Times New Roman" w:cs="Times New Roman"/>
          <w:sz w:val="28"/>
          <w:szCs w:val="28"/>
        </w:rPr>
        <w:t xml:space="preserve"> должностных окладов. </w:t>
      </w:r>
    </w:p>
    <w:p w:rsidR="00021777" w:rsidRDefault="00021777" w:rsidP="0002177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 Ежемесячная </w:t>
      </w:r>
      <w:r w:rsidR="004C54C1">
        <w:rPr>
          <w:rFonts w:ascii="Times New Roman" w:hAnsi="Times New Roman" w:cs="Times New Roman"/>
          <w:sz w:val="28"/>
          <w:szCs w:val="28"/>
        </w:rPr>
        <w:t xml:space="preserve">процентная </w:t>
      </w:r>
      <w:r>
        <w:rPr>
          <w:rFonts w:ascii="Times New Roman" w:hAnsi="Times New Roman" w:cs="Times New Roman"/>
          <w:sz w:val="28"/>
          <w:szCs w:val="28"/>
        </w:rPr>
        <w:t xml:space="preserve">надбавка к должностному окладу </w:t>
      </w:r>
      <w:r w:rsidR="00B708CE" w:rsidRPr="00CA7250">
        <w:rPr>
          <w:rFonts w:ascii="Times New Roman" w:hAnsi="Times New Roman" w:cs="Times New Roman"/>
          <w:sz w:val="28"/>
          <w:szCs w:val="28"/>
        </w:rPr>
        <w:t xml:space="preserve">Главы </w:t>
      </w:r>
      <w:r w:rsidR="00B708CE">
        <w:rPr>
          <w:rFonts w:ascii="Times New Roman" w:hAnsi="Times New Roman" w:cs="Times New Roman"/>
          <w:sz w:val="28"/>
          <w:szCs w:val="28"/>
        </w:rPr>
        <w:t xml:space="preserve">городского округа Кинель Самарской области </w:t>
      </w:r>
      <w:r>
        <w:rPr>
          <w:rFonts w:ascii="Times New Roman" w:hAnsi="Times New Roman" w:cs="Times New Roman"/>
          <w:sz w:val="28"/>
          <w:szCs w:val="28"/>
        </w:rPr>
        <w:t xml:space="preserve">за работу со сведениями, составляющими государственную тайну </w:t>
      </w:r>
      <w:r w:rsidRPr="00021777">
        <w:rPr>
          <w:rFonts w:ascii="Times New Roman" w:hAnsi="Times New Roman" w:cs="Times New Roman"/>
          <w:sz w:val="28"/>
          <w:szCs w:val="28"/>
        </w:rPr>
        <w:t xml:space="preserve">устанавливается в </w:t>
      </w:r>
      <w:r w:rsidR="00CC5D61">
        <w:rPr>
          <w:rFonts w:ascii="Times New Roman" w:hAnsi="Times New Roman" w:cs="Times New Roman"/>
          <w:sz w:val="28"/>
          <w:szCs w:val="28"/>
        </w:rPr>
        <w:t>соответствии с</w:t>
      </w:r>
      <w:r w:rsidRPr="00021777">
        <w:rPr>
          <w:rFonts w:ascii="Times New Roman" w:hAnsi="Times New Roman" w:cs="Times New Roman"/>
          <w:sz w:val="28"/>
          <w:szCs w:val="28"/>
        </w:rPr>
        <w:t xml:space="preserve"> постановлением Правительства Российской Федерации от 18.09.2006 № 573 «О предоставлении социальных гарантий гражданам, допущенным к государственной тайне на постоянной основе, и сотрудникам подразделений п</w:t>
      </w:r>
      <w:r w:rsidR="00B0702E">
        <w:rPr>
          <w:rFonts w:ascii="Times New Roman" w:hAnsi="Times New Roman" w:cs="Times New Roman"/>
          <w:sz w:val="28"/>
          <w:szCs w:val="28"/>
        </w:rPr>
        <w:t>о защите государственной тайны»:</w:t>
      </w:r>
    </w:p>
    <w:p w:rsidR="00CC5D61" w:rsidRPr="00CC5D61" w:rsidRDefault="00B0702E" w:rsidP="00021777">
      <w:pPr>
        <w:pStyle w:val="ConsPlusNormal"/>
        <w:spacing w:line="276" w:lineRule="auto"/>
        <w:ind w:firstLine="709"/>
        <w:jc w:val="both"/>
        <w:rPr>
          <w:rFonts w:ascii="Times New Roman" w:hAnsi="Times New Roman" w:cs="Times New Roman"/>
          <w:sz w:val="28"/>
          <w:szCs w:val="28"/>
          <w:shd w:val="clear" w:color="auto" w:fill="FFFFFF"/>
        </w:rPr>
      </w:pPr>
      <w:r w:rsidRPr="00CC5D61">
        <w:rPr>
          <w:rFonts w:ascii="Times New Roman" w:hAnsi="Times New Roman" w:cs="Times New Roman"/>
          <w:sz w:val="28"/>
          <w:szCs w:val="28"/>
          <w:shd w:val="clear" w:color="auto" w:fill="FFFFFF"/>
        </w:rPr>
        <w:t>за работу со сведениями, имеющими степен</w:t>
      </w:r>
      <w:r w:rsidR="00CC5D61" w:rsidRPr="00CC5D61">
        <w:rPr>
          <w:rFonts w:ascii="Times New Roman" w:hAnsi="Times New Roman" w:cs="Times New Roman"/>
          <w:sz w:val="28"/>
          <w:szCs w:val="28"/>
          <w:shd w:val="clear" w:color="auto" w:fill="FFFFFF"/>
        </w:rPr>
        <w:t>ь секретности «особой важности»</w:t>
      </w:r>
      <w:r w:rsidRPr="00CC5D61">
        <w:rPr>
          <w:rFonts w:ascii="Times New Roman" w:hAnsi="Times New Roman" w:cs="Times New Roman"/>
          <w:sz w:val="28"/>
          <w:szCs w:val="28"/>
          <w:shd w:val="clear" w:color="auto" w:fill="FFFFFF"/>
        </w:rPr>
        <w:t xml:space="preserve"> составляет 75 процентов</w:t>
      </w:r>
      <w:r w:rsidR="00CC5D61" w:rsidRPr="00CC5D61">
        <w:rPr>
          <w:rFonts w:ascii="Times New Roman" w:hAnsi="Times New Roman" w:cs="Times New Roman"/>
          <w:sz w:val="28"/>
          <w:szCs w:val="28"/>
          <w:shd w:val="clear" w:color="auto" w:fill="FFFFFF"/>
        </w:rPr>
        <w:t>;</w:t>
      </w:r>
    </w:p>
    <w:p w:rsidR="00CC5D61" w:rsidRPr="00CC5D61" w:rsidRDefault="00CC5D61" w:rsidP="00021777">
      <w:pPr>
        <w:pStyle w:val="ConsPlusNormal"/>
        <w:spacing w:line="276" w:lineRule="auto"/>
        <w:ind w:firstLine="709"/>
        <w:jc w:val="both"/>
        <w:rPr>
          <w:rFonts w:ascii="Times New Roman" w:hAnsi="Times New Roman" w:cs="Times New Roman"/>
          <w:sz w:val="28"/>
          <w:szCs w:val="28"/>
          <w:shd w:val="clear" w:color="auto" w:fill="FFFFFF"/>
        </w:rPr>
      </w:pPr>
      <w:r w:rsidRPr="00CC5D61">
        <w:rPr>
          <w:rFonts w:ascii="Times New Roman" w:hAnsi="Times New Roman" w:cs="Times New Roman"/>
          <w:sz w:val="28"/>
          <w:szCs w:val="28"/>
          <w:shd w:val="clear" w:color="auto" w:fill="FFFFFF"/>
        </w:rPr>
        <w:t xml:space="preserve">за работу со сведениями, имеющими степень секретности «совершенно </w:t>
      </w:r>
      <w:r w:rsidRPr="00CC5D61">
        <w:rPr>
          <w:rFonts w:ascii="Times New Roman" w:hAnsi="Times New Roman" w:cs="Times New Roman"/>
          <w:sz w:val="28"/>
          <w:szCs w:val="28"/>
          <w:shd w:val="clear" w:color="auto" w:fill="FFFFFF"/>
        </w:rPr>
        <w:lastRenderedPageBreak/>
        <w:t>секретно» составляет</w:t>
      </w:r>
      <w:r w:rsidR="00B0702E" w:rsidRPr="00CC5D61">
        <w:rPr>
          <w:rFonts w:ascii="Times New Roman" w:hAnsi="Times New Roman" w:cs="Times New Roman"/>
          <w:sz w:val="28"/>
          <w:szCs w:val="28"/>
          <w:shd w:val="clear" w:color="auto" w:fill="FFFFFF"/>
        </w:rPr>
        <w:t> 50 процентов</w:t>
      </w:r>
      <w:r w:rsidRPr="00CC5D61">
        <w:rPr>
          <w:rFonts w:ascii="Times New Roman" w:hAnsi="Times New Roman" w:cs="Times New Roman"/>
          <w:sz w:val="28"/>
          <w:szCs w:val="28"/>
          <w:shd w:val="clear" w:color="auto" w:fill="FFFFFF"/>
        </w:rPr>
        <w:t>;</w:t>
      </w:r>
    </w:p>
    <w:p w:rsidR="00CC5D61" w:rsidRPr="00CC5D61" w:rsidRDefault="00CC5D61" w:rsidP="00021777">
      <w:pPr>
        <w:pStyle w:val="ConsPlusNormal"/>
        <w:spacing w:line="276" w:lineRule="auto"/>
        <w:ind w:firstLine="709"/>
        <w:jc w:val="both"/>
        <w:rPr>
          <w:rFonts w:ascii="Times New Roman" w:hAnsi="Times New Roman" w:cs="Times New Roman"/>
          <w:sz w:val="28"/>
          <w:szCs w:val="28"/>
          <w:shd w:val="clear" w:color="auto" w:fill="FFFFFF"/>
        </w:rPr>
      </w:pPr>
      <w:r w:rsidRPr="00CC5D61">
        <w:rPr>
          <w:rFonts w:ascii="Times New Roman" w:hAnsi="Times New Roman" w:cs="Times New Roman"/>
          <w:sz w:val="28"/>
          <w:szCs w:val="28"/>
          <w:shd w:val="clear" w:color="auto" w:fill="FFFFFF"/>
        </w:rPr>
        <w:t xml:space="preserve">за работу со сведениями, </w:t>
      </w:r>
      <w:r w:rsidR="00B0702E" w:rsidRPr="00CC5D61">
        <w:rPr>
          <w:rFonts w:ascii="Times New Roman" w:hAnsi="Times New Roman" w:cs="Times New Roman"/>
          <w:sz w:val="28"/>
          <w:szCs w:val="28"/>
          <w:shd w:val="clear" w:color="auto" w:fill="FFFFFF"/>
        </w:rPr>
        <w:t>и</w:t>
      </w:r>
      <w:r w:rsidRPr="00CC5D61">
        <w:rPr>
          <w:rFonts w:ascii="Times New Roman" w:hAnsi="Times New Roman" w:cs="Times New Roman"/>
          <w:sz w:val="28"/>
          <w:szCs w:val="28"/>
          <w:shd w:val="clear" w:color="auto" w:fill="FFFFFF"/>
        </w:rPr>
        <w:t>меющими степень секретности «секретно»</w:t>
      </w:r>
      <w:r w:rsidR="00B0702E" w:rsidRPr="00CC5D61">
        <w:rPr>
          <w:rFonts w:ascii="Times New Roman" w:hAnsi="Times New Roman" w:cs="Times New Roman"/>
          <w:sz w:val="28"/>
          <w:szCs w:val="28"/>
          <w:shd w:val="clear" w:color="auto" w:fill="FFFFFF"/>
        </w:rPr>
        <w:t xml:space="preserve"> при оформлении допуска с проведением проверочных мероприятий</w:t>
      </w:r>
      <w:r w:rsidRPr="00CC5D61">
        <w:rPr>
          <w:rFonts w:ascii="Times New Roman" w:hAnsi="Times New Roman" w:cs="Times New Roman"/>
          <w:sz w:val="28"/>
          <w:szCs w:val="28"/>
          <w:shd w:val="clear" w:color="auto" w:fill="FFFFFF"/>
        </w:rPr>
        <w:t xml:space="preserve"> составляет</w:t>
      </w:r>
      <w:r w:rsidR="00B0702E" w:rsidRPr="00CC5D61">
        <w:rPr>
          <w:rFonts w:ascii="Times New Roman" w:hAnsi="Times New Roman" w:cs="Times New Roman"/>
          <w:sz w:val="28"/>
          <w:szCs w:val="28"/>
          <w:shd w:val="clear" w:color="auto" w:fill="FFFFFF"/>
        </w:rPr>
        <w:t> 15 процентов</w:t>
      </w:r>
      <w:r w:rsidRPr="00CC5D61">
        <w:rPr>
          <w:rFonts w:ascii="Times New Roman" w:hAnsi="Times New Roman" w:cs="Times New Roman"/>
          <w:sz w:val="28"/>
          <w:szCs w:val="28"/>
          <w:shd w:val="clear" w:color="auto" w:fill="FFFFFF"/>
        </w:rPr>
        <w:t>;</w:t>
      </w:r>
    </w:p>
    <w:p w:rsidR="00B0702E" w:rsidRDefault="00CC5D61" w:rsidP="00021777">
      <w:pPr>
        <w:pStyle w:val="ConsPlusNormal"/>
        <w:spacing w:line="276" w:lineRule="auto"/>
        <w:ind w:firstLine="709"/>
        <w:jc w:val="both"/>
        <w:rPr>
          <w:rFonts w:ascii="Times New Roman" w:hAnsi="Times New Roman" w:cs="Times New Roman"/>
          <w:sz w:val="28"/>
          <w:szCs w:val="28"/>
          <w:shd w:val="clear" w:color="auto" w:fill="FFFFFF"/>
        </w:rPr>
      </w:pPr>
      <w:r w:rsidRPr="00CC5D61">
        <w:rPr>
          <w:rFonts w:ascii="Times New Roman" w:hAnsi="Times New Roman" w:cs="Times New Roman"/>
          <w:sz w:val="28"/>
          <w:szCs w:val="28"/>
          <w:shd w:val="clear" w:color="auto" w:fill="FFFFFF"/>
        </w:rPr>
        <w:t>за работу со сведениями, имеющими степень секретности «секретно»</w:t>
      </w:r>
      <w:r w:rsidR="00B0702E" w:rsidRPr="00CC5D61">
        <w:rPr>
          <w:rFonts w:ascii="Times New Roman" w:hAnsi="Times New Roman" w:cs="Times New Roman"/>
          <w:sz w:val="28"/>
          <w:szCs w:val="28"/>
          <w:shd w:val="clear" w:color="auto" w:fill="FFFFFF"/>
        </w:rPr>
        <w:t xml:space="preserve"> без проведения проверочных мероприятий</w:t>
      </w:r>
      <w:r w:rsidRPr="00CC5D61">
        <w:rPr>
          <w:rFonts w:ascii="Times New Roman" w:hAnsi="Times New Roman" w:cs="Times New Roman"/>
          <w:sz w:val="28"/>
          <w:szCs w:val="28"/>
          <w:shd w:val="clear" w:color="auto" w:fill="FFFFFF"/>
        </w:rPr>
        <w:t xml:space="preserve"> составляет</w:t>
      </w:r>
      <w:r w:rsidR="00B0702E" w:rsidRPr="00CC5D61">
        <w:rPr>
          <w:rFonts w:ascii="Times New Roman" w:hAnsi="Times New Roman" w:cs="Times New Roman"/>
          <w:sz w:val="28"/>
          <w:szCs w:val="28"/>
          <w:shd w:val="clear" w:color="auto" w:fill="FFFFFF"/>
        </w:rPr>
        <w:t> 10 процентов</w:t>
      </w:r>
      <w:r w:rsidRPr="00CC5D61">
        <w:rPr>
          <w:rFonts w:ascii="Times New Roman" w:hAnsi="Times New Roman" w:cs="Times New Roman"/>
          <w:sz w:val="28"/>
          <w:szCs w:val="28"/>
          <w:shd w:val="clear" w:color="auto" w:fill="FFFFFF"/>
        </w:rPr>
        <w:t>.</w:t>
      </w:r>
    </w:p>
    <w:p w:rsidR="00A5720A" w:rsidRPr="00CC5D61" w:rsidRDefault="006B1FAD" w:rsidP="0002177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Выплата </w:t>
      </w:r>
      <w:r>
        <w:rPr>
          <w:rFonts w:ascii="Times New Roman" w:hAnsi="Times New Roman" w:cs="Times New Roman"/>
          <w:sz w:val="28"/>
          <w:szCs w:val="28"/>
        </w:rPr>
        <w:t>ежемесячной процентной надбавки к должностному окладу за работу со сведениями, составляющими государственную тайну</w:t>
      </w:r>
      <w:r>
        <w:rPr>
          <w:rFonts w:ascii="Times New Roman" w:hAnsi="Times New Roman" w:cs="Times New Roman"/>
          <w:sz w:val="28"/>
          <w:szCs w:val="28"/>
          <w:shd w:val="clear" w:color="auto" w:fill="FFFFFF"/>
        </w:rPr>
        <w:t xml:space="preserve"> назначается в форме р</w:t>
      </w:r>
      <w:r w:rsidR="00A5720A">
        <w:rPr>
          <w:rFonts w:ascii="Times New Roman" w:hAnsi="Times New Roman" w:cs="Times New Roman"/>
          <w:sz w:val="28"/>
          <w:szCs w:val="28"/>
          <w:shd w:val="clear" w:color="auto" w:fill="FFFFFF"/>
        </w:rPr>
        <w:t>аспоряжени</w:t>
      </w:r>
      <w:r>
        <w:rPr>
          <w:rFonts w:ascii="Times New Roman" w:hAnsi="Times New Roman" w:cs="Times New Roman"/>
          <w:sz w:val="28"/>
          <w:szCs w:val="28"/>
          <w:shd w:val="clear" w:color="auto" w:fill="FFFFFF"/>
        </w:rPr>
        <w:t>я</w:t>
      </w:r>
      <w:r w:rsidR="00A5720A">
        <w:rPr>
          <w:rFonts w:ascii="Times New Roman" w:hAnsi="Times New Roman" w:cs="Times New Roman"/>
          <w:sz w:val="28"/>
          <w:szCs w:val="28"/>
          <w:shd w:val="clear" w:color="auto" w:fill="FFFFFF"/>
        </w:rPr>
        <w:t xml:space="preserve"> Главы городского округа Кинель Самарской области, изданным на основании служебной записки начальника отдела по мобилизационным вопросам администрации городского округа Кинель Самарской област</w:t>
      </w:r>
      <w:r>
        <w:rPr>
          <w:rFonts w:ascii="Times New Roman" w:hAnsi="Times New Roman" w:cs="Times New Roman"/>
          <w:sz w:val="28"/>
          <w:szCs w:val="28"/>
          <w:shd w:val="clear" w:color="auto" w:fill="FFFFFF"/>
        </w:rPr>
        <w:t>и</w:t>
      </w:r>
      <w:r w:rsidR="004D2710">
        <w:rPr>
          <w:rFonts w:ascii="Times New Roman" w:hAnsi="Times New Roman" w:cs="Times New Roman"/>
          <w:sz w:val="28"/>
          <w:szCs w:val="28"/>
        </w:rPr>
        <w:t>.</w:t>
      </w:r>
    </w:p>
    <w:p w:rsidR="00130CCA" w:rsidRDefault="00130CCA" w:rsidP="00130CCA">
      <w:pPr>
        <w:pStyle w:val="ConsPlusNormal"/>
        <w:spacing w:line="276" w:lineRule="auto"/>
        <w:ind w:firstLine="709"/>
        <w:jc w:val="both"/>
        <w:rPr>
          <w:rFonts w:ascii="Times New Roman" w:hAnsi="Times New Roman" w:cs="Times New Roman"/>
          <w:sz w:val="28"/>
          <w:szCs w:val="28"/>
        </w:rPr>
      </w:pPr>
    </w:p>
    <w:p w:rsidR="00B244CF" w:rsidRPr="003E55A6" w:rsidRDefault="00B244CF" w:rsidP="00812041">
      <w:pPr>
        <w:pStyle w:val="ConsPlusNormal"/>
        <w:numPr>
          <w:ilvl w:val="0"/>
          <w:numId w:val="1"/>
        </w:numPr>
        <w:spacing w:line="276" w:lineRule="auto"/>
        <w:jc w:val="center"/>
        <w:rPr>
          <w:rFonts w:ascii="Times New Roman" w:hAnsi="Times New Roman" w:cs="Times New Roman"/>
          <w:b/>
          <w:sz w:val="28"/>
          <w:szCs w:val="28"/>
        </w:rPr>
      </w:pPr>
      <w:r w:rsidRPr="003E55A6">
        <w:rPr>
          <w:rFonts w:ascii="Times New Roman" w:hAnsi="Times New Roman" w:cs="Times New Roman"/>
          <w:b/>
          <w:sz w:val="28"/>
          <w:szCs w:val="28"/>
        </w:rPr>
        <w:t xml:space="preserve">Иные </w:t>
      </w:r>
      <w:r w:rsidR="003E55A6" w:rsidRPr="003E55A6">
        <w:rPr>
          <w:rFonts w:ascii="Times New Roman" w:hAnsi="Times New Roman" w:cs="Times New Roman"/>
          <w:b/>
          <w:sz w:val="28"/>
          <w:szCs w:val="28"/>
        </w:rPr>
        <w:t xml:space="preserve">дополнительные </w:t>
      </w:r>
      <w:r w:rsidRPr="003E55A6">
        <w:rPr>
          <w:rFonts w:ascii="Times New Roman" w:hAnsi="Times New Roman" w:cs="Times New Roman"/>
          <w:b/>
          <w:sz w:val="28"/>
          <w:szCs w:val="28"/>
        </w:rPr>
        <w:t>выплаты</w:t>
      </w:r>
    </w:p>
    <w:p w:rsidR="003E55A6" w:rsidRDefault="00B244CF" w:rsidP="00812041">
      <w:pPr>
        <w:pStyle w:val="ConsPlusNormal"/>
        <w:numPr>
          <w:ilvl w:val="1"/>
          <w:numId w:val="1"/>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E55A6">
        <w:rPr>
          <w:rFonts w:ascii="Times New Roman" w:hAnsi="Times New Roman" w:cs="Times New Roman"/>
          <w:sz w:val="28"/>
          <w:szCs w:val="28"/>
        </w:rPr>
        <w:t xml:space="preserve">К иным дополнительным выплатам </w:t>
      </w:r>
      <w:r w:rsidR="00060265">
        <w:rPr>
          <w:rFonts w:ascii="Times New Roman" w:hAnsi="Times New Roman" w:cs="Times New Roman"/>
          <w:sz w:val="28"/>
          <w:szCs w:val="28"/>
        </w:rPr>
        <w:t xml:space="preserve">Главы городского округа Кинель Самарской области </w:t>
      </w:r>
      <w:r w:rsidR="003E55A6">
        <w:rPr>
          <w:rFonts w:ascii="Times New Roman" w:hAnsi="Times New Roman" w:cs="Times New Roman"/>
          <w:sz w:val="28"/>
          <w:szCs w:val="28"/>
        </w:rPr>
        <w:t>относятся:</w:t>
      </w:r>
    </w:p>
    <w:p w:rsidR="00807C68" w:rsidRDefault="003E55A6" w:rsidP="00807C68">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единовременная выплата при предоставлении ежегодного оплачиваемого отпуска;</w:t>
      </w:r>
    </w:p>
    <w:p w:rsidR="00B51127" w:rsidRDefault="00B51127" w:rsidP="00807C68">
      <w:pPr>
        <w:pStyle w:val="ConsPlusNormal"/>
        <w:spacing w:line="276" w:lineRule="auto"/>
        <w:ind w:firstLine="709"/>
        <w:jc w:val="both"/>
        <w:rPr>
          <w:rFonts w:ascii="Times New Roman" w:hAnsi="Times New Roman" w:cs="Times New Roman"/>
          <w:sz w:val="28"/>
          <w:szCs w:val="28"/>
        </w:rPr>
      </w:pPr>
      <w:r w:rsidRPr="00130CCA">
        <w:rPr>
          <w:rFonts w:ascii="Times New Roman" w:hAnsi="Times New Roman" w:cs="Times New Roman"/>
          <w:sz w:val="28"/>
          <w:szCs w:val="28"/>
        </w:rPr>
        <w:t xml:space="preserve">единовременная премия </w:t>
      </w:r>
      <w:r w:rsidR="007837B6" w:rsidRPr="00130CCA">
        <w:rPr>
          <w:rFonts w:ascii="Times New Roman" w:hAnsi="Times New Roman" w:cs="Times New Roman"/>
          <w:sz w:val="28"/>
          <w:szCs w:val="28"/>
        </w:rPr>
        <w:t xml:space="preserve">по итогам работы за </w:t>
      </w:r>
      <w:r w:rsidR="00130CCA" w:rsidRPr="00130CCA">
        <w:rPr>
          <w:rFonts w:ascii="Times New Roman" w:hAnsi="Times New Roman" w:cs="Times New Roman"/>
          <w:sz w:val="28"/>
          <w:szCs w:val="28"/>
        </w:rPr>
        <w:t xml:space="preserve">квартал, 9 месяцев, </w:t>
      </w:r>
      <w:r w:rsidR="007837B6" w:rsidRPr="00130CCA">
        <w:rPr>
          <w:rFonts w:ascii="Times New Roman" w:hAnsi="Times New Roman" w:cs="Times New Roman"/>
          <w:sz w:val="28"/>
          <w:szCs w:val="28"/>
        </w:rPr>
        <w:t>год</w:t>
      </w:r>
      <w:r w:rsidRPr="00130CCA">
        <w:rPr>
          <w:rFonts w:ascii="Times New Roman" w:hAnsi="Times New Roman" w:cs="Times New Roman"/>
          <w:sz w:val="28"/>
          <w:szCs w:val="28"/>
        </w:rPr>
        <w:t>;</w:t>
      </w:r>
    </w:p>
    <w:p w:rsidR="003E55A6" w:rsidRDefault="00F73BC9" w:rsidP="003E55A6">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материальная помощь;</w:t>
      </w:r>
    </w:p>
    <w:p w:rsidR="008129F5" w:rsidRDefault="008129F5" w:rsidP="003E55A6">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дополнительная выплата за дни нахождения вне границ </w:t>
      </w:r>
      <w:r w:rsidR="00F50867">
        <w:rPr>
          <w:rFonts w:ascii="Times New Roman" w:hAnsi="Times New Roman" w:cs="Times New Roman"/>
          <w:sz w:val="28"/>
          <w:szCs w:val="28"/>
        </w:rPr>
        <w:t xml:space="preserve">городского округа Кинель Самарской области </w:t>
      </w:r>
      <w:r>
        <w:rPr>
          <w:rFonts w:ascii="Times New Roman" w:hAnsi="Times New Roman" w:cs="Times New Roman"/>
          <w:sz w:val="28"/>
          <w:szCs w:val="28"/>
        </w:rPr>
        <w:t xml:space="preserve">при осуществлении полномочий, установленных </w:t>
      </w:r>
      <w:r w:rsidR="00CC4BA5">
        <w:rPr>
          <w:rFonts w:ascii="Times New Roman" w:hAnsi="Times New Roman" w:cs="Times New Roman"/>
          <w:sz w:val="28"/>
          <w:szCs w:val="28"/>
        </w:rPr>
        <w:t xml:space="preserve">в частях 9 и 10 </w:t>
      </w:r>
      <w:r>
        <w:rPr>
          <w:rFonts w:ascii="Times New Roman" w:hAnsi="Times New Roman" w:cs="Times New Roman"/>
          <w:sz w:val="28"/>
          <w:szCs w:val="28"/>
        </w:rPr>
        <w:t>статьи 41 Устава городс</w:t>
      </w:r>
      <w:r w:rsidR="002727D9">
        <w:rPr>
          <w:rFonts w:ascii="Times New Roman" w:hAnsi="Times New Roman" w:cs="Times New Roman"/>
          <w:sz w:val="28"/>
          <w:szCs w:val="28"/>
        </w:rPr>
        <w:t>кого округа Кинель Самарской об</w:t>
      </w:r>
      <w:r>
        <w:rPr>
          <w:rFonts w:ascii="Times New Roman" w:hAnsi="Times New Roman" w:cs="Times New Roman"/>
          <w:sz w:val="28"/>
          <w:szCs w:val="28"/>
        </w:rPr>
        <w:t>л</w:t>
      </w:r>
      <w:r w:rsidR="002727D9">
        <w:rPr>
          <w:rFonts w:ascii="Times New Roman" w:hAnsi="Times New Roman" w:cs="Times New Roman"/>
          <w:sz w:val="28"/>
          <w:szCs w:val="28"/>
        </w:rPr>
        <w:t>а</w:t>
      </w:r>
      <w:r>
        <w:rPr>
          <w:rFonts w:ascii="Times New Roman" w:hAnsi="Times New Roman" w:cs="Times New Roman"/>
          <w:sz w:val="28"/>
          <w:szCs w:val="28"/>
        </w:rPr>
        <w:t>сти</w:t>
      </w:r>
      <w:r w:rsidR="00171E87">
        <w:rPr>
          <w:rFonts w:ascii="Times New Roman" w:hAnsi="Times New Roman" w:cs="Times New Roman"/>
          <w:sz w:val="28"/>
          <w:szCs w:val="28"/>
        </w:rPr>
        <w:t>;</w:t>
      </w:r>
      <w:r>
        <w:rPr>
          <w:rFonts w:ascii="Times New Roman" w:hAnsi="Times New Roman" w:cs="Times New Roman"/>
          <w:sz w:val="28"/>
          <w:szCs w:val="28"/>
        </w:rPr>
        <w:t xml:space="preserve"> </w:t>
      </w:r>
    </w:p>
    <w:p w:rsidR="00F73BC9" w:rsidRDefault="00F73BC9" w:rsidP="003E55A6">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иные выплаты, установленные </w:t>
      </w:r>
      <w:r w:rsidR="00771037">
        <w:rPr>
          <w:rFonts w:ascii="Times New Roman" w:hAnsi="Times New Roman" w:cs="Times New Roman"/>
          <w:sz w:val="28"/>
          <w:szCs w:val="28"/>
        </w:rPr>
        <w:t xml:space="preserve">настоящим Положением, </w:t>
      </w:r>
      <w:r>
        <w:rPr>
          <w:rFonts w:ascii="Times New Roman" w:hAnsi="Times New Roman" w:cs="Times New Roman"/>
          <w:sz w:val="28"/>
          <w:szCs w:val="28"/>
        </w:rPr>
        <w:t xml:space="preserve">решениями Думы городского округа Кинель Самарской области, в пределах средств, предусмотренных бюджетом городского округа Кинель Самарской области, а также </w:t>
      </w:r>
      <w:r>
        <w:rPr>
          <w:rFonts w:ascii="Times New Roman" w:hAnsi="Times New Roman"/>
          <w:sz w:val="28"/>
          <w:szCs w:val="28"/>
        </w:rPr>
        <w:t>за счет средств бюджета городского округа Кинель Самарской области, формируемых за счет поступающих в соответствии с действующим законодательством в бюджет городского округа Кинель Самарской области иных межбюджетных трансфертов из бюджета Самарской области.</w:t>
      </w:r>
      <w:r>
        <w:rPr>
          <w:rFonts w:ascii="Times New Roman" w:hAnsi="Times New Roman" w:cs="Times New Roman"/>
          <w:sz w:val="28"/>
          <w:szCs w:val="28"/>
        </w:rPr>
        <w:t xml:space="preserve"> </w:t>
      </w:r>
    </w:p>
    <w:p w:rsidR="00B244CF" w:rsidRDefault="00807C68" w:rsidP="00807C68">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 Единовременная выплата при предоставлении ежегодного оплачиваемого отпуска </w:t>
      </w:r>
      <w:r w:rsidR="00896C2D">
        <w:rPr>
          <w:rFonts w:ascii="Times New Roman" w:hAnsi="Times New Roman" w:cs="Times New Roman"/>
          <w:sz w:val="28"/>
          <w:szCs w:val="28"/>
        </w:rPr>
        <w:t>Главе городского округа Кинель Самарской области выплачивается в размере двух должностных окладов один раз в год.</w:t>
      </w:r>
    </w:p>
    <w:p w:rsidR="00896C2D" w:rsidRDefault="00896C2D" w:rsidP="00896C2D">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о выплате единовременной выплаты при предоставлении ежегодного оплачиваемого отпуска Главе городского округа Кинель Самарской области принимается в </w:t>
      </w:r>
      <w:r w:rsidR="00130CCA">
        <w:rPr>
          <w:rFonts w:ascii="Times New Roman" w:hAnsi="Times New Roman" w:cs="Times New Roman"/>
          <w:sz w:val="28"/>
          <w:szCs w:val="28"/>
        </w:rPr>
        <w:t>форме</w:t>
      </w:r>
      <w:r>
        <w:rPr>
          <w:rFonts w:ascii="Times New Roman" w:hAnsi="Times New Roman" w:cs="Times New Roman"/>
          <w:sz w:val="28"/>
          <w:szCs w:val="28"/>
        </w:rPr>
        <w:t xml:space="preserve"> распоряжения Главы городского округа Кинель Самарской области.</w:t>
      </w:r>
    </w:p>
    <w:p w:rsidR="00B51127" w:rsidRDefault="00B51127" w:rsidP="00896C2D">
      <w:pPr>
        <w:pStyle w:val="ConsPlusNormal"/>
        <w:spacing w:line="276" w:lineRule="auto"/>
        <w:ind w:firstLine="709"/>
        <w:jc w:val="both"/>
        <w:rPr>
          <w:rFonts w:ascii="Times New Roman" w:hAnsi="Times New Roman" w:cs="Times New Roman"/>
          <w:sz w:val="28"/>
          <w:szCs w:val="28"/>
        </w:rPr>
      </w:pPr>
      <w:r w:rsidRPr="00130CCA">
        <w:rPr>
          <w:rFonts w:ascii="Times New Roman" w:hAnsi="Times New Roman" w:cs="Times New Roman"/>
          <w:sz w:val="28"/>
          <w:szCs w:val="28"/>
        </w:rPr>
        <w:t xml:space="preserve">4.3. Единовременная премия </w:t>
      </w:r>
      <w:r w:rsidR="007837B6" w:rsidRPr="00130CCA">
        <w:rPr>
          <w:rFonts w:ascii="Times New Roman" w:hAnsi="Times New Roman" w:cs="Times New Roman"/>
          <w:sz w:val="28"/>
          <w:szCs w:val="28"/>
        </w:rPr>
        <w:t xml:space="preserve">по итогам работы </w:t>
      </w:r>
      <w:r w:rsidRPr="00130CCA">
        <w:rPr>
          <w:rFonts w:ascii="Times New Roman" w:hAnsi="Times New Roman" w:cs="Times New Roman"/>
          <w:sz w:val="28"/>
          <w:szCs w:val="28"/>
        </w:rPr>
        <w:t xml:space="preserve">за </w:t>
      </w:r>
      <w:r w:rsidR="00130CCA" w:rsidRPr="00130CCA">
        <w:rPr>
          <w:rFonts w:ascii="Times New Roman" w:hAnsi="Times New Roman" w:cs="Times New Roman"/>
          <w:sz w:val="28"/>
          <w:szCs w:val="28"/>
        </w:rPr>
        <w:t xml:space="preserve">квартал, 9 месяцев, </w:t>
      </w:r>
      <w:r w:rsidRPr="00130CCA">
        <w:rPr>
          <w:rFonts w:ascii="Times New Roman" w:hAnsi="Times New Roman" w:cs="Times New Roman"/>
          <w:sz w:val="28"/>
          <w:szCs w:val="28"/>
        </w:rPr>
        <w:t xml:space="preserve">год </w:t>
      </w:r>
      <w:r w:rsidR="007837B6" w:rsidRPr="00130CCA">
        <w:rPr>
          <w:rFonts w:ascii="Times New Roman" w:hAnsi="Times New Roman" w:cs="Times New Roman"/>
          <w:sz w:val="28"/>
          <w:szCs w:val="28"/>
        </w:rPr>
        <w:t xml:space="preserve">выплачивается Главе городского округа Кинель Самарской области </w:t>
      </w:r>
      <w:r w:rsidR="00B02F85" w:rsidRPr="00130CCA">
        <w:rPr>
          <w:rFonts w:ascii="Times New Roman" w:hAnsi="Times New Roman" w:cs="Times New Roman"/>
          <w:sz w:val="28"/>
          <w:szCs w:val="28"/>
        </w:rPr>
        <w:t xml:space="preserve">в размере одного должностного оклада </w:t>
      </w:r>
      <w:r w:rsidR="00130CCA" w:rsidRPr="00130CCA">
        <w:rPr>
          <w:rFonts w:ascii="Times New Roman" w:hAnsi="Times New Roman" w:cs="Times New Roman"/>
          <w:sz w:val="28"/>
          <w:szCs w:val="28"/>
        </w:rPr>
        <w:t>в случае принятия решения о выплате премии по итогам работы за квартал, 9 месяце</w:t>
      </w:r>
      <w:r w:rsidR="00B02F85">
        <w:rPr>
          <w:rFonts w:ascii="Times New Roman" w:hAnsi="Times New Roman" w:cs="Times New Roman"/>
          <w:sz w:val="28"/>
          <w:szCs w:val="28"/>
        </w:rPr>
        <w:t>в</w:t>
      </w:r>
      <w:r w:rsidR="00130CCA" w:rsidRPr="00130CCA">
        <w:rPr>
          <w:rFonts w:ascii="Times New Roman" w:hAnsi="Times New Roman" w:cs="Times New Roman"/>
          <w:sz w:val="28"/>
          <w:szCs w:val="28"/>
        </w:rPr>
        <w:t xml:space="preserve">, год сотрудникам администрации </w:t>
      </w:r>
      <w:r w:rsidR="00130CCA" w:rsidRPr="00130CCA">
        <w:rPr>
          <w:rFonts w:ascii="Times New Roman" w:hAnsi="Times New Roman" w:cs="Times New Roman"/>
          <w:sz w:val="28"/>
          <w:szCs w:val="28"/>
        </w:rPr>
        <w:lastRenderedPageBreak/>
        <w:t>городского округа Кинель Самарской области</w:t>
      </w:r>
      <w:r w:rsidR="00B02F85">
        <w:rPr>
          <w:rFonts w:ascii="Times New Roman" w:hAnsi="Times New Roman" w:cs="Times New Roman"/>
          <w:sz w:val="28"/>
          <w:szCs w:val="28"/>
        </w:rPr>
        <w:t>.</w:t>
      </w:r>
      <w:r w:rsidR="00130CCA" w:rsidRPr="00130CCA">
        <w:rPr>
          <w:rFonts w:ascii="Times New Roman" w:hAnsi="Times New Roman" w:cs="Times New Roman"/>
          <w:sz w:val="28"/>
          <w:szCs w:val="28"/>
        </w:rPr>
        <w:t xml:space="preserve"> </w:t>
      </w:r>
    </w:p>
    <w:p w:rsidR="00130CCA" w:rsidRPr="00B51127" w:rsidRDefault="00130CCA" w:rsidP="00896C2D">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о выплате </w:t>
      </w:r>
      <w:r w:rsidR="006B1FAD">
        <w:rPr>
          <w:rFonts w:ascii="Times New Roman" w:hAnsi="Times New Roman" w:cs="Times New Roman"/>
          <w:sz w:val="28"/>
          <w:szCs w:val="28"/>
        </w:rPr>
        <w:t>единовременной премии</w:t>
      </w:r>
      <w:r w:rsidRPr="00130CCA">
        <w:rPr>
          <w:rFonts w:ascii="Times New Roman" w:hAnsi="Times New Roman" w:cs="Times New Roman"/>
          <w:sz w:val="28"/>
          <w:szCs w:val="28"/>
        </w:rPr>
        <w:t xml:space="preserve"> по итогам работы за квартал, 9 месяцев, год принимается</w:t>
      </w:r>
      <w:r>
        <w:rPr>
          <w:rFonts w:ascii="Times New Roman" w:hAnsi="Times New Roman" w:cs="Times New Roman"/>
          <w:sz w:val="28"/>
          <w:szCs w:val="28"/>
        </w:rPr>
        <w:t xml:space="preserve"> в форме распоряжения Главы городского округа Кинель Самарской области.</w:t>
      </w:r>
    </w:p>
    <w:p w:rsidR="0041657A" w:rsidRDefault="00771037" w:rsidP="00BE7DD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4.4</w:t>
      </w:r>
      <w:r w:rsidR="0041657A">
        <w:rPr>
          <w:rFonts w:ascii="Times New Roman" w:hAnsi="Times New Roman" w:cs="Times New Roman"/>
          <w:sz w:val="28"/>
          <w:szCs w:val="28"/>
        </w:rPr>
        <w:t>.</w:t>
      </w:r>
      <w:r w:rsidR="0041657A" w:rsidRPr="0041657A">
        <w:rPr>
          <w:rFonts w:ascii="Times New Roman" w:hAnsi="Times New Roman" w:cs="Times New Roman"/>
          <w:sz w:val="28"/>
          <w:szCs w:val="28"/>
        </w:rPr>
        <w:t xml:space="preserve"> </w:t>
      </w:r>
      <w:r w:rsidR="0041657A">
        <w:rPr>
          <w:rFonts w:ascii="Times New Roman" w:hAnsi="Times New Roman" w:cs="Times New Roman"/>
          <w:sz w:val="28"/>
          <w:szCs w:val="28"/>
        </w:rPr>
        <w:t>Материальная помощь Главе городского округа Кинель Самарской области выплачивается:</w:t>
      </w:r>
    </w:p>
    <w:p w:rsidR="0041657A" w:rsidRPr="00641B2C" w:rsidRDefault="0041657A" w:rsidP="00BE7DD1">
      <w:pPr>
        <w:spacing w:line="276" w:lineRule="auto"/>
        <w:ind w:firstLine="709"/>
        <w:jc w:val="both"/>
        <w:rPr>
          <w:sz w:val="28"/>
          <w:szCs w:val="28"/>
        </w:rPr>
      </w:pPr>
      <w:r w:rsidRPr="00641B2C">
        <w:rPr>
          <w:sz w:val="28"/>
          <w:szCs w:val="28"/>
        </w:rPr>
        <w:t xml:space="preserve">в связи с юбилейными датами по возрасту </w:t>
      </w:r>
      <w:r>
        <w:rPr>
          <w:sz w:val="28"/>
          <w:szCs w:val="28"/>
        </w:rPr>
        <w:t xml:space="preserve">(50, 55, 60, 65 лет) </w:t>
      </w:r>
      <w:r w:rsidRPr="00641B2C">
        <w:rPr>
          <w:sz w:val="28"/>
          <w:szCs w:val="28"/>
        </w:rPr>
        <w:t xml:space="preserve">в размере </w:t>
      </w:r>
      <w:r>
        <w:rPr>
          <w:sz w:val="28"/>
          <w:szCs w:val="28"/>
        </w:rPr>
        <w:t>одного</w:t>
      </w:r>
      <w:r w:rsidRPr="00641B2C">
        <w:rPr>
          <w:sz w:val="28"/>
          <w:szCs w:val="28"/>
        </w:rPr>
        <w:t xml:space="preserve"> </w:t>
      </w:r>
      <w:r w:rsidR="002727D9">
        <w:rPr>
          <w:sz w:val="28"/>
          <w:szCs w:val="28"/>
        </w:rPr>
        <w:t xml:space="preserve">среднего </w:t>
      </w:r>
      <w:r w:rsidRPr="00641B2C">
        <w:rPr>
          <w:sz w:val="28"/>
          <w:szCs w:val="28"/>
        </w:rPr>
        <w:t xml:space="preserve">месячного денежного </w:t>
      </w:r>
      <w:r w:rsidR="002727D9">
        <w:rPr>
          <w:sz w:val="28"/>
          <w:szCs w:val="28"/>
        </w:rPr>
        <w:t>вознаграждения</w:t>
      </w:r>
      <w:r w:rsidRPr="00641B2C">
        <w:rPr>
          <w:sz w:val="28"/>
          <w:szCs w:val="28"/>
        </w:rPr>
        <w:t xml:space="preserve">; </w:t>
      </w:r>
    </w:p>
    <w:p w:rsidR="0041657A" w:rsidRPr="00641B2C" w:rsidRDefault="0041657A" w:rsidP="00BE7DD1">
      <w:pPr>
        <w:spacing w:line="276" w:lineRule="auto"/>
        <w:ind w:firstLine="709"/>
        <w:jc w:val="both"/>
        <w:rPr>
          <w:sz w:val="28"/>
          <w:szCs w:val="28"/>
        </w:rPr>
      </w:pPr>
      <w:r w:rsidRPr="00641B2C">
        <w:rPr>
          <w:sz w:val="28"/>
          <w:szCs w:val="28"/>
        </w:rPr>
        <w:t>в связи с</w:t>
      </w:r>
      <w:r>
        <w:rPr>
          <w:sz w:val="28"/>
          <w:szCs w:val="28"/>
        </w:rPr>
        <w:t xml:space="preserve"> рождением ребенка в размере одного</w:t>
      </w:r>
      <w:r w:rsidRPr="00641B2C">
        <w:rPr>
          <w:sz w:val="28"/>
          <w:szCs w:val="28"/>
        </w:rPr>
        <w:t xml:space="preserve"> </w:t>
      </w:r>
      <w:r w:rsidR="002727D9">
        <w:rPr>
          <w:sz w:val="28"/>
          <w:szCs w:val="28"/>
        </w:rPr>
        <w:t xml:space="preserve">среднего </w:t>
      </w:r>
      <w:r w:rsidRPr="00641B2C">
        <w:rPr>
          <w:sz w:val="28"/>
          <w:szCs w:val="28"/>
        </w:rPr>
        <w:t xml:space="preserve">месячного денежного </w:t>
      </w:r>
      <w:r w:rsidR="002727D9">
        <w:rPr>
          <w:sz w:val="28"/>
          <w:szCs w:val="28"/>
        </w:rPr>
        <w:t>вознаграждения</w:t>
      </w:r>
      <w:r w:rsidRPr="00641B2C">
        <w:rPr>
          <w:sz w:val="28"/>
          <w:szCs w:val="28"/>
        </w:rPr>
        <w:t xml:space="preserve">; </w:t>
      </w:r>
    </w:p>
    <w:p w:rsidR="0041657A" w:rsidRDefault="0041657A" w:rsidP="00BE7DD1">
      <w:pPr>
        <w:spacing w:line="276" w:lineRule="auto"/>
        <w:ind w:firstLine="709"/>
        <w:jc w:val="both"/>
        <w:rPr>
          <w:sz w:val="28"/>
          <w:szCs w:val="28"/>
        </w:rPr>
      </w:pPr>
      <w:r w:rsidRPr="00641B2C">
        <w:rPr>
          <w:sz w:val="28"/>
          <w:szCs w:val="28"/>
        </w:rPr>
        <w:t xml:space="preserve">в связи с </w:t>
      </w:r>
      <w:r w:rsidR="00BE7DD1">
        <w:rPr>
          <w:sz w:val="28"/>
          <w:szCs w:val="28"/>
        </w:rPr>
        <w:t>досрочным прекращением полномочий, связанным с выходом</w:t>
      </w:r>
      <w:r w:rsidRPr="00641B2C">
        <w:rPr>
          <w:sz w:val="28"/>
          <w:szCs w:val="28"/>
        </w:rPr>
        <w:t xml:space="preserve"> </w:t>
      </w:r>
      <w:r w:rsidR="00130CCA">
        <w:rPr>
          <w:sz w:val="28"/>
          <w:szCs w:val="28"/>
        </w:rPr>
        <w:t xml:space="preserve">впервые </w:t>
      </w:r>
      <w:r w:rsidRPr="00641B2C">
        <w:rPr>
          <w:sz w:val="28"/>
          <w:szCs w:val="28"/>
        </w:rPr>
        <w:t xml:space="preserve">на пенсию в размере </w:t>
      </w:r>
      <w:r>
        <w:rPr>
          <w:sz w:val="28"/>
          <w:szCs w:val="28"/>
        </w:rPr>
        <w:t>трех</w:t>
      </w:r>
      <w:r w:rsidRPr="00641B2C">
        <w:rPr>
          <w:sz w:val="28"/>
          <w:szCs w:val="28"/>
        </w:rPr>
        <w:t xml:space="preserve"> </w:t>
      </w:r>
      <w:r w:rsidR="002727D9">
        <w:rPr>
          <w:sz w:val="28"/>
          <w:szCs w:val="28"/>
        </w:rPr>
        <w:t xml:space="preserve">средних </w:t>
      </w:r>
      <w:r w:rsidR="00A4667D">
        <w:rPr>
          <w:sz w:val="28"/>
          <w:szCs w:val="28"/>
        </w:rPr>
        <w:t>месячных денежных</w:t>
      </w:r>
      <w:r w:rsidR="00BE7DD1">
        <w:rPr>
          <w:sz w:val="28"/>
          <w:szCs w:val="28"/>
        </w:rPr>
        <w:t xml:space="preserve"> </w:t>
      </w:r>
      <w:r w:rsidR="002727D9">
        <w:rPr>
          <w:sz w:val="28"/>
          <w:szCs w:val="28"/>
        </w:rPr>
        <w:t>вознаграждений</w:t>
      </w:r>
      <w:r w:rsidR="00BE7DD1">
        <w:rPr>
          <w:sz w:val="28"/>
          <w:szCs w:val="28"/>
        </w:rPr>
        <w:t>;</w:t>
      </w:r>
    </w:p>
    <w:p w:rsidR="00BE7DD1" w:rsidRDefault="00BE7DD1" w:rsidP="00BE7DD1">
      <w:pPr>
        <w:spacing w:line="276" w:lineRule="auto"/>
        <w:ind w:firstLine="709"/>
        <w:jc w:val="both"/>
        <w:rPr>
          <w:sz w:val="28"/>
          <w:szCs w:val="28"/>
        </w:rPr>
      </w:pPr>
      <w:r>
        <w:rPr>
          <w:sz w:val="28"/>
          <w:szCs w:val="28"/>
        </w:rPr>
        <w:t>в связи со смертью</w:t>
      </w:r>
      <w:r w:rsidRPr="00BE7DD1">
        <w:rPr>
          <w:sz w:val="28"/>
          <w:szCs w:val="28"/>
        </w:rPr>
        <w:t xml:space="preserve"> (членам семьи или близким родственникам) в размере двух должностных окладов; </w:t>
      </w:r>
    </w:p>
    <w:p w:rsidR="00BE7DD1" w:rsidRDefault="00BE7DD1" w:rsidP="00BE7DD1">
      <w:pPr>
        <w:spacing w:line="276" w:lineRule="auto"/>
        <w:ind w:firstLine="709"/>
        <w:jc w:val="both"/>
        <w:rPr>
          <w:sz w:val="28"/>
          <w:szCs w:val="28"/>
        </w:rPr>
      </w:pPr>
      <w:r>
        <w:rPr>
          <w:sz w:val="28"/>
          <w:szCs w:val="28"/>
        </w:rPr>
        <w:t xml:space="preserve">в связи с </w:t>
      </w:r>
      <w:r w:rsidRPr="00BE7DD1">
        <w:rPr>
          <w:sz w:val="28"/>
          <w:szCs w:val="28"/>
        </w:rPr>
        <w:t>длительн</w:t>
      </w:r>
      <w:r>
        <w:rPr>
          <w:sz w:val="28"/>
          <w:szCs w:val="28"/>
        </w:rPr>
        <w:t>ым</w:t>
      </w:r>
      <w:r w:rsidRPr="00BE7DD1">
        <w:rPr>
          <w:sz w:val="28"/>
          <w:szCs w:val="28"/>
        </w:rPr>
        <w:t xml:space="preserve"> (более одного месяца) заболевании, необходимости дорогостоящего лечения (перечень дорогостоящих видов лечения утвержден постановлением Правительства Российской Федерации от 19.03.2001 №201 «Об утверждении Перечней медицинских услуг и дорогостоящих видов лечения в медицинских учреждениях Российской Федерации, лекарственных средств, сумма оплаты которых за счёт собственных средств налогоплательщика учитывая при определении суммы социального налогового вычета»), подтвержденного соответствующими документами, в размере до двух должностных окладов;</w:t>
      </w:r>
    </w:p>
    <w:p w:rsidR="00BE7DD1" w:rsidRPr="00641B2C" w:rsidRDefault="00BE7DD1" w:rsidP="00BE7DD1">
      <w:pPr>
        <w:spacing w:line="276" w:lineRule="auto"/>
        <w:ind w:firstLine="709"/>
        <w:jc w:val="both"/>
        <w:rPr>
          <w:sz w:val="28"/>
          <w:szCs w:val="28"/>
        </w:rPr>
      </w:pPr>
      <w:r>
        <w:rPr>
          <w:sz w:val="28"/>
          <w:szCs w:val="28"/>
        </w:rPr>
        <w:t>в связи с боле</w:t>
      </w:r>
      <w:r w:rsidRPr="00BE7DD1">
        <w:rPr>
          <w:sz w:val="28"/>
          <w:szCs w:val="28"/>
        </w:rPr>
        <w:t>знью или смерти членов семьи (</w:t>
      </w:r>
      <w:r>
        <w:rPr>
          <w:sz w:val="28"/>
          <w:szCs w:val="28"/>
        </w:rPr>
        <w:t>родителей, детей, супругов</w:t>
      </w:r>
      <w:r w:rsidRPr="00BE7DD1">
        <w:rPr>
          <w:sz w:val="28"/>
          <w:szCs w:val="28"/>
        </w:rPr>
        <w:t>) в размере одного должностного оклада</w:t>
      </w:r>
      <w:r>
        <w:rPr>
          <w:sz w:val="28"/>
          <w:szCs w:val="28"/>
        </w:rPr>
        <w:t>.</w:t>
      </w:r>
    </w:p>
    <w:p w:rsidR="00896C2D" w:rsidRDefault="0041657A" w:rsidP="00BE7DD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727D9">
        <w:rPr>
          <w:rFonts w:ascii="Times New Roman" w:hAnsi="Times New Roman" w:cs="Times New Roman"/>
          <w:sz w:val="28"/>
          <w:szCs w:val="28"/>
        </w:rPr>
        <w:t xml:space="preserve">Решение о выплате материальной помощи Главе городского округа Кинель Самарской области принимается </w:t>
      </w:r>
      <w:r w:rsidR="00B02F85">
        <w:rPr>
          <w:rFonts w:ascii="Times New Roman" w:hAnsi="Times New Roman" w:cs="Times New Roman"/>
          <w:sz w:val="28"/>
          <w:szCs w:val="28"/>
        </w:rPr>
        <w:t xml:space="preserve">по </w:t>
      </w:r>
      <w:r w:rsidR="00B02F85" w:rsidRPr="00F50867">
        <w:rPr>
          <w:rFonts w:ascii="Times New Roman" w:hAnsi="Times New Roman" w:cs="Times New Roman"/>
          <w:sz w:val="28"/>
          <w:szCs w:val="28"/>
        </w:rPr>
        <w:t>согласованию с Председателем Думы городского округа Кинель Самарской области на основании письменного заявления Главы городского ок</w:t>
      </w:r>
      <w:r w:rsidR="00B02F85" w:rsidRPr="00130CCA">
        <w:rPr>
          <w:rFonts w:ascii="Times New Roman" w:hAnsi="Times New Roman" w:cs="Times New Roman"/>
          <w:sz w:val="28"/>
          <w:szCs w:val="28"/>
        </w:rPr>
        <w:t>руга Кинель Самарской области с приложением документов, подтверждающих наступление обстоятельств указанных в настоящем пункте</w:t>
      </w:r>
      <w:r w:rsidR="00B02F85">
        <w:rPr>
          <w:rFonts w:ascii="Times New Roman" w:hAnsi="Times New Roman" w:cs="Times New Roman"/>
          <w:sz w:val="28"/>
          <w:szCs w:val="28"/>
        </w:rPr>
        <w:t xml:space="preserve">, </w:t>
      </w:r>
      <w:r w:rsidR="002727D9">
        <w:rPr>
          <w:rFonts w:ascii="Times New Roman" w:hAnsi="Times New Roman" w:cs="Times New Roman"/>
          <w:sz w:val="28"/>
          <w:szCs w:val="28"/>
        </w:rPr>
        <w:t xml:space="preserve">в </w:t>
      </w:r>
      <w:r w:rsidR="00130CCA">
        <w:rPr>
          <w:rFonts w:ascii="Times New Roman" w:hAnsi="Times New Roman" w:cs="Times New Roman"/>
          <w:sz w:val="28"/>
          <w:szCs w:val="28"/>
        </w:rPr>
        <w:t>форме распоряжения Главы городского округа Кинель Самарской области</w:t>
      </w:r>
      <w:r w:rsidR="002727D9" w:rsidRPr="00130CCA">
        <w:rPr>
          <w:rFonts w:ascii="Times New Roman" w:hAnsi="Times New Roman" w:cs="Times New Roman"/>
          <w:sz w:val="28"/>
          <w:szCs w:val="28"/>
        </w:rPr>
        <w:t>.</w:t>
      </w:r>
    </w:p>
    <w:p w:rsidR="000D465A" w:rsidRDefault="00946BAA" w:rsidP="00BE7DD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расчета с</w:t>
      </w:r>
      <w:r w:rsidR="000D465A" w:rsidRPr="000D465A">
        <w:rPr>
          <w:rFonts w:ascii="Times New Roman" w:hAnsi="Times New Roman" w:cs="Times New Roman"/>
          <w:sz w:val="28"/>
          <w:szCs w:val="28"/>
        </w:rPr>
        <w:t>редне</w:t>
      </w:r>
      <w:r>
        <w:rPr>
          <w:rFonts w:ascii="Times New Roman" w:hAnsi="Times New Roman" w:cs="Times New Roman"/>
          <w:sz w:val="28"/>
          <w:szCs w:val="28"/>
        </w:rPr>
        <w:t>го</w:t>
      </w:r>
      <w:r w:rsidR="000D465A" w:rsidRPr="000D465A">
        <w:rPr>
          <w:rFonts w:ascii="Times New Roman" w:hAnsi="Times New Roman" w:cs="Times New Roman"/>
          <w:sz w:val="28"/>
          <w:szCs w:val="28"/>
        </w:rPr>
        <w:t xml:space="preserve"> месячно</w:t>
      </w:r>
      <w:r>
        <w:rPr>
          <w:rFonts w:ascii="Times New Roman" w:hAnsi="Times New Roman" w:cs="Times New Roman"/>
          <w:sz w:val="28"/>
          <w:szCs w:val="28"/>
        </w:rPr>
        <w:t>го денежного вознаграждения</w:t>
      </w:r>
      <w:r w:rsidR="00676E9B">
        <w:rPr>
          <w:rFonts w:ascii="Times New Roman" w:hAnsi="Times New Roman" w:cs="Times New Roman"/>
          <w:sz w:val="28"/>
          <w:szCs w:val="28"/>
        </w:rPr>
        <w:t xml:space="preserve"> для выплаты материальной помощи </w:t>
      </w:r>
      <w:r>
        <w:rPr>
          <w:rFonts w:ascii="Times New Roman" w:hAnsi="Times New Roman" w:cs="Times New Roman"/>
          <w:sz w:val="28"/>
          <w:szCs w:val="28"/>
        </w:rPr>
        <w:t>указан в Приложении к настоящему Положению</w:t>
      </w:r>
      <w:r w:rsidR="00676E9B">
        <w:rPr>
          <w:rFonts w:ascii="Times New Roman" w:hAnsi="Times New Roman" w:cs="Times New Roman"/>
          <w:sz w:val="28"/>
          <w:szCs w:val="28"/>
        </w:rPr>
        <w:t>.</w:t>
      </w:r>
    </w:p>
    <w:p w:rsidR="00C16D43" w:rsidRPr="00C16D43" w:rsidRDefault="00C16D43" w:rsidP="00BE7DD1">
      <w:pPr>
        <w:pStyle w:val="ConsPlusNormal"/>
        <w:spacing w:line="276" w:lineRule="auto"/>
        <w:ind w:firstLine="709"/>
        <w:jc w:val="both"/>
        <w:rPr>
          <w:rFonts w:ascii="Times New Roman" w:hAnsi="Times New Roman" w:cs="Times New Roman"/>
          <w:sz w:val="28"/>
          <w:szCs w:val="28"/>
        </w:rPr>
      </w:pPr>
      <w:r w:rsidRPr="00C16D43">
        <w:rPr>
          <w:rFonts w:ascii="Times New Roman" w:hAnsi="Times New Roman" w:cs="Times New Roman"/>
          <w:sz w:val="28"/>
          <w:szCs w:val="28"/>
        </w:rPr>
        <w:t xml:space="preserve">Материальная помощь выплачивается </w:t>
      </w:r>
      <w:r>
        <w:rPr>
          <w:rFonts w:ascii="Times New Roman" w:hAnsi="Times New Roman" w:cs="Times New Roman"/>
          <w:sz w:val="28"/>
          <w:szCs w:val="28"/>
        </w:rPr>
        <w:t xml:space="preserve">по каждому из оснований, указанных в настоящем пункте, </w:t>
      </w:r>
      <w:r w:rsidRPr="00C16D43">
        <w:rPr>
          <w:rFonts w:ascii="Times New Roman" w:hAnsi="Times New Roman" w:cs="Times New Roman"/>
          <w:sz w:val="28"/>
          <w:szCs w:val="28"/>
        </w:rPr>
        <w:t>один раз в год</w:t>
      </w:r>
      <w:r>
        <w:rPr>
          <w:rFonts w:ascii="Times New Roman" w:hAnsi="Times New Roman" w:cs="Times New Roman"/>
          <w:sz w:val="28"/>
          <w:szCs w:val="28"/>
        </w:rPr>
        <w:t>.</w:t>
      </w:r>
    </w:p>
    <w:p w:rsidR="00946BAA" w:rsidRDefault="002727D9" w:rsidP="00946BAA">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71037">
        <w:rPr>
          <w:rFonts w:ascii="Times New Roman" w:hAnsi="Times New Roman" w:cs="Times New Roman"/>
          <w:sz w:val="28"/>
          <w:szCs w:val="28"/>
        </w:rPr>
        <w:t>5</w:t>
      </w:r>
      <w:r>
        <w:rPr>
          <w:rFonts w:ascii="Times New Roman" w:hAnsi="Times New Roman" w:cs="Times New Roman"/>
          <w:sz w:val="28"/>
          <w:szCs w:val="28"/>
        </w:rPr>
        <w:t xml:space="preserve">. </w:t>
      </w:r>
      <w:r w:rsidR="00CC4BA5">
        <w:rPr>
          <w:rFonts w:ascii="Times New Roman" w:hAnsi="Times New Roman" w:cs="Times New Roman"/>
          <w:sz w:val="28"/>
          <w:szCs w:val="28"/>
        </w:rPr>
        <w:t xml:space="preserve">Главе городского округа Кинель Самарской области каждый день </w:t>
      </w:r>
      <w:r>
        <w:rPr>
          <w:rFonts w:ascii="Times New Roman" w:hAnsi="Times New Roman" w:cs="Times New Roman"/>
          <w:sz w:val="28"/>
          <w:szCs w:val="28"/>
        </w:rPr>
        <w:t xml:space="preserve"> нахождения вне границ </w:t>
      </w:r>
      <w:r w:rsidR="00F50867">
        <w:rPr>
          <w:rFonts w:ascii="Times New Roman" w:hAnsi="Times New Roman" w:cs="Times New Roman"/>
          <w:sz w:val="28"/>
          <w:szCs w:val="28"/>
        </w:rPr>
        <w:t xml:space="preserve">городского округа Кинель Самарской области </w:t>
      </w:r>
      <w:r>
        <w:rPr>
          <w:rFonts w:ascii="Times New Roman" w:hAnsi="Times New Roman" w:cs="Times New Roman"/>
          <w:sz w:val="28"/>
          <w:szCs w:val="28"/>
        </w:rPr>
        <w:t xml:space="preserve">при осуществлении Главой городского округа Кинель Самарской области </w:t>
      </w:r>
      <w:r>
        <w:rPr>
          <w:rFonts w:ascii="Times New Roman" w:hAnsi="Times New Roman" w:cs="Times New Roman"/>
          <w:sz w:val="28"/>
          <w:szCs w:val="28"/>
        </w:rPr>
        <w:lastRenderedPageBreak/>
        <w:t xml:space="preserve">полномочий, установленных в </w:t>
      </w:r>
      <w:r w:rsidR="00CC4BA5">
        <w:rPr>
          <w:rFonts w:ascii="Times New Roman" w:hAnsi="Times New Roman" w:cs="Times New Roman"/>
          <w:sz w:val="28"/>
          <w:szCs w:val="28"/>
        </w:rPr>
        <w:t>частях</w:t>
      </w:r>
      <w:r>
        <w:rPr>
          <w:rFonts w:ascii="Times New Roman" w:hAnsi="Times New Roman" w:cs="Times New Roman"/>
          <w:sz w:val="28"/>
          <w:szCs w:val="28"/>
        </w:rPr>
        <w:t xml:space="preserve"> 9 </w:t>
      </w:r>
      <w:r w:rsidR="00CC4BA5">
        <w:rPr>
          <w:rFonts w:ascii="Times New Roman" w:hAnsi="Times New Roman" w:cs="Times New Roman"/>
          <w:sz w:val="28"/>
          <w:szCs w:val="28"/>
        </w:rPr>
        <w:t xml:space="preserve">и 10 </w:t>
      </w:r>
      <w:r>
        <w:rPr>
          <w:rFonts w:ascii="Times New Roman" w:hAnsi="Times New Roman" w:cs="Times New Roman"/>
          <w:sz w:val="28"/>
          <w:szCs w:val="28"/>
        </w:rPr>
        <w:t>статьи 41 Устава городского округа Кинель Самарской области</w:t>
      </w:r>
      <w:r w:rsidR="00CC4BA5">
        <w:rPr>
          <w:rFonts w:ascii="Times New Roman" w:hAnsi="Times New Roman" w:cs="Times New Roman"/>
          <w:sz w:val="28"/>
          <w:szCs w:val="28"/>
        </w:rPr>
        <w:t>,</w:t>
      </w:r>
      <w:r w:rsidR="00CC4BA5" w:rsidRPr="00CC4BA5">
        <w:rPr>
          <w:rFonts w:ascii="Times New Roman" w:hAnsi="Times New Roman" w:cs="Times New Roman"/>
          <w:sz w:val="28"/>
          <w:szCs w:val="28"/>
        </w:rPr>
        <w:t xml:space="preserve"> </w:t>
      </w:r>
      <w:r w:rsidR="00B02F85" w:rsidRPr="00F50867">
        <w:rPr>
          <w:rFonts w:ascii="Times New Roman" w:hAnsi="Times New Roman" w:cs="Times New Roman"/>
          <w:sz w:val="28"/>
          <w:szCs w:val="28"/>
        </w:rPr>
        <w:t>о</w:t>
      </w:r>
      <w:r w:rsidR="00130CCA" w:rsidRPr="00F50867">
        <w:rPr>
          <w:rFonts w:ascii="Times New Roman" w:hAnsi="Times New Roman" w:cs="Times New Roman"/>
          <w:sz w:val="28"/>
          <w:szCs w:val="28"/>
        </w:rPr>
        <w:t>плачивается в размере дневного денежного вознаграждения</w:t>
      </w:r>
      <w:r w:rsidR="0037541B">
        <w:rPr>
          <w:rFonts w:ascii="Times New Roman" w:hAnsi="Times New Roman" w:cs="Times New Roman"/>
          <w:sz w:val="28"/>
          <w:szCs w:val="28"/>
        </w:rPr>
        <w:t>, рассчитываемого в соответствии с Приложением к настоящему Положению</w:t>
      </w:r>
      <w:r w:rsidR="00B02F85">
        <w:rPr>
          <w:rFonts w:ascii="Times New Roman" w:hAnsi="Times New Roman" w:cs="Times New Roman"/>
          <w:sz w:val="28"/>
          <w:szCs w:val="28"/>
        </w:rPr>
        <w:t>.</w:t>
      </w:r>
    </w:p>
    <w:p w:rsidR="00CC4BA5" w:rsidRDefault="00CC4BA5" w:rsidP="00CC4BA5">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Также Главе городского округа Кинель Самарской области возмещаются расходы, связанные с выездом за пределы </w:t>
      </w:r>
      <w:r w:rsidR="00F50867">
        <w:rPr>
          <w:rFonts w:ascii="Times New Roman" w:hAnsi="Times New Roman" w:cs="Times New Roman"/>
          <w:sz w:val="28"/>
          <w:szCs w:val="28"/>
        </w:rPr>
        <w:t xml:space="preserve">границ городского округа Кинель Самарской области </w:t>
      </w:r>
      <w:r>
        <w:rPr>
          <w:rFonts w:ascii="Times New Roman" w:hAnsi="Times New Roman" w:cs="Times New Roman"/>
          <w:sz w:val="28"/>
          <w:szCs w:val="28"/>
        </w:rPr>
        <w:t xml:space="preserve">и пребыванием вне </w:t>
      </w:r>
      <w:r w:rsidR="00F50867">
        <w:rPr>
          <w:rFonts w:ascii="Times New Roman" w:hAnsi="Times New Roman" w:cs="Times New Roman"/>
          <w:sz w:val="28"/>
          <w:szCs w:val="28"/>
        </w:rPr>
        <w:t xml:space="preserve">границ </w:t>
      </w:r>
      <w:r>
        <w:rPr>
          <w:rFonts w:ascii="Times New Roman" w:hAnsi="Times New Roman" w:cs="Times New Roman"/>
          <w:sz w:val="28"/>
          <w:szCs w:val="28"/>
        </w:rPr>
        <w:t xml:space="preserve">территории </w:t>
      </w:r>
      <w:r w:rsidR="00F50867">
        <w:rPr>
          <w:rFonts w:ascii="Times New Roman" w:hAnsi="Times New Roman" w:cs="Times New Roman"/>
          <w:sz w:val="28"/>
          <w:szCs w:val="28"/>
        </w:rPr>
        <w:t xml:space="preserve">городского округа Кинель Самарской области </w:t>
      </w:r>
      <w:r w:rsidR="00ED1A97">
        <w:rPr>
          <w:rFonts w:ascii="Times New Roman" w:hAnsi="Times New Roman" w:cs="Times New Roman"/>
          <w:sz w:val="28"/>
          <w:szCs w:val="28"/>
        </w:rPr>
        <w:t>в целях осуществлении Главой городского округа Кинель Самарской области полномочий, установленных в частях 9 и 10 статьи 41 Устава городского округа Кинель Самарской области</w:t>
      </w:r>
      <w:r>
        <w:rPr>
          <w:rFonts w:ascii="Times New Roman" w:hAnsi="Times New Roman" w:cs="Times New Roman"/>
          <w:sz w:val="28"/>
          <w:szCs w:val="28"/>
        </w:rPr>
        <w:t>, а именно:</w:t>
      </w:r>
    </w:p>
    <w:p w:rsidR="00CC4BA5" w:rsidRPr="00EC0E94" w:rsidRDefault="00CC4BA5" w:rsidP="00CC4BA5">
      <w:pPr>
        <w:spacing w:line="276" w:lineRule="auto"/>
        <w:ind w:firstLine="709"/>
        <w:jc w:val="both"/>
        <w:rPr>
          <w:sz w:val="28"/>
          <w:szCs w:val="28"/>
        </w:rPr>
      </w:pPr>
      <w:r w:rsidRPr="00EC0E94">
        <w:rPr>
          <w:sz w:val="28"/>
          <w:szCs w:val="28"/>
        </w:rPr>
        <w:t xml:space="preserve">фактические расходы по проезду; </w:t>
      </w:r>
    </w:p>
    <w:p w:rsidR="00CC4BA5" w:rsidRDefault="00CC4BA5" w:rsidP="00B02F85">
      <w:pPr>
        <w:spacing w:line="276" w:lineRule="auto"/>
        <w:ind w:firstLine="709"/>
        <w:jc w:val="both"/>
        <w:rPr>
          <w:sz w:val="28"/>
          <w:szCs w:val="28"/>
        </w:rPr>
      </w:pPr>
      <w:r w:rsidRPr="00EC0E94">
        <w:rPr>
          <w:sz w:val="28"/>
          <w:szCs w:val="28"/>
        </w:rPr>
        <w:t>фактические рас</w:t>
      </w:r>
      <w:r w:rsidR="00B02F85">
        <w:rPr>
          <w:sz w:val="28"/>
          <w:szCs w:val="28"/>
        </w:rPr>
        <w:t>ходы по найму жилого помещения;</w:t>
      </w:r>
    </w:p>
    <w:p w:rsidR="00B02F85" w:rsidRPr="00EC0E94" w:rsidRDefault="00B02F85" w:rsidP="00B02F85">
      <w:pPr>
        <w:spacing w:line="276" w:lineRule="auto"/>
        <w:ind w:firstLine="709"/>
        <w:jc w:val="both"/>
        <w:rPr>
          <w:sz w:val="28"/>
          <w:szCs w:val="28"/>
        </w:rPr>
      </w:pPr>
      <w:r w:rsidRPr="00EC0E94">
        <w:rPr>
          <w:sz w:val="28"/>
          <w:szCs w:val="28"/>
        </w:rPr>
        <w:t xml:space="preserve">дополнительные расходы, связанные с проживанием вне места постоянного жительства (суточные) из расчета: </w:t>
      </w:r>
    </w:p>
    <w:p w:rsidR="00B02F85" w:rsidRDefault="00B02F85" w:rsidP="00B02F85">
      <w:pPr>
        <w:spacing w:line="276" w:lineRule="auto"/>
        <w:ind w:firstLine="709"/>
        <w:jc w:val="both"/>
        <w:rPr>
          <w:sz w:val="28"/>
          <w:szCs w:val="28"/>
        </w:rPr>
      </w:pPr>
      <w:r>
        <w:rPr>
          <w:sz w:val="28"/>
          <w:szCs w:val="28"/>
        </w:rPr>
        <w:t>7</w:t>
      </w:r>
      <w:r w:rsidRPr="00EC0E94">
        <w:rPr>
          <w:sz w:val="28"/>
          <w:szCs w:val="28"/>
        </w:rPr>
        <w:t>00 рублей в сутки в городах Москва и Санкт-Петербург,</w:t>
      </w:r>
      <w:r>
        <w:rPr>
          <w:sz w:val="28"/>
          <w:szCs w:val="28"/>
        </w:rPr>
        <w:t xml:space="preserve"> </w:t>
      </w:r>
      <w:r w:rsidRPr="00EC0E94">
        <w:rPr>
          <w:sz w:val="28"/>
          <w:szCs w:val="28"/>
        </w:rPr>
        <w:t xml:space="preserve"> </w:t>
      </w:r>
      <w:r>
        <w:rPr>
          <w:sz w:val="28"/>
          <w:szCs w:val="28"/>
        </w:rPr>
        <w:t>5</w:t>
      </w:r>
      <w:r w:rsidRPr="00EC0E94">
        <w:rPr>
          <w:sz w:val="28"/>
          <w:szCs w:val="28"/>
        </w:rPr>
        <w:t xml:space="preserve">00 рублей в сутки в других городах; </w:t>
      </w:r>
    </w:p>
    <w:p w:rsidR="00B02F85" w:rsidRDefault="00B02F85" w:rsidP="00B02F85">
      <w:pPr>
        <w:spacing w:line="276" w:lineRule="auto"/>
        <w:ind w:firstLine="709"/>
        <w:jc w:val="both"/>
        <w:rPr>
          <w:sz w:val="28"/>
          <w:szCs w:val="28"/>
        </w:rPr>
      </w:pPr>
      <w:r>
        <w:rPr>
          <w:sz w:val="28"/>
          <w:szCs w:val="28"/>
        </w:rPr>
        <w:t>2500 рублей в сутки на территории иностранных государств</w:t>
      </w:r>
      <w:r w:rsidR="00166CDA">
        <w:rPr>
          <w:sz w:val="28"/>
          <w:szCs w:val="28"/>
        </w:rPr>
        <w:t>.</w:t>
      </w:r>
    </w:p>
    <w:p w:rsidR="00ED1A97" w:rsidRDefault="00ED1A97" w:rsidP="00B02F85">
      <w:pPr>
        <w:spacing w:line="276" w:lineRule="auto"/>
        <w:ind w:firstLine="709"/>
        <w:jc w:val="both"/>
        <w:rPr>
          <w:sz w:val="28"/>
          <w:szCs w:val="28"/>
        </w:rPr>
      </w:pPr>
      <w:r>
        <w:rPr>
          <w:sz w:val="28"/>
          <w:szCs w:val="28"/>
        </w:rPr>
        <w:t xml:space="preserve">Документы, подтверждающие расходы, связанные с выездом за пределы </w:t>
      </w:r>
      <w:r w:rsidR="00F50867">
        <w:rPr>
          <w:sz w:val="28"/>
          <w:szCs w:val="28"/>
        </w:rPr>
        <w:t xml:space="preserve">границ городского округа Кинель Самарской области </w:t>
      </w:r>
      <w:r>
        <w:rPr>
          <w:sz w:val="28"/>
          <w:szCs w:val="28"/>
        </w:rPr>
        <w:t xml:space="preserve">и пребыванием вне </w:t>
      </w:r>
      <w:r w:rsidR="00F50867">
        <w:rPr>
          <w:sz w:val="28"/>
          <w:szCs w:val="28"/>
        </w:rPr>
        <w:t xml:space="preserve">границ </w:t>
      </w:r>
      <w:r>
        <w:rPr>
          <w:sz w:val="28"/>
          <w:szCs w:val="28"/>
        </w:rPr>
        <w:t xml:space="preserve">территории </w:t>
      </w:r>
      <w:r w:rsidR="00F50867">
        <w:rPr>
          <w:sz w:val="28"/>
          <w:szCs w:val="28"/>
        </w:rPr>
        <w:t xml:space="preserve">городского округа Кинель Самарской области </w:t>
      </w:r>
      <w:r>
        <w:rPr>
          <w:sz w:val="28"/>
          <w:szCs w:val="28"/>
        </w:rPr>
        <w:t>в целях осуществлении Главой городского округа Кинель Самарской области полномочий, установленных в частях 9 и 10 статьи 41 Устава городского округа Кинель Самарской области</w:t>
      </w:r>
      <w:r w:rsidR="000D465A">
        <w:rPr>
          <w:sz w:val="28"/>
          <w:szCs w:val="28"/>
        </w:rPr>
        <w:t>, пред</w:t>
      </w:r>
      <w:r>
        <w:rPr>
          <w:sz w:val="28"/>
          <w:szCs w:val="28"/>
        </w:rPr>
        <w:t>ставляются Главой городского округа Кинель Самарской области в отдел бухгалтерского учета и отчетности администрации городского округа Кинель Самарской области.</w:t>
      </w:r>
    </w:p>
    <w:p w:rsidR="000D465A" w:rsidRDefault="000D465A" w:rsidP="00CC4BA5">
      <w:pPr>
        <w:spacing w:line="276" w:lineRule="auto"/>
        <w:ind w:firstLine="709"/>
        <w:jc w:val="both"/>
        <w:rPr>
          <w:sz w:val="28"/>
          <w:szCs w:val="28"/>
        </w:rPr>
      </w:pPr>
      <w:r>
        <w:rPr>
          <w:sz w:val="28"/>
          <w:szCs w:val="28"/>
        </w:rPr>
        <w:t xml:space="preserve">Оплата указанных расходов производится в течении </w:t>
      </w:r>
      <w:r w:rsidR="00166CDA">
        <w:rPr>
          <w:sz w:val="28"/>
          <w:szCs w:val="28"/>
        </w:rPr>
        <w:t xml:space="preserve">пяти </w:t>
      </w:r>
      <w:r>
        <w:rPr>
          <w:sz w:val="28"/>
          <w:szCs w:val="28"/>
        </w:rPr>
        <w:t>рабочих дней с момента поступления документов, подтверждающих расходы, в отдел бухгалтерского учета и отчетности администрации городского округа Кинель Самарской области.</w:t>
      </w:r>
    </w:p>
    <w:p w:rsidR="00130CCA" w:rsidRDefault="00130CCA" w:rsidP="00BE7DD1">
      <w:pPr>
        <w:pStyle w:val="ConsPlusNormal"/>
        <w:spacing w:line="276" w:lineRule="auto"/>
        <w:ind w:firstLine="709"/>
        <w:jc w:val="both"/>
        <w:rPr>
          <w:rFonts w:ascii="Times New Roman" w:hAnsi="Times New Roman" w:cs="Times New Roman"/>
          <w:sz w:val="28"/>
          <w:szCs w:val="28"/>
        </w:rPr>
      </w:pPr>
    </w:p>
    <w:p w:rsidR="0041657A" w:rsidRPr="002727D9" w:rsidRDefault="0041657A" w:rsidP="000727CC">
      <w:pPr>
        <w:pStyle w:val="ConsPlusNormal"/>
        <w:numPr>
          <w:ilvl w:val="0"/>
          <w:numId w:val="1"/>
        </w:numPr>
        <w:spacing w:line="276" w:lineRule="auto"/>
        <w:ind w:left="0" w:firstLine="0"/>
        <w:jc w:val="center"/>
        <w:rPr>
          <w:rFonts w:ascii="Times New Roman" w:hAnsi="Times New Roman" w:cs="Times New Roman"/>
          <w:b/>
          <w:sz w:val="28"/>
          <w:szCs w:val="28"/>
        </w:rPr>
      </w:pPr>
      <w:r w:rsidRPr="002727D9">
        <w:rPr>
          <w:rFonts w:ascii="Times New Roman" w:hAnsi="Times New Roman" w:cs="Times New Roman"/>
          <w:b/>
          <w:sz w:val="28"/>
          <w:szCs w:val="28"/>
        </w:rPr>
        <w:t>Отпуск</w:t>
      </w:r>
    </w:p>
    <w:p w:rsidR="00BE7DD1" w:rsidRDefault="00BE7DD1" w:rsidP="000727CC">
      <w:pPr>
        <w:pStyle w:val="ConsPlusNormal"/>
        <w:numPr>
          <w:ilvl w:val="1"/>
          <w:numId w:val="1"/>
        </w:numPr>
        <w:spacing w:line="276" w:lineRule="auto"/>
        <w:ind w:left="0" w:firstLine="840"/>
        <w:jc w:val="both"/>
        <w:rPr>
          <w:rFonts w:ascii="Times New Roman" w:hAnsi="Times New Roman" w:cs="Times New Roman"/>
          <w:sz w:val="28"/>
          <w:szCs w:val="28"/>
        </w:rPr>
      </w:pPr>
      <w:r>
        <w:rPr>
          <w:rFonts w:ascii="Times New Roman" w:hAnsi="Times New Roman" w:cs="Times New Roman"/>
          <w:sz w:val="28"/>
          <w:szCs w:val="28"/>
        </w:rPr>
        <w:t xml:space="preserve">Продолжительность ежегодного оплачиваемого отпуска Главы городского округа Кинель Самарской области составляет </w:t>
      </w:r>
      <w:r w:rsidRPr="001E0F53">
        <w:rPr>
          <w:rFonts w:ascii="Times New Roman" w:hAnsi="Times New Roman" w:cs="Times New Roman"/>
          <w:sz w:val="28"/>
          <w:szCs w:val="28"/>
        </w:rPr>
        <w:t>пятьдесят</w:t>
      </w:r>
      <w:r>
        <w:rPr>
          <w:rFonts w:ascii="Times New Roman" w:hAnsi="Times New Roman" w:cs="Times New Roman"/>
          <w:sz w:val="28"/>
          <w:szCs w:val="28"/>
        </w:rPr>
        <w:t xml:space="preserve"> календарных дней.</w:t>
      </w:r>
    </w:p>
    <w:p w:rsidR="0041657A" w:rsidRDefault="008129F5" w:rsidP="000727CC">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При расчете оплаты отпуска </w:t>
      </w:r>
      <w:r w:rsidR="00EA6730">
        <w:rPr>
          <w:rFonts w:ascii="Times New Roman" w:hAnsi="Times New Roman" w:cs="Times New Roman"/>
          <w:sz w:val="28"/>
          <w:szCs w:val="28"/>
        </w:rPr>
        <w:t>и компенсации за неисп</w:t>
      </w:r>
      <w:r w:rsidR="00907D73">
        <w:rPr>
          <w:rFonts w:ascii="Times New Roman" w:hAnsi="Times New Roman" w:cs="Times New Roman"/>
          <w:sz w:val="28"/>
          <w:szCs w:val="28"/>
        </w:rPr>
        <w:t>о</w:t>
      </w:r>
      <w:r w:rsidR="00EA6730">
        <w:rPr>
          <w:rFonts w:ascii="Times New Roman" w:hAnsi="Times New Roman" w:cs="Times New Roman"/>
          <w:sz w:val="28"/>
          <w:szCs w:val="28"/>
        </w:rPr>
        <w:t xml:space="preserve">льзованный отпуск </w:t>
      </w:r>
      <w:r>
        <w:rPr>
          <w:rFonts w:ascii="Times New Roman" w:hAnsi="Times New Roman" w:cs="Times New Roman"/>
          <w:sz w:val="28"/>
          <w:szCs w:val="28"/>
        </w:rPr>
        <w:t>исходить</w:t>
      </w:r>
      <w:r w:rsidR="0041657A" w:rsidRPr="00BE7DD1">
        <w:rPr>
          <w:rFonts w:ascii="Times New Roman" w:hAnsi="Times New Roman" w:cs="Times New Roman"/>
          <w:sz w:val="28"/>
          <w:szCs w:val="28"/>
        </w:rPr>
        <w:t xml:space="preserve"> из среднего дневного </w:t>
      </w:r>
      <w:r>
        <w:rPr>
          <w:rFonts w:ascii="Times New Roman" w:hAnsi="Times New Roman" w:cs="Times New Roman"/>
          <w:sz w:val="28"/>
          <w:szCs w:val="28"/>
        </w:rPr>
        <w:t>денежного вознаграждения</w:t>
      </w:r>
      <w:r w:rsidR="00EA6730">
        <w:rPr>
          <w:rFonts w:ascii="Times New Roman" w:hAnsi="Times New Roman" w:cs="Times New Roman"/>
          <w:sz w:val="28"/>
          <w:szCs w:val="28"/>
        </w:rPr>
        <w:t>, порядок расчета которого установлен в Приложении к настоящему Положению.</w:t>
      </w:r>
      <w:r w:rsidR="0041657A" w:rsidRPr="00BE7DD1">
        <w:rPr>
          <w:rFonts w:ascii="Times New Roman" w:hAnsi="Times New Roman" w:cs="Times New Roman"/>
          <w:sz w:val="28"/>
          <w:szCs w:val="28"/>
        </w:rPr>
        <w:t xml:space="preserve"> </w:t>
      </w:r>
    </w:p>
    <w:p w:rsidR="001E0F53" w:rsidRDefault="001E0F53" w:rsidP="000727CC">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Решение о выплате к</w:t>
      </w:r>
      <w:r w:rsidR="001162F4" w:rsidRPr="00130CCA">
        <w:rPr>
          <w:rFonts w:ascii="Times New Roman" w:hAnsi="Times New Roman" w:cs="Times New Roman"/>
          <w:sz w:val="28"/>
          <w:szCs w:val="28"/>
        </w:rPr>
        <w:t xml:space="preserve">омпенсации за неиспользованный отпуск </w:t>
      </w:r>
      <w:r>
        <w:rPr>
          <w:rFonts w:ascii="Times New Roman" w:hAnsi="Times New Roman" w:cs="Times New Roman"/>
          <w:sz w:val="28"/>
          <w:szCs w:val="28"/>
        </w:rPr>
        <w:t>принимается в форме распоряжения Главы городского округа Кинель Самарской области.</w:t>
      </w:r>
    </w:p>
    <w:p w:rsidR="00771037" w:rsidRDefault="00771037" w:rsidP="000727CC">
      <w:pPr>
        <w:pStyle w:val="ConsPlusNormal"/>
        <w:spacing w:line="276" w:lineRule="auto"/>
        <w:ind w:firstLine="851"/>
        <w:jc w:val="both"/>
        <w:rPr>
          <w:rFonts w:ascii="Times New Roman" w:hAnsi="Times New Roman" w:cs="Times New Roman"/>
          <w:sz w:val="28"/>
          <w:szCs w:val="28"/>
        </w:rPr>
      </w:pPr>
    </w:p>
    <w:p w:rsidR="00771037" w:rsidRPr="00771037" w:rsidRDefault="00771037" w:rsidP="00771037">
      <w:pPr>
        <w:pStyle w:val="ConsPlusNormal"/>
        <w:numPr>
          <w:ilvl w:val="0"/>
          <w:numId w:val="1"/>
        </w:numPr>
        <w:spacing w:line="276"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w:t>
      </w:r>
      <w:r w:rsidRPr="00771037">
        <w:rPr>
          <w:rFonts w:ascii="Times New Roman" w:hAnsi="Times New Roman" w:cs="Times New Roman"/>
          <w:b/>
          <w:sz w:val="28"/>
          <w:szCs w:val="28"/>
        </w:rPr>
        <w:t xml:space="preserve">особие </w:t>
      </w:r>
      <w:r>
        <w:rPr>
          <w:rFonts w:ascii="Times New Roman" w:hAnsi="Times New Roman" w:cs="Times New Roman"/>
          <w:b/>
          <w:sz w:val="28"/>
          <w:szCs w:val="28"/>
        </w:rPr>
        <w:t>по временной нетрудоспособности</w:t>
      </w:r>
    </w:p>
    <w:p w:rsidR="00771037" w:rsidRDefault="00771037" w:rsidP="00771037">
      <w:pPr>
        <w:pStyle w:val="ConsPlusNormal"/>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4.4. Пособие</w:t>
      </w:r>
      <w:r w:rsidRPr="00807C68">
        <w:rPr>
          <w:rFonts w:ascii="Times New Roman" w:hAnsi="Times New Roman" w:cs="Times New Roman"/>
          <w:sz w:val="28"/>
          <w:szCs w:val="28"/>
        </w:rPr>
        <w:t xml:space="preserve"> по временной нетрудоспособности</w:t>
      </w:r>
      <w:r>
        <w:rPr>
          <w:rFonts w:ascii="Times New Roman" w:hAnsi="Times New Roman" w:cs="Times New Roman"/>
          <w:sz w:val="28"/>
          <w:szCs w:val="28"/>
        </w:rPr>
        <w:t xml:space="preserve"> выплачивается Главе городского округа Кинель Самарской области </w:t>
      </w:r>
      <w:r w:rsidRPr="00807C68">
        <w:rPr>
          <w:rFonts w:ascii="Times New Roman" w:hAnsi="Times New Roman" w:cs="Times New Roman"/>
          <w:sz w:val="28"/>
          <w:szCs w:val="28"/>
        </w:rPr>
        <w:t xml:space="preserve">в </w:t>
      </w:r>
      <w:r>
        <w:rPr>
          <w:rFonts w:ascii="Times New Roman" w:hAnsi="Times New Roman" w:cs="Times New Roman"/>
          <w:sz w:val="28"/>
          <w:szCs w:val="28"/>
        </w:rPr>
        <w:t xml:space="preserve">соответствии с </w:t>
      </w:r>
      <w:r w:rsidRPr="00807C68">
        <w:rPr>
          <w:rFonts w:ascii="Times New Roman" w:hAnsi="Times New Roman" w:cs="Times New Roman"/>
          <w:sz w:val="28"/>
          <w:szCs w:val="28"/>
        </w:rPr>
        <w:t>Федеральным законом от 29.12.2006 № 255-ФЗ</w:t>
      </w:r>
      <w:r>
        <w:rPr>
          <w:rFonts w:ascii="Times New Roman" w:hAnsi="Times New Roman" w:cs="Times New Roman"/>
          <w:sz w:val="28"/>
          <w:szCs w:val="28"/>
        </w:rPr>
        <w:t xml:space="preserve"> «</w:t>
      </w:r>
      <w:r w:rsidRPr="00807C68">
        <w:rPr>
          <w:rFonts w:ascii="Times New Roman" w:hAnsi="Times New Roman" w:cs="Times New Roman"/>
          <w:sz w:val="28"/>
          <w:szCs w:val="28"/>
        </w:rPr>
        <w:t>Об обязательном социальном страховании на случай временной нетрудоспосо</w:t>
      </w:r>
      <w:r>
        <w:rPr>
          <w:rFonts w:ascii="Times New Roman" w:hAnsi="Times New Roman" w:cs="Times New Roman"/>
          <w:sz w:val="28"/>
          <w:szCs w:val="28"/>
        </w:rPr>
        <w:t>бности и в связи с материнством».</w:t>
      </w:r>
    </w:p>
    <w:p w:rsidR="00771037" w:rsidRDefault="00771037" w:rsidP="00771037">
      <w:pPr>
        <w:pStyle w:val="ConsPlusNormal"/>
        <w:spacing w:line="276" w:lineRule="auto"/>
        <w:ind w:firstLine="720"/>
        <w:jc w:val="both"/>
        <w:rPr>
          <w:rFonts w:ascii="Times New Roman" w:hAnsi="Times New Roman" w:cs="Times New Roman"/>
          <w:sz w:val="28"/>
          <w:szCs w:val="28"/>
        </w:rPr>
      </w:pPr>
      <w:r w:rsidRPr="00896C2D">
        <w:rPr>
          <w:rFonts w:ascii="Times New Roman" w:hAnsi="Times New Roman" w:cs="Times New Roman"/>
          <w:sz w:val="28"/>
          <w:szCs w:val="28"/>
        </w:rPr>
        <w:t xml:space="preserve">Пособие  по  временной нетрудоспособности выплачивается Главе городского округа Кинель Самарской области из расчета среднего </w:t>
      </w:r>
      <w:r>
        <w:rPr>
          <w:rFonts w:ascii="Times New Roman" w:hAnsi="Times New Roman" w:cs="Times New Roman"/>
          <w:sz w:val="28"/>
          <w:szCs w:val="28"/>
        </w:rPr>
        <w:t>дневного денежного вознаграждения</w:t>
      </w:r>
      <w:r w:rsidRPr="00896C2D">
        <w:rPr>
          <w:rFonts w:ascii="Times New Roman" w:hAnsi="Times New Roman" w:cs="Times New Roman"/>
          <w:sz w:val="28"/>
          <w:szCs w:val="28"/>
        </w:rPr>
        <w:t xml:space="preserve"> за первые три дня временной нетрудоспособности за счет средств </w:t>
      </w:r>
      <w:r>
        <w:rPr>
          <w:rFonts w:ascii="Times New Roman" w:hAnsi="Times New Roman" w:cs="Times New Roman"/>
          <w:sz w:val="28"/>
          <w:szCs w:val="28"/>
        </w:rPr>
        <w:t>бюджета городского округа Кинель Самарской области.</w:t>
      </w:r>
    </w:p>
    <w:p w:rsidR="00771037" w:rsidRPr="00771037" w:rsidRDefault="00771037" w:rsidP="00771037">
      <w:pPr>
        <w:spacing w:line="276" w:lineRule="auto"/>
        <w:ind w:firstLine="720"/>
        <w:jc w:val="both"/>
        <w:rPr>
          <w:sz w:val="28"/>
          <w:szCs w:val="28"/>
        </w:rPr>
      </w:pPr>
      <w:r w:rsidRPr="00771037">
        <w:rPr>
          <w:sz w:val="28"/>
          <w:szCs w:val="28"/>
        </w:rPr>
        <w:t>Главе городского округа Кинель Самарской области при выплате пособия по временной нетрудоспособности производится доплата до его фактического среднего месячного денежного вознаграждения, рассчитанного за два календарных года, предшествующих году наступления временной нетрудоспособности, в сумме, превышающей предельную величину базы для начисления страховых взносов в Фонд социального страхования на соответствующий календарный год, установленную федеральным законодательством.</w:t>
      </w:r>
    </w:p>
    <w:p w:rsidR="001E0F53" w:rsidRDefault="001E0F53" w:rsidP="00771037">
      <w:pPr>
        <w:pStyle w:val="ConsPlusNormal"/>
        <w:spacing w:line="276" w:lineRule="auto"/>
        <w:ind w:left="1211"/>
        <w:jc w:val="both"/>
        <w:rPr>
          <w:rFonts w:ascii="Times New Roman" w:hAnsi="Times New Roman" w:cs="Times New Roman"/>
          <w:sz w:val="28"/>
          <w:szCs w:val="28"/>
        </w:rPr>
      </w:pPr>
    </w:p>
    <w:p w:rsidR="00060265" w:rsidRPr="00060265" w:rsidRDefault="00060265" w:rsidP="000727CC">
      <w:pPr>
        <w:pStyle w:val="ConsPlusNormal"/>
        <w:numPr>
          <w:ilvl w:val="0"/>
          <w:numId w:val="1"/>
        </w:numPr>
        <w:spacing w:line="276" w:lineRule="auto"/>
        <w:jc w:val="center"/>
        <w:rPr>
          <w:rFonts w:ascii="Times New Roman" w:hAnsi="Times New Roman" w:cs="Times New Roman"/>
          <w:b/>
          <w:sz w:val="28"/>
          <w:szCs w:val="28"/>
        </w:rPr>
      </w:pPr>
      <w:r w:rsidRPr="00060265">
        <w:rPr>
          <w:rFonts w:ascii="Times New Roman" w:hAnsi="Times New Roman" w:cs="Times New Roman"/>
          <w:b/>
          <w:sz w:val="28"/>
          <w:szCs w:val="28"/>
        </w:rPr>
        <w:t>Фон</w:t>
      </w:r>
      <w:r>
        <w:rPr>
          <w:rFonts w:ascii="Times New Roman" w:hAnsi="Times New Roman" w:cs="Times New Roman"/>
          <w:b/>
          <w:sz w:val="28"/>
          <w:szCs w:val="28"/>
        </w:rPr>
        <w:t>д денежного возна</w:t>
      </w:r>
      <w:r w:rsidRPr="00060265">
        <w:rPr>
          <w:rFonts w:ascii="Times New Roman" w:hAnsi="Times New Roman" w:cs="Times New Roman"/>
          <w:b/>
          <w:sz w:val="28"/>
          <w:szCs w:val="28"/>
        </w:rPr>
        <w:t>граждения</w:t>
      </w:r>
    </w:p>
    <w:p w:rsidR="002F6D7C" w:rsidRDefault="00771037" w:rsidP="000727CC">
      <w:pPr>
        <w:widowControl/>
        <w:autoSpaceDE/>
        <w:autoSpaceDN/>
        <w:adjustRightInd/>
        <w:spacing w:line="276" w:lineRule="auto"/>
        <w:ind w:firstLine="709"/>
        <w:jc w:val="both"/>
        <w:rPr>
          <w:rFonts w:eastAsia="Times New Roman"/>
          <w:sz w:val="28"/>
          <w:szCs w:val="28"/>
        </w:rPr>
      </w:pPr>
      <w:r>
        <w:rPr>
          <w:rFonts w:eastAsia="Times New Roman"/>
          <w:sz w:val="28"/>
          <w:szCs w:val="28"/>
        </w:rPr>
        <w:t>7</w:t>
      </w:r>
      <w:r w:rsidR="004C54C1">
        <w:rPr>
          <w:rFonts w:eastAsia="Times New Roman"/>
          <w:sz w:val="28"/>
          <w:szCs w:val="28"/>
        </w:rPr>
        <w:t>.1.</w:t>
      </w:r>
      <w:r w:rsidR="004C54C1" w:rsidRPr="004C54C1">
        <w:rPr>
          <w:rFonts w:eastAsia="Times New Roman"/>
          <w:sz w:val="28"/>
          <w:szCs w:val="28"/>
        </w:rPr>
        <w:t xml:space="preserve"> </w:t>
      </w:r>
      <w:r w:rsidR="000727CC">
        <w:rPr>
          <w:rFonts w:eastAsia="Times New Roman"/>
          <w:sz w:val="28"/>
          <w:szCs w:val="28"/>
        </w:rPr>
        <w:t>Фонд</w:t>
      </w:r>
      <w:r w:rsidR="004C54C1" w:rsidRPr="004C54C1">
        <w:rPr>
          <w:rFonts w:eastAsia="Times New Roman"/>
          <w:sz w:val="28"/>
          <w:szCs w:val="28"/>
        </w:rPr>
        <w:t xml:space="preserve"> </w:t>
      </w:r>
      <w:r w:rsidR="004C54C1">
        <w:rPr>
          <w:rFonts w:eastAsia="Times New Roman"/>
          <w:sz w:val="28"/>
          <w:szCs w:val="28"/>
        </w:rPr>
        <w:t>денежного вознаграждения Главы городского округа Кинель Самарской области</w:t>
      </w:r>
      <w:r w:rsidR="004C54C1" w:rsidRPr="004C54C1">
        <w:rPr>
          <w:rFonts w:eastAsia="Times New Roman"/>
          <w:sz w:val="28"/>
          <w:szCs w:val="28"/>
        </w:rPr>
        <w:t xml:space="preserve"> </w:t>
      </w:r>
      <w:r w:rsidR="000727CC">
        <w:rPr>
          <w:rFonts w:eastAsia="Times New Roman"/>
          <w:sz w:val="28"/>
          <w:szCs w:val="28"/>
        </w:rPr>
        <w:t xml:space="preserve">на следующий год формируется из фактического размера выплаченного денежного вознаграждения за текущий год, проиндексированного на уровень инфляции </w:t>
      </w:r>
      <w:r w:rsidR="00286CA4">
        <w:rPr>
          <w:sz w:val="28"/>
          <w:szCs w:val="28"/>
        </w:rPr>
        <w:t>(роста</w:t>
      </w:r>
      <w:r w:rsidR="000727CC">
        <w:rPr>
          <w:sz w:val="28"/>
          <w:szCs w:val="28"/>
        </w:rPr>
        <w:t xml:space="preserve"> потребительских цен на товары и услуги).</w:t>
      </w:r>
    </w:p>
    <w:p w:rsidR="004C54C1" w:rsidRDefault="00771037" w:rsidP="000727CC">
      <w:pPr>
        <w:widowControl/>
        <w:autoSpaceDE/>
        <w:autoSpaceDN/>
        <w:adjustRightInd/>
        <w:spacing w:line="276" w:lineRule="auto"/>
        <w:ind w:firstLine="709"/>
        <w:jc w:val="both"/>
        <w:rPr>
          <w:rFonts w:eastAsia="Times New Roman"/>
          <w:sz w:val="28"/>
          <w:szCs w:val="28"/>
        </w:rPr>
      </w:pPr>
      <w:r>
        <w:rPr>
          <w:rFonts w:eastAsia="Times New Roman"/>
          <w:sz w:val="28"/>
          <w:szCs w:val="28"/>
        </w:rPr>
        <w:t>7</w:t>
      </w:r>
      <w:r w:rsidR="00286CA4">
        <w:rPr>
          <w:rFonts w:eastAsia="Times New Roman"/>
          <w:sz w:val="28"/>
          <w:szCs w:val="28"/>
        </w:rPr>
        <w:t xml:space="preserve">.2. </w:t>
      </w:r>
      <w:r w:rsidR="002F6D7C">
        <w:rPr>
          <w:rFonts w:eastAsia="Times New Roman"/>
          <w:sz w:val="28"/>
          <w:szCs w:val="28"/>
        </w:rPr>
        <w:t xml:space="preserve">Глава городского округа Кинель Самарской области </w:t>
      </w:r>
      <w:r w:rsidR="004C54C1" w:rsidRPr="004C54C1">
        <w:rPr>
          <w:rFonts w:eastAsia="Times New Roman"/>
          <w:sz w:val="28"/>
          <w:szCs w:val="28"/>
        </w:rPr>
        <w:t>вправе п</w:t>
      </w:r>
      <w:r w:rsidR="002F6D7C">
        <w:rPr>
          <w:rFonts w:eastAsia="Times New Roman"/>
          <w:sz w:val="28"/>
          <w:szCs w:val="28"/>
        </w:rPr>
        <w:t>ерераспределять средства фонда денежного вознаграждения</w:t>
      </w:r>
      <w:r w:rsidR="004C54C1" w:rsidRPr="004C54C1">
        <w:rPr>
          <w:rFonts w:eastAsia="Times New Roman"/>
          <w:sz w:val="28"/>
          <w:szCs w:val="28"/>
        </w:rPr>
        <w:t xml:space="preserve"> между выплатами, предусмотренными </w:t>
      </w:r>
      <w:r w:rsidR="002F6D7C">
        <w:rPr>
          <w:rFonts w:eastAsia="Times New Roman"/>
          <w:sz w:val="28"/>
          <w:szCs w:val="28"/>
        </w:rPr>
        <w:t xml:space="preserve">настоящим </w:t>
      </w:r>
      <w:r w:rsidR="001E0F53">
        <w:rPr>
          <w:rFonts w:eastAsia="Times New Roman"/>
          <w:sz w:val="28"/>
          <w:szCs w:val="28"/>
        </w:rPr>
        <w:t>Положением</w:t>
      </w:r>
      <w:r w:rsidR="004C54C1" w:rsidRPr="004C54C1">
        <w:rPr>
          <w:rFonts w:eastAsia="Times New Roman"/>
          <w:sz w:val="28"/>
          <w:szCs w:val="28"/>
        </w:rPr>
        <w:t>.</w:t>
      </w:r>
    </w:p>
    <w:p w:rsidR="006C167B" w:rsidRPr="004C54C1" w:rsidRDefault="006C167B" w:rsidP="004C54C1">
      <w:pPr>
        <w:widowControl/>
        <w:autoSpaceDE/>
        <w:autoSpaceDN/>
        <w:adjustRightInd/>
        <w:ind w:firstLine="709"/>
        <w:jc w:val="both"/>
        <w:rPr>
          <w:rFonts w:eastAsia="Times New Roman"/>
          <w:sz w:val="28"/>
          <w:szCs w:val="28"/>
        </w:rPr>
      </w:pPr>
    </w:p>
    <w:p w:rsidR="008129F5" w:rsidRPr="00AF09A4" w:rsidRDefault="00AF09A4" w:rsidP="00812041">
      <w:pPr>
        <w:pStyle w:val="ConsPlusNormal"/>
        <w:numPr>
          <w:ilvl w:val="0"/>
          <w:numId w:val="1"/>
        </w:numPr>
        <w:spacing w:line="276" w:lineRule="auto"/>
        <w:jc w:val="center"/>
        <w:rPr>
          <w:rFonts w:ascii="Times New Roman" w:hAnsi="Times New Roman" w:cs="Times New Roman"/>
          <w:b/>
          <w:sz w:val="28"/>
          <w:szCs w:val="28"/>
        </w:rPr>
      </w:pPr>
      <w:r w:rsidRPr="00AF09A4">
        <w:rPr>
          <w:rFonts w:ascii="Times New Roman" w:hAnsi="Times New Roman" w:cs="Times New Roman"/>
          <w:b/>
          <w:sz w:val="28"/>
          <w:szCs w:val="28"/>
        </w:rPr>
        <w:t>Заключительные положения</w:t>
      </w:r>
    </w:p>
    <w:p w:rsidR="00AF09A4" w:rsidRPr="00AF09A4" w:rsidRDefault="00AF09A4" w:rsidP="00812041">
      <w:pPr>
        <w:pStyle w:val="ConsPlusNormal"/>
        <w:numPr>
          <w:ilvl w:val="1"/>
          <w:numId w:val="1"/>
        </w:numPr>
        <w:spacing w:line="276"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Для оплаты денежного вознаграждения, отпуска (компенсации за неиспользованный отпуск) Главе городского округа Кинель Самарской области и учета времени </w:t>
      </w:r>
      <w:r w:rsidRPr="00FC6844">
        <w:rPr>
          <w:rFonts w:ascii="Times New Roman" w:hAnsi="Times New Roman" w:cs="Times New Roman"/>
          <w:color w:val="000000"/>
          <w:sz w:val="28"/>
          <w:szCs w:val="28"/>
          <w:shd w:val="clear" w:color="auto" w:fill="FFFFFF"/>
        </w:rPr>
        <w:t xml:space="preserve">фактического исполнения </w:t>
      </w:r>
      <w:r>
        <w:rPr>
          <w:rFonts w:ascii="Times New Roman" w:hAnsi="Times New Roman" w:cs="Times New Roman"/>
          <w:color w:val="000000"/>
          <w:sz w:val="28"/>
          <w:szCs w:val="28"/>
          <w:shd w:val="clear" w:color="auto" w:fill="FFFFFF"/>
        </w:rPr>
        <w:t xml:space="preserve">им </w:t>
      </w:r>
      <w:r w:rsidRPr="00FC6844">
        <w:rPr>
          <w:rFonts w:ascii="Times New Roman" w:hAnsi="Times New Roman" w:cs="Times New Roman"/>
          <w:color w:val="000000"/>
          <w:sz w:val="28"/>
          <w:szCs w:val="28"/>
          <w:shd w:val="clear" w:color="auto" w:fill="FFFFFF"/>
        </w:rPr>
        <w:t>полномочий по муниципальной должности</w:t>
      </w:r>
      <w:r>
        <w:rPr>
          <w:rFonts w:ascii="Times New Roman" w:hAnsi="Times New Roman" w:cs="Times New Roman"/>
          <w:color w:val="000000"/>
          <w:sz w:val="28"/>
          <w:szCs w:val="28"/>
          <w:shd w:val="clear" w:color="auto" w:fill="FFFFFF"/>
        </w:rPr>
        <w:t xml:space="preserve"> уполномоченным лицом (структурным подразделением, отделом) администрации городского округа Кинель Самарской области ведется табель учета времени </w:t>
      </w:r>
      <w:r w:rsidRPr="00FC6844">
        <w:rPr>
          <w:rFonts w:ascii="Times New Roman" w:hAnsi="Times New Roman" w:cs="Times New Roman"/>
          <w:color w:val="000000"/>
          <w:sz w:val="28"/>
          <w:szCs w:val="28"/>
          <w:shd w:val="clear" w:color="auto" w:fill="FFFFFF"/>
        </w:rPr>
        <w:t>фактического исполнения полномочий по муниципальной должности</w:t>
      </w:r>
      <w:r>
        <w:rPr>
          <w:rFonts w:ascii="Times New Roman" w:hAnsi="Times New Roman" w:cs="Times New Roman"/>
          <w:color w:val="000000"/>
          <w:sz w:val="28"/>
          <w:szCs w:val="28"/>
          <w:shd w:val="clear" w:color="auto" w:fill="FFFFFF"/>
        </w:rPr>
        <w:t xml:space="preserve"> Главы городского округа Кинель Самарской области.</w:t>
      </w:r>
    </w:p>
    <w:p w:rsidR="007837B6" w:rsidRPr="006C167B" w:rsidRDefault="00AF09A4" w:rsidP="00AF09A4">
      <w:pPr>
        <w:pStyle w:val="ConsPlusNormal"/>
        <w:numPr>
          <w:ilvl w:val="1"/>
          <w:numId w:val="1"/>
        </w:numPr>
        <w:spacing w:line="276" w:lineRule="auto"/>
        <w:ind w:left="0" w:firstLine="709"/>
        <w:jc w:val="both"/>
        <w:rPr>
          <w:rFonts w:ascii="Times New Roman" w:hAnsi="Times New Roman" w:cs="Times New Roman"/>
          <w:sz w:val="28"/>
          <w:szCs w:val="28"/>
        </w:rPr>
      </w:pPr>
      <w:r w:rsidRPr="006C167B">
        <w:rPr>
          <w:rFonts w:ascii="Times New Roman" w:hAnsi="Times New Roman" w:cs="Times New Roman"/>
          <w:color w:val="000000"/>
          <w:sz w:val="28"/>
          <w:szCs w:val="28"/>
          <w:shd w:val="clear" w:color="auto" w:fill="FFFFFF"/>
        </w:rPr>
        <w:t>Форма табеля учета времени фактического исполнения полномочий по муниципальной должности</w:t>
      </w:r>
      <w:r w:rsidR="00F50867">
        <w:rPr>
          <w:rFonts w:ascii="Times New Roman" w:hAnsi="Times New Roman" w:cs="Times New Roman"/>
          <w:color w:val="000000"/>
          <w:sz w:val="28"/>
          <w:szCs w:val="28"/>
          <w:shd w:val="clear" w:color="auto" w:fill="FFFFFF"/>
        </w:rPr>
        <w:t xml:space="preserve"> Главы городского округа Кинель Самарской области</w:t>
      </w:r>
      <w:r w:rsidRPr="006C167B">
        <w:rPr>
          <w:rFonts w:ascii="Times New Roman" w:hAnsi="Times New Roman" w:cs="Times New Roman"/>
          <w:color w:val="000000"/>
          <w:sz w:val="28"/>
          <w:szCs w:val="28"/>
          <w:shd w:val="clear" w:color="auto" w:fill="FFFFFF"/>
        </w:rPr>
        <w:t>, порядок его веде</w:t>
      </w:r>
      <w:r w:rsidR="002071C2" w:rsidRPr="006C167B">
        <w:rPr>
          <w:rFonts w:ascii="Times New Roman" w:hAnsi="Times New Roman" w:cs="Times New Roman"/>
          <w:color w:val="000000"/>
          <w:sz w:val="28"/>
          <w:szCs w:val="28"/>
          <w:shd w:val="clear" w:color="auto" w:fill="FFFFFF"/>
        </w:rPr>
        <w:t>ния и предоставления для расчета</w:t>
      </w:r>
      <w:r w:rsidRPr="006C167B">
        <w:rPr>
          <w:rFonts w:ascii="Times New Roman" w:hAnsi="Times New Roman" w:cs="Times New Roman"/>
          <w:color w:val="000000"/>
          <w:sz w:val="28"/>
          <w:szCs w:val="28"/>
          <w:shd w:val="clear" w:color="auto" w:fill="FFFFFF"/>
        </w:rPr>
        <w:t xml:space="preserve"> и оплаты денежного вознаграждения устанавливается</w:t>
      </w:r>
      <w:r w:rsidRPr="006C167B">
        <w:rPr>
          <w:rFonts w:ascii="Times New Roman" w:hAnsi="Times New Roman" w:cs="Times New Roman"/>
          <w:sz w:val="28"/>
          <w:szCs w:val="28"/>
        </w:rPr>
        <w:t xml:space="preserve"> распоряжением </w:t>
      </w:r>
      <w:r w:rsidR="00F50867">
        <w:rPr>
          <w:rFonts w:ascii="Times New Roman" w:hAnsi="Times New Roman" w:cs="Times New Roman"/>
          <w:sz w:val="28"/>
          <w:szCs w:val="28"/>
        </w:rPr>
        <w:t>администрации</w:t>
      </w:r>
      <w:r w:rsidRPr="006C167B">
        <w:rPr>
          <w:rFonts w:ascii="Times New Roman" w:hAnsi="Times New Roman" w:cs="Times New Roman"/>
          <w:sz w:val="28"/>
          <w:szCs w:val="28"/>
        </w:rPr>
        <w:t xml:space="preserve"> городского округа Кинель Самарской области;</w:t>
      </w:r>
    </w:p>
    <w:p w:rsidR="00620FFC" w:rsidRDefault="00620FFC" w:rsidP="00166CDA">
      <w:pPr>
        <w:pStyle w:val="ConsPlusNormal"/>
        <w:numPr>
          <w:ilvl w:val="1"/>
          <w:numId w:val="1"/>
        </w:numPr>
        <w:spacing w:line="276" w:lineRule="auto"/>
        <w:ind w:left="0" w:firstLine="709"/>
        <w:jc w:val="both"/>
        <w:rPr>
          <w:rFonts w:ascii="Times New Roman" w:hAnsi="Times New Roman" w:cs="Times New Roman"/>
          <w:noProof/>
          <w:sz w:val="28"/>
          <w:szCs w:val="28"/>
        </w:rPr>
      </w:pPr>
      <w:r>
        <w:rPr>
          <w:rFonts w:ascii="Times New Roman" w:hAnsi="Times New Roman" w:cs="Times New Roman"/>
          <w:noProof/>
          <w:sz w:val="28"/>
          <w:szCs w:val="28"/>
        </w:rPr>
        <w:t>Оплата</w:t>
      </w:r>
      <w:r w:rsidR="00F50867">
        <w:rPr>
          <w:rFonts w:ascii="Times New Roman" w:hAnsi="Times New Roman" w:cs="Times New Roman"/>
          <w:noProof/>
          <w:sz w:val="28"/>
          <w:szCs w:val="28"/>
        </w:rPr>
        <w:t xml:space="preserve"> денежного вознаграждения осуще</w:t>
      </w:r>
      <w:r>
        <w:rPr>
          <w:rFonts w:ascii="Times New Roman" w:hAnsi="Times New Roman" w:cs="Times New Roman"/>
          <w:noProof/>
          <w:sz w:val="28"/>
          <w:szCs w:val="28"/>
        </w:rPr>
        <w:t>с</w:t>
      </w:r>
      <w:r w:rsidR="00F50867">
        <w:rPr>
          <w:rFonts w:ascii="Times New Roman" w:hAnsi="Times New Roman" w:cs="Times New Roman"/>
          <w:noProof/>
          <w:sz w:val="28"/>
          <w:szCs w:val="28"/>
        </w:rPr>
        <w:t>т</w:t>
      </w:r>
      <w:r>
        <w:rPr>
          <w:rFonts w:ascii="Times New Roman" w:hAnsi="Times New Roman" w:cs="Times New Roman"/>
          <w:noProof/>
          <w:sz w:val="28"/>
          <w:szCs w:val="28"/>
        </w:rPr>
        <w:t xml:space="preserve">вляется за фактическое </w:t>
      </w:r>
      <w:r>
        <w:rPr>
          <w:rFonts w:ascii="Times New Roman" w:hAnsi="Times New Roman" w:cs="Times New Roman"/>
          <w:noProof/>
          <w:sz w:val="28"/>
          <w:szCs w:val="28"/>
        </w:rPr>
        <w:lastRenderedPageBreak/>
        <w:t xml:space="preserve">время </w:t>
      </w:r>
      <w:r w:rsidRPr="00FC6844">
        <w:rPr>
          <w:rFonts w:ascii="Times New Roman" w:hAnsi="Times New Roman" w:cs="Times New Roman"/>
          <w:color w:val="000000"/>
          <w:sz w:val="28"/>
          <w:szCs w:val="28"/>
          <w:shd w:val="clear" w:color="auto" w:fill="FFFFFF"/>
        </w:rPr>
        <w:t xml:space="preserve">исполнения </w:t>
      </w:r>
      <w:r>
        <w:rPr>
          <w:rFonts w:ascii="Times New Roman" w:hAnsi="Times New Roman" w:cs="Times New Roman"/>
          <w:color w:val="000000"/>
          <w:sz w:val="28"/>
          <w:szCs w:val="28"/>
          <w:shd w:val="clear" w:color="auto" w:fill="FFFFFF"/>
        </w:rPr>
        <w:t xml:space="preserve">им </w:t>
      </w:r>
      <w:r w:rsidRPr="00FC6844">
        <w:rPr>
          <w:rFonts w:ascii="Times New Roman" w:hAnsi="Times New Roman" w:cs="Times New Roman"/>
          <w:color w:val="000000"/>
          <w:sz w:val="28"/>
          <w:szCs w:val="28"/>
          <w:shd w:val="clear" w:color="auto" w:fill="FFFFFF"/>
        </w:rPr>
        <w:t>полномочий по муниципальной должности</w:t>
      </w:r>
      <w:r>
        <w:rPr>
          <w:rFonts w:ascii="Times New Roman" w:hAnsi="Times New Roman" w:cs="Times New Roman"/>
          <w:color w:val="000000"/>
          <w:sz w:val="28"/>
          <w:szCs w:val="28"/>
          <w:shd w:val="clear" w:color="auto" w:fill="FFFFFF"/>
        </w:rPr>
        <w:t xml:space="preserve"> в текущем месяце. При расчете оплаты денежного в</w:t>
      </w:r>
      <w:r w:rsidR="0037541B">
        <w:rPr>
          <w:rFonts w:ascii="Times New Roman" w:hAnsi="Times New Roman" w:cs="Times New Roman"/>
          <w:color w:val="000000"/>
          <w:sz w:val="28"/>
          <w:szCs w:val="28"/>
          <w:shd w:val="clear" w:color="auto" w:fill="FFFFFF"/>
        </w:rPr>
        <w:t>ознаграждения используется норма рабочих дней, установленная</w:t>
      </w:r>
      <w:r>
        <w:rPr>
          <w:rFonts w:ascii="Times New Roman" w:hAnsi="Times New Roman" w:cs="Times New Roman"/>
          <w:color w:val="000000"/>
          <w:sz w:val="28"/>
          <w:szCs w:val="28"/>
          <w:shd w:val="clear" w:color="auto" w:fill="FFFFFF"/>
        </w:rPr>
        <w:t xml:space="preserve"> производственным календарем для пятидневной рабочей недели с двумя выходными (суббота и воскресенье) на текущий год. </w:t>
      </w:r>
    </w:p>
    <w:p w:rsidR="00166CDA" w:rsidRDefault="00166CDA" w:rsidP="00166CDA">
      <w:pPr>
        <w:pStyle w:val="ConsPlusNormal"/>
        <w:numPr>
          <w:ilvl w:val="1"/>
          <w:numId w:val="1"/>
        </w:numPr>
        <w:spacing w:line="276" w:lineRule="auto"/>
        <w:ind w:left="0" w:firstLine="709"/>
        <w:jc w:val="both"/>
        <w:rPr>
          <w:rFonts w:ascii="Times New Roman" w:hAnsi="Times New Roman" w:cs="Times New Roman"/>
          <w:noProof/>
          <w:sz w:val="28"/>
          <w:szCs w:val="28"/>
        </w:rPr>
      </w:pPr>
      <w:r w:rsidRPr="00402FC8">
        <w:rPr>
          <w:rFonts w:ascii="Times New Roman" w:hAnsi="Times New Roman" w:cs="Times New Roman"/>
          <w:noProof/>
          <w:sz w:val="28"/>
          <w:szCs w:val="28"/>
        </w:rPr>
        <w:t xml:space="preserve">Денежное </w:t>
      </w:r>
      <w:r>
        <w:rPr>
          <w:rFonts w:ascii="Times New Roman" w:hAnsi="Times New Roman" w:cs="Times New Roman"/>
          <w:noProof/>
          <w:sz w:val="28"/>
          <w:szCs w:val="28"/>
        </w:rPr>
        <w:t>вознаграждение</w:t>
      </w:r>
      <w:r w:rsidRPr="00402FC8">
        <w:rPr>
          <w:rFonts w:ascii="Times New Roman" w:hAnsi="Times New Roman" w:cs="Times New Roman"/>
          <w:noProof/>
          <w:sz w:val="28"/>
          <w:szCs w:val="28"/>
        </w:rPr>
        <w:t xml:space="preserve"> выплачивает</w:t>
      </w:r>
      <w:r>
        <w:rPr>
          <w:rFonts w:ascii="Times New Roman" w:hAnsi="Times New Roman" w:cs="Times New Roman"/>
          <w:noProof/>
          <w:sz w:val="28"/>
          <w:szCs w:val="28"/>
        </w:rPr>
        <w:t>ся ежемесячно не реже чем каждые полмесяца. Датами выплат являются:</w:t>
      </w:r>
      <w:r w:rsidRPr="00EA2DAB">
        <w:rPr>
          <w:rFonts w:ascii="Times New Roman" w:hAnsi="Times New Roman" w:cs="Times New Roman"/>
          <w:noProof/>
          <w:sz w:val="28"/>
          <w:szCs w:val="28"/>
        </w:rPr>
        <w:t xml:space="preserve"> 21 числ</w:t>
      </w:r>
      <w:r>
        <w:rPr>
          <w:rFonts w:ascii="Times New Roman" w:hAnsi="Times New Roman" w:cs="Times New Roman"/>
          <w:noProof/>
          <w:sz w:val="28"/>
          <w:szCs w:val="28"/>
        </w:rPr>
        <w:t>о</w:t>
      </w:r>
      <w:r w:rsidRPr="00EA2DAB">
        <w:rPr>
          <w:rFonts w:ascii="Times New Roman" w:hAnsi="Times New Roman" w:cs="Times New Roman"/>
          <w:noProof/>
          <w:sz w:val="28"/>
          <w:szCs w:val="28"/>
        </w:rPr>
        <w:t xml:space="preserve"> текущего месяца за первую половину, 6 числа месяца следующего за расчетным – окончательный расчет. Если дата выплаты выпадает на выходной или нерабочий праздничный день, </w:t>
      </w:r>
      <w:r>
        <w:rPr>
          <w:rFonts w:ascii="Times New Roman" w:hAnsi="Times New Roman" w:cs="Times New Roman"/>
          <w:noProof/>
          <w:sz w:val="28"/>
          <w:szCs w:val="28"/>
        </w:rPr>
        <w:t xml:space="preserve">денежное вознаграждение </w:t>
      </w:r>
      <w:r w:rsidRPr="00EA2DAB">
        <w:rPr>
          <w:rFonts w:ascii="Times New Roman" w:hAnsi="Times New Roman" w:cs="Times New Roman"/>
          <w:noProof/>
          <w:sz w:val="28"/>
          <w:szCs w:val="28"/>
        </w:rPr>
        <w:t xml:space="preserve">выплачивается накануне этого дня. </w:t>
      </w:r>
    </w:p>
    <w:p w:rsidR="00166CDA" w:rsidRPr="00EA2DAB" w:rsidRDefault="00166CDA" w:rsidP="00166CDA">
      <w:pPr>
        <w:pStyle w:val="ConsPlusNormal"/>
        <w:spacing w:line="276"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При уходе в отпуск денежное вознаграждение производится в день оплаты отпуска за фактическое отработанное время.</w:t>
      </w:r>
    </w:p>
    <w:p w:rsidR="00166CDA" w:rsidRPr="00021777" w:rsidRDefault="00166CDA" w:rsidP="00166CDA">
      <w:pPr>
        <w:pStyle w:val="a6"/>
        <w:widowControl/>
        <w:numPr>
          <w:ilvl w:val="1"/>
          <w:numId w:val="1"/>
        </w:numPr>
        <w:spacing w:line="276" w:lineRule="auto"/>
        <w:ind w:left="0" w:firstLine="709"/>
        <w:jc w:val="both"/>
        <w:rPr>
          <w:sz w:val="28"/>
          <w:szCs w:val="28"/>
        </w:rPr>
      </w:pPr>
      <w:r w:rsidRPr="00021777">
        <w:rPr>
          <w:sz w:val="28"/>
          <w:szCs w:val="28"/>
        </w:rPr>
        <w:t>Оплата отпуска производится не позднее чем за три дня до его начала.</w:t>
      </w:r>
    </w:p>
    <w:p w:rsidR="00166CDA" w:rsidRPr="00021777" w:rsidRDefault="00166CDA" w:rsidP="00166CDA">
      <w:pPr>
        <w:pStyle w:val="a6"/>
        <w:widowControl/>
        <w:numPr>
          <w:ilvl w:val="1"/>
          <w:numId w:val="1"/>
        </w:numPr>
        <w:spacing w:line="276" w:lineRule="auto"/>
        <w:ind w:left="0" w:firstLine="709"/>
        <w:jc w:val="both"/>
        <w:rPr>
          <w:sz w:val="28"/>
          <w:szCs w:val="28"/>
        </w:rPr>
      </w:pPr>
      <w:r w:rsidRPr="00021777">
        <w:rPr>
          <w:sz w:val="28"/>
          <w:szCs w:val="28"/>
        </w:rPr>
        <w:t xml:space="preserve">При прекращении </w:t>
      </w:r>
      <w:r>
        <w:rPr>
          <w:sz w:val="28"/>
          <w:szCs w:val="28"/>
        </w:rPr>
        <w:t>полномочий</w:t>
      </w:r>
      <w:r w:rsidRPr="00021777">
        <w:rPr>
          <w:sz w:val="28"/>
          <w:szCs w:val="28"/>
        </w:rPr>
        <w:t xml:space="preserve"> выплата всех сумм, причитающихся </w:t>
      </w:r>
      <w:r>
        <w:rPr>
          <w:sz w:val="28"/>
          <w:szCs w:val="28"/>
        </w:rPr>
        <w:t>Главе городского округа Кинель Самарской области</w:t>
      </w:r>
      <w:r w:rsidR="00F50867">
        <w:rPr>
          <w:sz w:val="28"/>
          <w:szCs w:val="28"/>
        </w:rPr>
        <w:t>,</w:t>
      </w:r>
      <w:r>
        <w:rPr>
          <w:sz w:val="28"/>
          <w:szCs w:val="28"/>
        </w:rPr>
        <w:t xml:space="preserve"> </w:t>
      </w:r>
      <w:r w:rsidRPr="00021777">
        <w:rPr>
          <w:sz w:val="28"/>
          <w:szCs w:val="28"/>
        </w:rPr>
        <w:t xml:space="preserve">производится в день </w:t>
      </w:r>
      <w:r>
        <w:rPr>
          <w:sz w:val="28"/>
          <w:szCs w:val="28"/>
        </w:rPr>
        <w:t>прекращения полномочий</w:t>
      </w:r>
      <w:r w:rsidRPr="00021777">
        <w:rPr>
          <w:sz w:val="28"/>
          <w:szCs w:val="28"/>
        </w:rPr>
        <w:t xml:space="preserve">. </w:t>
      </w:r>
    </w:p>
    <w:p w:rsidR="00166CDA" w:rsidRPr="00021777" w:rsidRDefault="00771037" w:rsidP="00166CDA">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8.7</w:t>
      </w:r>
      <w:r w:rsidR="00166CDA">
        <w:rPr>
          <w:rFonts w:ascii="Times New Roman" w:hAnsi="Times New Roman" w:cs="Times New Roman"/>
          <w:sz w:val="28"/>
          <w:szCs w:val="28"/>
        </w:rPr>
        <w:t xml:space="preserve">. Денежное вознаграждение и оплата ежегодного </w:t>
      </w:r>
      <w:r w:rsidR="006B1FAD">
        <w:rPr>
          <w:rFonts w:ascii="Times New Roman" w:hAnsi="Times New Roman" w:cs="Times New Roman"/>
          <w:sz w:val="28"/>
          <w:szCs w:val="28"/>
        </w:rPr>
        <w:t>оплачива</w:t>
      </w:r>
      <w:r w:rsidR="00166CDA">
        <w:rPr>
          <w:rFonts w:ascii="Times New Roman" w:hAnsi="Times New Roman" w:cs="Times New Roman"/>
          <w:sz w:val="28"/>
          <w:szCs w:val="28"/>
        </w:rPr>
        <w:t>емого отпуска (компенсации за неиспользованный отпуск) производится на лицевой счет Главы городского округа Кинель Самарской области, открытый в российской кредитной организации.</w:t>
      </w:r>
    </w:p>
    <w:p w:rsidR="00AF09A4" w:rsidRDefault="00AF09A4" w:rsidP="00AF09A4">
      <w:pPr>
        <w:pStyle w:val="ConsPlusNormal"/>
        <w:spacing w:line="276" w:lineRule="auto"/>
        <w:ind w:firstLine="709"/>
        <w:jc w:val="both"/>
        <w:rPr>
          <w:rFonts w:ascii="Times New Roman" w:hAnsi="Times New Roman" w:cs="Times New Roman"/>
          <w:sz w:val="28"/>
          <w:szCs w:val="28"/>
        </w:rPr>
      </w:pPr>
    </w:p>
    <w:p w:rsidR="007837B6" w:rsidRDefault="007837B6" w:rsidP="00B244CF">
      <w:pPr>
        <w:pStyle w:val="ConsPlusNormal"/>
        <w:spacing w:line="276" w:lineRule="auto"/>
        <w:ind w:left="709"/>
        <w:jc w:val="both"/>
        <w:rPr>
          <w:rFonts w:ascii="Times New Roman" w:hAnsi="Times New Roman" w:cs="Times New Roman"/>
          <w:sz w:val="28"/>
          <w:szCs w:val="28"/>
        </w:rPr>
      </w:pPr>
    </w:p>
    <w:p w:rsidR="007837B6" w:rsidRDefault="007837B6" w:rsidP="00B244CF">
      <w:pPr>
        <w:pStyle w:val="ConsPlusNormal"/>
        <w:spacing w:line="276" w:lineRule="auto"/>
        <w:ind w:left="709"/>
        <w:jc w:val="both"/>
        <w:rPr>
          <w:rFonts w:ascii="Times New Roman" w:hAnsi="Times New Roman" w:cs="Times New Roman"/>
          <w:sz w:val="28"/>
          <w:szCs w:val="28"/>
        </w:rPr>
      </w:pPr>
    </w:p>
    <w:p w:rsidR="007837B6" w:rsidRDefault="007837B6" w:rsidP="00B244CF">
      <w:pPr>
        <w:pStyle w:val="ConsPlusNormal"/>
        <w:spacing w:line="276" w:lineRule="auto"/>
        <w:ind w:left="709"/>
        <w:jc w:val="both"/>
        <w:rPr>
          <w:rFonts w:ascii="Times New Roman" w:hAnsi="Times New Roman" w:cs="Times New Roman"/>
          <w:sz w:val="28"/>
          <w:szCs w:val="28"/>
        </w:rPr>
      </w:pPr>
    </w:p>
    <w:p w:rsidR="007837B6" w:rsidRDefault="007837B6" w:rsidP="00B244CF">
      <w:pPr>
        <w:pStyle w:val="ConsPlusNormal"/>
        <w:spacing w:line="276" w:lineRule="auto"/>
        <w:ind w:left="709"/>
        <w:jc w:val="both"/>
        <w:rPr>
          <w:rFonts w:ascii="Times New Roman" w:hAnsi="Times New Roman" w:cs="Times New Roman"/>
          <w:sz w:val="28"/>
          <w:szCs w:val="28"/>
        </w:rPr>
      </w:pPr>
    </w:p>
    <w:p w:rsidR="002071C2" w:rsidRDefault="002071C2" w:rsidP="00B244CF">
      <w:pPr>
        <w:pStyle w:val="ConsPlusNormal"/>
        <w:spacing w:line="276" w:lineRule="auto"/>
        <w:ind w:left="709"/>
        <w:jc w:val="both"/>
        <w:rPr>
          <w:rFonts w:ascii="Times New Roman" w:hAnsi="Times New Roman" w:cs="Times New Roman"/>
          <w:sz w:val="28"/>
          <w:szCs w:val="28"/>
        </w:rPr>
      </w:pPr>
    </w:p>
    <w:p w:rsidR="002071C2" w:rsidRDefault="002071C2" w:rsidP="00B244CF">
      <w:pPr>
        <w:pStyle w:val="ConsPlusNormal"/>
        <w:spacing w:line="276" w:lineRule="auto"/>
        <w:ind w:left="709"/>
        <w:jc w:val="both"/>
        <w:rPr>
          <w:rFonts w:ascii="Times New Roman" w:hAnsi="Times New Roman" w:cs="Times New Roman"/>
          <w:sz w:val="28"/>
          <w:szCs w:val="28"/>
        </w:rPr>
      </w:pPr>
    </w:p>
    <w:p w:rsidR="002071C2" w:rsidRDefault="002071C2" w:rsidP="00B244CF">
      <w:pPr>
        <w:pStyle w:val="ConsPlusNormal"/>
        <w:spacing w:line="276" w:lineRule="auto"/>
        <w:ind w:left="709"/>
        <w:jc w:val="both"/>
        <w:rPr>
          <w:rFonts w:ascii="Times New Roman" w:hAnsi="Times New Roman" w:cs="Times New Roman"/>
          <w:sz w:val="28"/>
          <w:szCs w:val="28"/>
        </w:rPr>
      </w:pPr>
    </w:p>
    <w:p w:rsidR="002071C2" w:rsidRDefault="002071C2" w:rsidP="00B244CF">
      <w:pPr>
        <w:pStyle w:val="ConsPlusNormal"/>
        <w:spacing w:line="276" w:lineRule="auto"/>
        <w:ind w:left="709"/>
        <w:jc w:val="both"/>
        <w:rPr>
          <w:rFonts w:ascii="Times New Roman" w:hAnsi="Times New Roman" w:cs="Times New Roman"/>
          <w:sz w:val="28"/>
          <w:szCs w:val="28"/>
        </w:rPr>
      </w:pPr>
    </w:p>
    <w:p w:rsidR="001E0F53" w:rsidRDefault="001E0F53" w:rsidP="00B244CF">
      <w:pPr>
        <w:pStyle w:val="ConsPlusNormal"/>
        <w:spacing w:line="276" w:lineRule="auto"/>
        <w:ind w:left="709"/>
        <w:jc w:val="both"/>
        <w:rPr>
          <w:rFonts w:ascii="Times New Roman" w:hAnsi="Times New Roman" w:cs="Times New Roman"/>
          <w:sz w:val="28"/>
          <w:szCs w:val="28"/>
        </w:rPr>
      </w:pPr>
    </w:p>
    <w:p w:rsidR="001E0F53" w:rsidRDefault="001E0F53" w:rsidP="00B244CF">
      <w:pPr>
        <w:pStyle w:val="ConsPlusNormal"/>
        <w:spacing w:line="276" w:lineRule="auto"/>
        <w:ind w:left="709"/>
        <w:jc w:val="both"/>
        <w:rPr>
          <w:rFonts w:ascii="Times New Roman" w:hAnsi="Times New Roman" w:cs="Times New Roman"/>
          <w:sz w:val="28"/>
          <w:szCs w:val="28"/>
        </w:rPr>
      </w:pPr>
    </w:p>
    <w:p w:rsidR="001E0F53" w:rsidRDefault="001E0F53" w:rsidP="00B244CF">
      <w:pPr>
        <w:pStyle w:val="ConsPlusNormal"/>
        <w:spacing w:line="276" w:lineRule="auto"/>
        <w:ind w:left="709"/>
        <w:jc w:val="both"/>
        <w:rPr>
          <w:rFonts w:ascii="Times New Roman" w:hAnsi="Times New Roman" w:cs="Times New Roman"/>
          <w:sz w:val="28"/>
          <w:szCs w:val="28"/>
        </w:rPr>
      </w:pPr>
    </w:p>
    <w:p w:rsidR="001E0F53" w:rsidRDefault="001E0F53" w:rsidP="00B244CF">
      <w:pPr>
        <w:pStyle w:val="ConsPlusNormal"/>
        <w:spacing w:line="276" w:lineRule="auto"/>
        <w:ind w:left="709"/>
        <w:jc w:val="both"/>
        <w:rPr>
          <w:rFonts w:ascii="Times New Roman" w:hAnsi="Times New Roman" w:cs="Times New Roman"/>
          <w:sz w:val="28"/>
          <w:szCs w:val="28"/>
        </w:rPr>
      </w:pPr>
    </w:p>
    <w:p w:rsidR="001E0F53" w:rsidRDefault="001E0F53" w:rsidP="00B244CF">
      <w:pPr>
        <w:pStyle w:val="ConsPlusNormal"/>
        <w:spacing w:line="276" w:lineRule="auto"/>
        <w:ind w:left="709"/>
        <w:jc w:val="both"/>
        <w:rPr>
          <w:rFonts w:ascii="Times New Roman" w:hAnsi="Times New Roman" w:cs="Times New Roman"/>
          <w:sz w:val="28"/>
          <w:szCs w:val="28"/>
        </w:rPr>
      </w:pPr>
    </w:p>
    <w:p w:rsidR="001E0F53" w:rsidRDefault="001E0F53" w:rsidP="00B244CF">
      <w:pPr>
        <w:pStyle w:val="ConsPlusNormal"/>
        <w:spacing w:line="276" w:lineRule="auto"/>
        <w:ind w:left="709"/>
        <w:jc w:val="both"/>
        <w:rPr>
          <w:rFonts w:ascii="Times New Roman" w:hAnsi="Times New Roman" w:cs="Times New Roman"/>
          <w:sz w:val="28"/>
          <w:szCs w:val="28"/>
        </w:rPr>
      </w:pPr>
    </w:p>
    <w:p w:rsidR="001E0F53" w:rsidRDefault="001E0F53" w:rsidP="00B244CF">
      <w:pPr>
        <w:pStyle w:val="ConsPlusNormal"/>
        <w:spacing w:line="276" w:lineRule="auto"/>
        <w:ind w:left="709"/>
        <w:jc w:val="both"/>
        <w:rPr>
          <w:rFonts w:ascii="Times New Roman" w:hAnsi="Times New Roman" w:cs="Times New Roman"/>
          <w:sz w:val="28"/>
          <w:szCs w:val="28"/>
        </w:rPr>
      </w:pPr>
    </w:p>
    <w:p w:rsidR="001E0F53" w:rsidRDefault="001E0F53" w:rsidP="00B244CF">
      <w:pPr>
        <w:pStyle w:val="ConsPlusNormal"/>
        <w:spacing w:line="276" w:lineRule="auto"/>
        <w:ind w:left="709"/>
        <w:jc w:val="both"/>
        <w:rPr>
          <w:rFonts w:ascii="Times New Roman" w:hAnsi="Times New Roman" w:cs="Times New Roman"/>
          <w:sz w:val="28"/>
          <w:szCs w:val="28"/>
        </w:rPr>
      </w:pPr>
    </w:p>
    <w:p w:rsidR="001E0F53" w:rsidRDefault="001E0F53" w:rsidP="00B244CF">
      <w:pPr>
        <w:pStyle w:val="ConsPlusNormal"/>
        <w:spacing w:line="276" w:lineRule="auto"/>
        <w:ind w:left="709"/>
        <w:jc w:val="both"/>
        <w:rPr>
          <w:rFonts w:ascii="Times New Roman" w:hAnsi="Times New Roman" w:cs="Times New Roman"/>
          <w:sz w:val="28"/>
          <w:szCs w:val="28"/>
        </w:rPr>
      </w:pPr>
    </w:p>
    <w:p w:rsidR="001E0F53" w:rsidRDefault="001E0F53" w:rsidP="00B244CF">
      <w:pPr>
        <w:pStyle w:val="ConsPlusNormal"/>
        <w:spacing w:line="276" w:lineRule="auto"/>
        <w:ind w:left="709"/>
        <w:jc w:val="both"/>
        <w:rPr>
          <w:rFonts w:ascii="Times New Roman" w:hAnsi="Times New Roman" w:cs="Times New Roman"/>
          <w:sz w:val="28"/>
          <w:szCs w:val="28"/>
        </w:rPr>
      </w:pPr>
    </w:p>
    <w:p w:rsidR="001E0F53" w:rsidRDefault="001E0F53" w:rsidP="00B244CF">
      <w:pPr>
        <w:pStyle w:val="ConsPlusNormal"/>
        <w:spacing w:line="276" w:lineRule="auto"/>
        <w:ind w:left="709"/>
        <w:jc w:val="both"/>
        <w:rPr>
          <w:rFonts w:ascii="Times New Roman" w:hAnsi="Times New Roman" w:cs="Times New Roman"/>
          <w:sz w:val="28"/>
          <w:szCs w:val="28"/>
        </w:rPr>
      </w:pPr>
    </w:p>
    <w:p w:rsidR="002071C2" w:rsidRDefault="002071C2" w:rsidP="00B244CF">
      <w:pPr>
        <w:pStyle w:val="ConsPlusNormal"/>
        <w:spacing w:line="276" w:lineRule="auto"/>
        <w:ind w:left="709"/>
        <w:jc w:val="both"/>
        <w:rPr>
          <w:rFonts w:ascii="Times New Roman" w:hAnsi="Times New Roman" w:cs="Times New Roman"/>
          <w:sz w:val="28"/>
          <w:szCs w:val="28"/>
        </w:rPr>
      </w:pPr>
    </w:p>
    <w:p w:rsidR="00FA5381" w:rsidRDefault="00FA5381" w:rsidP="00B244CF">
      <w:pPr>
        <w:pStyle w:val="ConsPlusNormal"/>
        <w:spacing w:line="276" w:lineRule="auto"/>
        <w:ind w:left="709"/>
        <w:jc w:val="both"/>
        <w:rPr>
          <w:rFonts w:ascii="Times New Roman" w:hAnsi="Times New Roman" w:cs="Times New Roman"/>
          <w:sz w:val="28"/>
          <w:szCs w:val="28"/>
        </w:rPr>
      </w:pPr>
    </w:p>
    <w:p w:rsidR="00967058" w:rsidRDefault="006C167B" w:rsidP="00967058">
      <w:pPr>
        <w:ind w:left="4820"/>
        <w:jc w:val="center"/>
        <w:rPr>
          <w:bCs/>
          <w:sz w:val="28"/>
          <w:szCs w:val="28"/>
        </w:rPr>
      </w:pPr>
      <w:r>
        <w:rPr>
          <w:bCs/>
          <w:sz w:val="28"/>
          <w:szCs w:val="28"/>
        </w:rPr>
        <w:t xml:space="preserve">Приложение </w:t>
      </w:r>
    </w:p>
    <w:p w:rsidR="00967058" w:rsidRPr="002F6D7C" w:rsidRDefault="00967058" w:rsidP="00967058">
      <w:pPr>
        <w:ind w:left="4395"/>
        <w:jc w:val="center"/>
        <w:rPr>
          <w:sz w:val="28"/>
          <w:szCs w:val="28"/>
        </w:rPr>
      </w:pPr>
      <w:r>
        <w:rPr>
          <w:bCs/>
          <w:sz w:val="28"/>
          <w:szCs w:val="28"/>
        </w:rPr>
        <w:t>к Положению</w:t>
      </w:r>
      <w:r w:rsidRPr="002F6D7C">
        <w:rPr>
          <w:b/>
          <w:sz w:val="28"/>
          <w:szCs w:val="28"/>
        </w:rPr>
        <w:t xml:space="preserve"> </w:t>
      </w:r>
      <w:r w:rsidRPr="002F6D7C">
        <w:rPr>
          <w:sz w:val="28"/>
          <w:szCs w:val="28"/>
        </w:rPr>
        <w:t>о денежном вознаграждении и ежегодно</w:t>
      </w:r>
      <w:r w:rsidR="00F50867">
        <w:rPr>
          <w:sz w:val="28"/>
          <w:szCs w:val="28"/>
        </w:rPr>
        <w:t>м</w:t>
      </w:r>
      <w:r w:rsidRPr="002F6D7C">
        <w:rPr>
          <w:sz w:val="28"/>
          <w:szCs w:val="28"/>
        </w:rPr>
        <w:t xml:space="preserve"> оплачиваемом отпуске Главы городского о</w:t>
      </w:r>
      <w:r w:rsidR="006C167B">
        <w:rPr>
          <w:sz w:val="28"/>
          <w:szCs w:val="28"/>
        </w:rPr>
        <w:t>круга Кинель Самарской области</w:t>
      </w:r>
    </w:p>
    <w:p w:rsidR="0037551F" w:rsidRDefault="0037551F" w:rsidP="005359CE">
      <w:pPr>
        <w:pStyle w:val="ConsPlusNormal"/>
        <w:spacing w:line="276" w:lineRule="auto"/>
        <w:ind w:left="709"/>
        <w:jc w:val="center"/>
        <w:rPr>
          <w:rFonts w:ascii="Times New Roman" w:hAnsi="Times New Roman" w:cs="Times New Roman"/>
          <w:b/>
          <w:sz w:val="28"/>
          <w:szCs w:val="28"/>
        </w:rPr>
      </w:pPr>
    </w:p>
    <w:p w:rsidR="0037551F" w:rsidRDefault="0037551F" w:rsidP="005359CE">
      <w:pPr>
        <w:pStyle w:val="ConsPlusNormal"/>
        <w:spacing w:line="276" w:lineRule="auto"/>
        <w:ind w:left="709"/>
        <w:jc w:val="center"/>
        <w:rPr>
          <w:rFonts w:ascii="Times New Roman" w:hAnsi="Times New Roman" w:cs="Times New Roman"/>
          <w:b/>
          <w:sz w:val="28"/>
          <w:szCs w:val="28"/>
        </w:rPr>
      </w:pPr>
    </w:p>
    <w:p w:rsidR="0037551F" w:rsidRPr="00967058" w:rsidRDefault="00967058" w:rsidP="005359CE">
      <w:pPr>
        <w:pStyle w:val="ConsPlusNormal"/>
        <w:spacing w:line="276" w:lineRule="auto"/>
        <w:ind w:left="709"/>
        <w:jc w:val="center"/>
        <w:rPr>
          <w:rFonts w:ascii="Times New Roman" w:hAnsi="Times New Roman" w:cs="Times New Roman"/>
          <w:sz w:val="28"/>
          <w:szCs w:val="28"/>
        </w:rPr>
      </w:pPr>
      <w:r w:rsidRPr="00967058">
        <w:rPr>
          <w:rFonts w:ascii="Times New Roman" w:hAnsi="Times New Roman" w:cs="Times New Roman"/>
          <w:sz w:val="28"/>
          <w:szCs w:val="28"/>
        </w:rPr>
        <w:t xml:space="preserve">Порядок исчисления </w:t>
      </w:r>
      <w:r w:rsidR="00A4667D" w:rsidRPr="00967058">
        <w:rPr>
          <w:rFonts w:ascii="Times New Roman" w:hAnsi="Times New Roman" w:cs="Times New Roman"/>
          <w:sz w:val="28"/>
          <w:szCs w:val="28"/>
        </w:rPr>
        <w:t>среднего месячного денежного вознаграждения</w:t>
      </w:r>
      <w:r w:rsidR="0043533E">
        <w:rPr>
          <w:rFonts w:ascii="Times New Roman" w:hAnsi="Times New Roman" w:cs="Times New Roman"/>
          <w:sz w:val="28"/>
          <w:szCs w:val="28"/>
        </w:rPr>
        <w:t xml:space="preserve"> и</w:t>
      </w:r>
      <w:r w:rsidR="00A4667D" w:rsidRPr="00967058">
        <w:rPr>
          <w:rFonts w:ascii="Times New Roman" w:hAnsi="Times New Roman" w:cs="Times New Roman"/>
          <w:sz w:val="28"/>
          <w:szCs w:val="28"/>
        </w:rPr>
        <w:t xml:space="preserve"> среднего дневного денежного вознаграждения</w:t>
      </w:r>
    </w:p>
    <w:p w:rsidR="0043533E" w:rsidRDefault="0043533E" w:rsidP="0043533E">
      <w:pPr>
        <w:pStyle w:val="ConsPlusNormal"/>
        <w:spacing w:line="276" w:lineRule="auto"/>
        <w:rPr>
          <w:rFonts w:ascii="Times New Roman" w:hAnsi="Times New Roman" w:cs="Times New Roman"/>
          <w:b/>
          <w:sz w:val="28"/>
          <w:szCs w:val="28"/>
        </w:rPr>
      </w:pPr>
    </w:p>
    <w:p w:rsidR="0037541B" w:rsidRDefault="0037541B" w:rsidP="001E0F53">
      <w:pPr>
        <w:pStyle w:val="ConsPlusNormal"/>
        <w:numPr>
          <w:ilvl w:val="0"/>
          <w:numId w:val="3"/>
        </w:numPr>
        <w:spacing w:line="276"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Дневное </w:t>
      </w:r>
      <w:r w:rsidRPr="001E0F53">
        <w:rPr>
          <w:rFonts w:ascii="Times New Roman" w:hAnsi="Times New Roman" w:cs="Times New Roman"/>
          <w:sz w:val="28"/>
          <w:szCs w:val="28"/>
        </w:rPr>
        <w:t>денежное вознаграждение при расчете</w:t>
      </w:r>
      <w:r>
        <w:rPr>
          <w:rFonts w:ascii="Times New Roman" w:hAnsi="Times New Roman" w:cs="Times New Roman"/>
          <w:sz w:val="28"/>
          <w:szCs w:val="28"/>
        </w:rPr>
        <w:t xml:space="preserve"> оплаты дней нахождения Главы городского округа Кинель Самарской области вне границ </w:t>
      </w:r>
      <w:r w:rsidR="00F50867">
        <w:rPr>
          <w:rFonts w:ascii="Times New Roman" w:hAnsi="Times New Roman" w:cs="Times New Roman"/>
          <w:sz w:val="28"/>
          <w:szCs w:val="28"/>
        </w:rPr>
        <w:t xml:space="preserve">городского округа Кинель Самарской области </w:t>
      </w:r>
      <w:r>
        <w:rPr>
          <w:rFonts w:ascii="Times New Roman" w:hAnsi="Times New Roman" w:cs="Times New Roman"/>
          <w:sz w:val="28"/>
          <w:szCs w:val="28"/>
        </w:rPr>
        <w:t>при осуществлении им полномочий, установленных в частях 9 и 10 статьи 41 Устава городского округа Кинель Самарской области, исчисляется путем деления денежного вознаграждения текущего месяца на</w:t>
      </w:r>
      <w:r>
        <w:rPr>
          <w:rFonts w:ascii="Times New Roman" w:hAnsi="Times New Roman" w:cs="Times New Roman"/>
          <w:color w:val="000000"/>
          <w:sz w:val="28"/>
          <w:szCs w:val="28"/>
          <w:shd w:val="clear" w:color="auto" w:fill="FFFFFF"/>
        </w:rPr>
        <w:t xml:space="preserve"> норму рабочих дней, установленную производственным календарем для пятидневной рабочей недели на текущий год.</w:t>
      </w:r>
    </w:p>
    <w:p w:rsidR="001E0F53" w:rsidRPr="001E0F53" w:rsidRDefault="001E0F53" w:rsidP="001E0F53">
      <w:pPr>
        <w:pStyle w:val="ConsPlusNormal"/>
        <w:numPr>
          <w:ilvl w:val="0"/>
          <w:numId w:val="3"/>
        </w:numPr>
        <w:spacing w:line="276" w:lineRule="auto"/>
        <w:ind w:left="0" w:firstLine="720"/>
        <w:jc w:val="both"/>
        <w:rPr>
          <w:rFonts w:ascii="Times New Roman" w:hAnsi="Times New Roman" w:cs="Times New Roman"/>
          <w:sz w:val="28"/>
          <w:szCs w:val="28"/>
        </w:rPr>
      </w:pPr>
      <w:r w:rsidRPr="001E0F53">
        <w:rPr>
          <w:rFonts w:ascii="Times New Roman" w:hAnsi="Times New Roman" w:cs="Times New Roman"/>
          <w:sz w:val="28"/>
          <w:szCs w:val="28"/>
        </w:rPr>
        <w:t>Среднее дневное денежное вознаграждение при расчете оплаты отпуска и компенсации за неиспользованный отпуск</w:t>
      </w:r>
      <w:r>
        <w:rPr>
          <w:rFonts w:ascii="Times New Roman" w:hAnsi="Times New Roman" w:cs="Times New Roman"/>
          <w:sz w:val="28"/>
          <w:szCs w:val="28"/>
        </w:rPr>
        <w:t xml:space="preserve"> </w:t>
      </w:r>
      <w:r w:rsidRPr="001E0F53">
        <w:rPr>
          <w:rFonts w:ascii="Times New Roman" w:hAnsi="Times New Roman" w:cs="Times New Roman"/>
          <w:sz w:val="28"/>
          <w:szCs w:val="28"/>
        </w:rPr>
        <w:t>рассчитывается путем деления суммы начисленного денежного вознаграждения за 12 календарных месяцев на 12 и на 29,3 (среднемесячное число календарных дней) или путем деления суммы начисленного денежного вознаграждения за последние 3 календарных месяца на 3 и на 29,3 (среднемесячное число календарных дней), т.е. из расчета что больше.</w:t>
      </w:r>
    </w:p>
    <w:p w:rsidR="001E0F53" w:rsidRDefault="001E0F53" w:rsidP="001E0F53">
      <w:pPr>
        <w:pStyle w:val="ConsPlusNormal"/>
        <w:numPr>
          <w:ilvl w:val="0"/>
          <w:numId w:val="3"/>
        </w:numPr>
        <w:spacing w:line="276" w:lineRule="auto"/>
        <w:ind w:left="0" w:firstLine="720"/>
        <w:jc w:val="both"/>
        <w:rPr>
          <w:rFonts w:ascii="Times New Roman" w:hAnsi="Times New Roman" w:cs="Times New Roman"/>
          <w:sz w:val="28"/>
          <w:szCs w:val="28"/>
        </w:rPr>
      </w:pPr>
      <w:r w:rsidRPr="00FC6844">
        <w:rPr>
          <w:rFonts w:ascii="Times New Roman" w:hAnsi="Times New Roman" w:cs="Times New Roman"/>
          <w:sz w:val="28"/>
          <w:szCs w:val="28"/>
        </w:rPr>
        <w:t xml:space="preserve">Среднее месячное денежное вознаграждение для выплаты материальной помощи </w:t>
      </w:r>
      <w:r w:rsidRPr="00FC6844">
        <w:rPr>
          <w:rFonts w:ascii="Times New Roman" w:hAnsi="Times New Roman" w:cs="Times New Roman"/>
          <w:color w:val="000000"/>
          <w:sz w:val="28"/>
          <w:szCs w:val="28"/>
          <w:shd w:val="clear" w:color="auto" w:fill="FFFFFF"/>
        </w:rPr>
        <w:t>исчисляется</w:t>
      </w:r>
      <w:r>
        <w:rPr>
          <w:rFonts w:ascii="Times New Roman" w:hAnsi="Times New Roman" w:cs="Times New Roman"/>
          <w:color w:val="000000"/>
          <w:sz w:val="28"/>
          <w:szCs w:val="28"/>
          <w:shd w:val="clear" w:color="auto" w:fill="FFFFFF"/>
        </w:rPr>
        <w:t xml:space="preserve"> путем деления</w:t>
      </w:r>
      <w:r w:rsidRPr="00FC6844">
        <w:rPr>
          <w:rFonts w:ascii="Times New Roman" w:hAnsi="Times New Roman" w:cs="Times New Roman"/>
          <w:color w:val="000000"/>
          <w:sz w:val="28"/>
          <w:szCs w:val="28"/>
          <w:shd w:val="clear" w:color="auto" w:fill="FFFFFF"/>
        </w:rPr>
        <w:t xml:space="preserve"> фактически начисленного денежного вознаграждения </w:t>
      </w:r>
      <w:r>
        <w:rPr>
          <w:rFonts w:ascii="Times New Roman" w:hAnsi="Times New Roman" w:cs="Times New Roman"/>
          <w:color w:val="000000"/>
          <w:sz w:val="28"/>
          <w:szCs w:val="28"/>
          <w:shd w:val="clear" w:color="auto" w:fill="FFFFFF"/>
        </w:rPr>
        <w:t>за предшествующие выплате 12 календарных месяцев,</w:t>
      </w:r>
      <w:r w:rsidRPr="00FC6844">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на</w:t>
      </w:r>
      <w:r w:rsidRPr="00FC6844">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количество полных месяцев</w:t>
      </w:r>
      <w:r w:rsidRPr="00FC6844">
        <w:rPr>
          <w:rFonts w:ascii="Times New Roman" w:hAnsi="Times New Roman" w:cs="Times New Roman"/>
          <w:color w:val="000000"/>
          <w:sz w:val="28"/>
          <w:szCs w:val="28"/>
          <w:shd w:val="clear" w:color="auto" w:fill="FFFFFF"/>
        </w:rPr>
        <w:t xml:space="preserve"> фактического исполнения полномочий по муниципальной должности</w:t>
      </w:r>
      <w:r>
        <w:rPr>
          <w:rFonts w:ascii="Times New Roman" w:hAnsi="Times New Roman" w:cs="Times New Roman"/>
          <w:color w:val="000000"/>
          <w:sz w:val="28"/>
          <w:szCs w:val="28"/>
          <w:shd w:val="clear" w:color="auto" w:fill="FFFFFF"/>
        </w:rPr>
        <w:t xml:space="preserve"> за предшествующие выплате 12 календарных месяцев</w:t>
      </w:r>
      <w:r w:rsidRPr="00FC6844">
        <w:rPr>
          <w:rFonts w:ascii="Times New Roman" w:hAnsi="Times New Roman" w:cs="Times New Roman"/>
          <w:color w:val="000000"/>
          <w:sz w:val="28"/>
          <w:szCs w:val="28"/>
          <w:shd w:val="clear" w:color="auto" w:fill="FFFFFF"/>
        </w:rPr>
        <w:t xml:space="preserve">, </w:t>
      </w:r>
      <w:r w:rsidRPr="00FC6844">
        <w:rPr>
          <w:rFonts w:ascii="Times New Roman" w:hAnsi="Times New Roman" w:cs="Times New Roman"/>
          <w:sz w:val="28"/>
          <w:szCs w:val="28"/>
        </w:rPr>
        <w:t xml:space="preserve">или </w:t>
      </w:r>
      <w:r>
        <w:rPr>
          <w:rFonts w:ascii="Times New Roman" w:hAnsi="Times New Roman" w:cs="Times New Roman"/>
          <w:color w:val="000000"/>
          <w:sz w:val="28"/>
          <w:szCs w:val="28"/>
          <w:shd w:val="clear" w:color="auto" w:fill="FFFFFF"/>
        </w:rPr>
        <w:t>деления</w:t>
      </w:r>
      <w:r w:rsidRPr="00FC6844">
        <w:rPr>
          <w:rFonts w:ascii="Times New Roman" w:hAnsi="Times New Roman" w:cs="Times New Roman"/>
          <w:color w:val="000000"/>
          <w:sz w:val="28"/>
          <w:szCs w:val="28"/>
          <w:shd w:val="clear" w:color="auto" w:fill="FFFFFF"/>
        </w:rPr>
        <w:t xml:space="preserve"> фактически начисленного денежного вознаграждения </w:t>
      </w:r>
      <w:r>
        <w:rPr>
          <w:rFonts w:ascii="Times New Roman" w:hAnsi="Times New Roman" w:cs="Times New Roman"/>
          <w:color w:val="000000"/>
          <w:sz w:val="28"/>
          <w:szCs w:val="28"/>
          <w:shd w:val="clear" w:color="auto" w:fill="FFFFFF"/>
        </w:rPr>
        <w:t xml:space="preserve">за предшествующие выплате </w:t>
      </w:r>
      <w:r>
        <w:rPr>
          <w:rFonts w:ascii="Times New Roman" w:hAnsi="Times New Roman" w:cs="Times New Roman"/>
          <w:sz w:val="28"/>
          <w:szCs w:val="28"/>
        </w:rPr>
        <w:t>3</w:t>
      </w:r>
      <w:r w:rsidRPr="00FC6844">
        <w:rPr>
          <w:rFonts w:ascii="Times New Roman" w:hAnsi="Times New Roman" w:cs="Times New Roman"/>
          <w:sz w:val="28"/>
          <w:szCs w:val="28"/>
        </w:rPr>
        <w:t xml:space="preserve"> календарных месяца на 3, т.е. из расчета что больше</w:t>
      </w:r>
      <w:r>
        <w:rPr>
          <w:rFonts w:ascii="Times New Roman" w:hAnsi="Times New Roman" w:cs="Times New Roman"/>
          <w:sz w:val="28"/>
          <w:szCs w:val="28"/>
        </w:rPr>
        <w:t>.</w:t>
      </w:r>
    </w:p>
    <w:p w:rsidR="001E0F53" w:rsidRPr="0043533E" w:rsidRDefault="001E0F53" w:rsidP="0043533E">
      <w:pPr>
        <w:pStyle w:val="ConsPlusNormal"/>
        <w:spacing w:line="276" w:lineRule="auto"/>
        <w:rPr>
          <w:rFonts w:ascii="Times New Roman" w:hAnsi="Times New Roman" w:cs="Times New Roman"/>
          <w:b/>
          <w:sz w:val="28"/>
          <w:szCs w:val="28"/>
        </w:rPr>
      </w:pPr>
    </w:p>
    <w:sectPr w:rsidR="001E0F53" w:rsidRPr="0043533E" w:rsidSect="00087F20">
      <w:type w:val="continuous"/>
      <w:pgSz w:w="11905" w:h="16837"/>
      <w:pgMar w:top="833" w:right="848" w:bottom="709" w:left="1418"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5B3F" w:rsidRDefault="00AD5B3F">
      <w:r>
        <w:separator/>
      </w:r>
    </w:p>
  </w:endnote>
  <w:endnote w:type="continuationSeparator" w:id="1">
    <w:p w:rsidR="00AD5B3F" w:rsidRDefault="00AD5B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20002A87" w:usb1="80000000" w:usb2="00000008" w:usb3="00000000" w:csb0="000001FF" w:csb1="00000000"/>
  </w:font>
  <w:font w:name="Calibri Light">
    <w:altName w:val="Calibri"/>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5B3F" w:rsidRDefault="00AD5B3F">
      <w:r>
        <w:separator/>
      </w:r>
    </w:p>
  </w:footnote>
  <w:footnote w:type="continuationSeparator" w:id="1">
    <w:p w:rsidR="00AD5B3F" w:rsidRDefault="00AD5B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80C7D"/>
    <w:multiLevelType w:val="multilevel"/>
    <w:tmpl w:val="741E2542"/>
    <w:lvl w:ilvl="0">
      <w:start w:val="1"/>
      <w:numFmt w:val="decimal"/>
      <w:lvlText w:val="%1."/>
      <w:lvlJc w:val="left"/>
      <w:pPr>
        <w:ind w:left="1211" w:hanging="360"/>
      </w:pPr>
      <w:rPr>
        <w:rFonts w:hint="default"/>
      </w:rPr>
    </w:lvl>
    <w:lvl w:ilvl="1">
      <w:start w:val="1"/>
      <w:numFmt w:val="decimal"/>
      <w:isLgl/>
      <w:lvlText w:val="%1.%2."/>
      <w:lvlJc w:val="left"/>
      <w:pPr>
        <w:ind w:left="2279"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
    <w:nsid w:val="459472F0"/>
    <w:multiLevelType w:val="hybridMultilevel"/>
    <w:tmpl w:val="80A82CCC"/>
    <w:lvl w:ilvl="0" w:tplc="2236E1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0947A7F"/>
    <w:multiLevelType w:val="hybridMultilevel"/>
    <w:tmpl w:val="6D1E6FA2"/>
    <w:lvl w:ilvl="0" w:tplc="1FF8B884">
      <w:start w:val="1"/>
      <w:numFmt w:val="decimal"/>
      <w:lvlText w:val="%1."/>
      <w:lvlJc w:val="left"/>
      <w:pPr>
        <w:tabs>
          <w:tab w:val="num" w:pos="720"/>
        </w:tabs>
        <w:ind w:left="720" w:hanging="360"/>
      </w:pPr>
      <w:rPr>
        <w:rFonts w:hint="default"/>
      </w:rPr>
    </w:lvl>
    <w:lvl w:ilvl="1" w:tplc="484CE270">
      <w:numFmt w:val="none"/>
      <w:lvlText w:val=""/>
      <w:lvlJc w:val="left"/>
      <w:pPr>
        <w:tabs>
          <w:tab w:val="num" w:pos="360"/>
        </w:tabs>
      </w:pPr>
    </w:lvl>
    <w:lvl w:ilvl="2" w:tplc="83F61488">
      <w:numFmt w:val="none"/>
      <w:lvlText w:val=""/>
      <w:lvlJc w:val="left"/>
      <w:pPr>
        <w:tabs>
          <w:tab w:val="num" w:pos="360"/>
        </w:tabs>
      </w:pPr>
    </w:lvl>
    <w:lvl w:ilvl="3" w:tplc="03AAF4A8">
      <w:numFmt w:val="none"/>
      <w:lvlText w:val=""/>
      <w:lvlJc w:val="left"/>
      <w:pPr>
        <w:tabs>
          <w:tab w:val="num" w:pos="360"/>
        </w:tabs>
      </w:pPr>
    </w:lvl>
    <w:lvl w:ilvl="4" w:tplc="813C50B0">
      <w:numFmt w:val="none"/>
      <w:lvlText w:val=""/>
      <w:lvlJc w:val="left"/>
      <w:pPr>
        <w:tabs>
          <w:tab w:val="num" w:pos="360"/>
        </w:tabs>
      </w:pPr>
    </w:lvl>
    <w:lvl w:ilvl="5" w:tplc="F78654A6">
      <w:numFmt w:val="none"/>
      <w:lvlText w:val=""/>
      <w:lvlJc w:val="left"/>
      <w:pPr>
        <w:tabs>
          <w:tab w:val="num" w:pos="360"/>
        </w:tabs>
      </w:pPr>
    </w:lvl>
    <w:lvl w:ilvl="6" w:tplc="B3EA9096">
      <w:numFmt w:val="none"/>
      <w:lvlText w:val=""/>
      <w:lvlJc w:val="left"/>
      <w:pPr>
        <w:tabs>
          <w:tab w:val="num" w:pos="360"/>
        </w:tabs>
      </w:pPr>
    </w:lvl>
    <w:lvl w:ilvl="7" w:tplc="4CBEAD5E">
      <w:numFmt w:val="none"/>
      <w:lvlText w:val=""/>
      <w:lvlJc w:val="left"/>
      <w:pPr>
        <w:tabs>
          <w:tab w:val="num" w:pos="360"/>
        </w:tabs>
      </w:pPr>
    </w:lvl>
    <w:lvl w:ilvl="8" w:tplc="7BAAA41C">
      <w:numFmt w:val="none"/>
      <w:lvlText w:val=""/>
      <w:lvlJc w:val="left"/>
      <w:pPr>
        <w:tabs>
          <w:tab w:val="num" w:pos="360"/>
        </w:tabs>
      </w:pPr>
    </w:lvl>
  </w:abstractNum>
  <w:num w:numId="1">
    <w:abstractNumId w:val="0"/>
  </w:num>
  <w:num w:numId="2">
    <w:abstractNumId w:val="2"/>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doNotUseHTMLParagraphAutoSpacing/>
    <w:useFELayout/>
  </w:compat>
  <w:rsids>
    <w:rsidRoot w:val="00A02506"/>
    <w:rsid w:val="00015E36"/>
    <w:rsid w:val="00021777"/>
    <w:rsid w:val="00040818"/>
    <w:rsid w:val="00047C19"/>
    <w:rsid w:val="000511E7"/>
    <w:rsid w:val="00060265"/>
    <w:rsid w:val="00062A18"/>
    <w:rsid w:val="00066F0B"/>
    <w:rsid w:val="000727CC"/>
    <w:rsid w:val="00087F20"/>
    <w:rsid w:val="000C7050"/>
    <w:rsid w:val="000D465A"/>
    <w:rsid w:val="000D4AD2"/>
    <w:rsid w:val="000E4D73"/>
    <w:rsid w:val="000F2924"/>
    <w:rsid w:val="001037D0"/>
    <w:rsid w:val="001162F4"/>
    <w:rsid w:val="00122278"/>
    <w:rsid w:val="00124782"/>
    <w:rsid w:val="00127786"/>
    <w:rsid w:val="00127D3C"/>
    <w:rsid w:val="00130CCA"/>
    <w:rsid w:val="00132AE1"/>
    <w:rsid w:val="0013700B"/>
    <w:rsid w:val="001414D3"/>
    <w:rsid w:val="00166CDA"/>
    <w:rsid w:val="00171E87"/>
    <w:rsid w:val="0017782E"/>
    <w:rsid w:val="001853C3"/>
    <w:rsid w:val="00185E4C"/>
    <w:rsid w:val="001B330B"/>
    <w:rsid w:val="001B3F18"/>
    <w:rsid w:val="001C58E0"/>
    <w:rsid w:val="001D1F92"/>
    <w:rsid w:val="001E0F53"/>
    <w:rsid w:val="001E3AAF"/>
    <w:rsid w:val="001F0278"/>
    <w:rsid w:val="002071C2"/>
    <w:rsid w:val="002105AF"/>
    <w:rsid w:val="00216A41"/>
    <w:rsid w:val="00232A3C"/>
    <w:rsid w:val="00253B4D"/>
    <w:rsid w:val="002607EE"/>
    <w:rsid w:val="002668BD"/>
    <w:rsid w:val="002727D9"/>
    <w:rsid w:val="00286CA4"/>
    <w:rsid w:val="00297650"/>
    <w:rsid w:val="002A4CC4"/>
    <w:rsid w:val="002B241D"/>
    <w:rsid w:val="002C2DA5"/>
    <w:rsid w:val="002E072A"/>
    <w:rsid w:val="002F6D7C"/>
    <w:rsid w:val="00305FB3"/>
    <w:rsid w:val="00307458"/>
    <w:rsid w:val="00314928"/>
    <w:rsid w:val="00325071"/>
    <w:rsid w:val="00326B1A"/>
    <w:rsid w:val="00360D67"/>
    <w:rsid w:val="0037541B"/>
    <w:rsid w:val="0037551F"/>
    <w:rsid w:val="00383161"/>
    <w:rsid w:val="003837D2"/>
    <w:rsid w:val="003E3B12"/>
    <w:rsid w:val="003E55A6"/>
    <w:rsid w:val="003F5F0A"/>
    <w:rsid w:val="00413A84"/>
    <w:rsid w:val="004159E1"/>
    <w:rsid w:val="0041657A"/>
    <w:rsid w:val="00424332"/>
    <w:rsid w:val="0042619F"/>
    <w:rsid w:val="00432B24"/>
    <w:rsid w:val="0043533E"/>
    <w:rsid w:val="00436950"/>
    <w:rsid w:val="00445226"/>
    <w:rsid w:val="00455423"/>
    <w:rsid w:val="004646BA"/>
    <w:rsid w:val="00470032"/>
    <w:rsid w:val="00481285"/>
    <w:rsid w:val="004913EE"/>
    <w:rsid w:val="0049541C"/>
    <w:rsid w:val="004A0D30"/>
    <w:rsid w:val="004A6101"/>
    <w:rsid w:val="004B5811"/>
    <w:rsid w:val="004B661D"/>
    <w:rsid w:val="004C307A"/>
    <w:rsid w:val="004C54C1"/>
    <w:rsid w:val="004D2710"/>
    <w:rsid w:val="004F13D4"/>
    <w:rsid w:val="005025FC"/>
    <w:rsid w:val="005359CE"/>
    <w:rsid w:val="00544243"/>
    <w:rsid w:val="00544467"/>
    <w:rsid w:val="00553A51"/>
    <w:rsid w:val="0055680F"/>
    <w:rsid w:val="00557E2F"/>
    <w:rsid w:val="00566EB5"/>
    <w:rsid w:val="00595EE9"/>
    <w:rsid w:val="005A305B"/>
    <w:rsid w:val="005B1754"/>
    <w:rsid w:val="005D0694"/>
    <w:rsid w:val="005E6764"/>
    <w:rsid w:val="00620FFC"/>
    <w:rsid w:val="00633C28"/>
    <w:rsid w:val="00634F65"/>
    <w:rsid w:val="00637117"/>
    <w:rsid w:val="00640587"/>
    <w:rsid w:val="00662271"/>
    <w:rsid w:val="00676E9B"/>
    <w:rsid w:val="006972AB"/>
    <w:rsid w:val="006A1813"/>
    <w:rsid w:val="006B1FAD"/>
    <w:rsid w:val="006C167B"/>
    <w:rsid w:val="006C3728"/>
    <w:rsid w:val="006D3470"/>
    <w:rsid w:val="006D7682"/>
    <w:rsid w:val="00701BE5"/>
    <w:rsid w:val="00716183"/>
    <w:rsid w:val="00731589"/>
    <w:rsid w:val="00771037"/>
    <w:rsid w:val="00781EC6"/>
    <w:rsid w:val="007837B6"/>
    <w:rsid w:val="00797662"/>
    <w:rsid w:val="007A1873"/>
    <w:rsid w:val="007A1BAC"/>
    <w:rsid w:val="007A3210"/>
    <w:rsid w:val="007F1270"/>
    <w:rsid w:val="008025A6"/>
    <w:rsid w:val="00807C68"/>
    <w:rsid w:val="00812041"/>
    <w:rsid w:val="008129F5"/>
    <w:rsid w:val="008138B0"/>
    <w:rsid w:val="008334E5"/>
    <w:rsid w:val="00874171"/>
    <w:rsid w:val="008909D4"/>
    <w:rsid w:val="00896C2D"/>
    <w:rsid w:val="008B16D3"/>
    <w:rsid w:val="008D2FA9"/>
    <w:rsid w:val="008D75FB"/>
    <w:rsid w:val="00907D73"/>
    <w:rsid w:val="00946BAA"/>
    <w:rsid w:val="00967058"/>
    <w:rsid w:val="00977024"/>
    <w:rsid w:val="00990420"/>
    <w:rsid w:val="0099382B"/>
    <w:rsid w:val="009B6CC2"/>
    <w:rsid w:val="009D7C32"/>
    <w:rsid w:val="009F0CE9"/>
    <w:rsid w:val="00A02506"/>
    <w:rsid w:val="00A04234"/>
    <w:rsid w:val="00A33E21"/>
    <w:rsid w:val="00A4667D"/>
    <w:rsid w:val="00A569D0"/>
    <w:rsid w:val="00A5720A"/>
    <w:rsid w:val="00A71A3F"/>
    <w:rsid w:val="00A75868"/>
    <w:rsid w:val="00A90CA9"/>
    <w:rsid w:val="00AA5BD1"/>
    <w:rsid w:val="00AD5B3F"/>
    <w:rsid w:val="00AF09A4"/>
    <w:rsid w:val="00AF3CB2"/>
    <w:rsid w:val="00B02F85"/>
    <w:rsid w:val="00B05C02"/>
    <w:rsid w:val="00B0702E"/>
    <w:rsid w:val="00B244CF"/>
    <w:rsid w:val="00B329EA"/>
    <w:rsid w:val="00B4466A"/>
    <w:rsid w:val="00B51127"/>
    <w:rsid w:val="00B57E31"/>
    <w:rsid w:val="00B609E1"/>
    <w:rsid w:val="00B708CE"/>
    <w:rsid w:val="00B86695"/>
    <w:rsid w:val="00BD606D"/>
    <w:rsid w:val="00BE7DD1"/>
    <w:rsid w:val="00C16D43"/>
    <w:rsid w:val="00C46BF8"/>
    <w:rsid w:val="00C5253B"/>
    <w:rsid w:val="00C552CD"/>
    <w:rsid w:val="00C60A21"/>
    <w:rsid w:val="00C6443A"/>
    <w:rsid w:val="00C717A7"/>
    <w:rsid w:val="00C77219"/>
    <w:rsid w:val="00C84B58"/>
    <w:rsid w:val="00C96656"/>
    <w:rsid w:val="00CB324F"/>
    <w:rsid w:val="00CC0723"/>
    <w:rsid w:val="00CC4BA5"/>
    <w:rsid w:val="00CC5D42"/>
    <w:rsid w:val="00CC5D61"/>
    <w:rsid w:val="00CD771D"/>
    <w:rsid w:val="00CE40D7"/>
    <w:rsid w:val="00CF01F1"/>
    <w:rsid w:val="00CF5493"/>
    <w:rsid w:val="00D056B4"/>
    <w:rsid w:val="00D1716B"/>
    <w:rsid w:val="00D31331"/>
    <w:rsid w:val="00D4376B"/>
    <w:rsid w:val="00D458BF"/>
    <w:rsid w:val="00D5732D"/>
    <w:rsid w:val="00D972C3"/>
    <w:rsid w:val="00DA2B6B"/>
    <w:rsid w:val="00DC6E16"/>
    <w:rsid w:val="00DE12B4"/>
    <w:rsid w:val="00DF0FE5"/>
    <w:rsid w:val="00E26FB4"/>
    <w:rsid w:val="00E41B26"/>
    <w:rsid w:val="00E44733"/>
    <w:rsid w:val="00E5348B"/>
    <w:rsid w:val="00E80B31"/>
    <w:rsid w:val="00E92ABA"/>
    <w:rsid w:val="00EA2DAB"/>
    <w:rsid w:val="00EA532B"/>
    <w:rsid w:val="00EA6730"/>
    <w:rsid w:val="00ED1A97"/>
    <w:rsid w:val="00EF2726"/>
    <w:rsid w:val="00F02682"/>
    <w:rsid w:val="00F0590B"/>
    <w:rsid w:val="00F36551"/>
    <w:rsid w:val="00F50194"/>
    <w:rsid w:val="00F50867"/>
    <w:rsid w:val="00F52806"/>
    <w:rsid w:val="00F536E6"/>
    <w:rsid w:val="00F54EF6"/>
    <w:rsid w:val="00F56B34"/>
    <w:rsid w:val="00F64B38"/>
    <w:rsid w:val="00F73BC9"/>
    <w:rsid w:val="00F85526"/>
    <w:rsid w:val="00FA5381"/>
    <w:rsid w:val="00FC6844"/>
    <w:rsid w:val="00FE6DF6"/>
    <w:rsid w:val="00FF4E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818"/>
    <w:pPr>
      <w:widowControl w:val="0"/>
      <w:autoSpaceDE w:val="0"/>
      <w:autoSpaceDN w:val="0"/>
      <w:adjustRightInd w:val="0"/>
      <w:spacing w:after="0" w:line="240" w:lineRule="auto"/>
    </w:pPr>
    <w:rPr>
      <w:rFonts w:hAnsi="Times New Roman" w:cs="Times New Roman"/>
      <w:sz w:val="24"/>
      <w:szCs w:val="24"/>
    </w:rPr>
  </w:style>
  <w:style w:type="paragraph" w:styleId="1">
    <w:name w:val="heading 1"/>
    <w:basedOn w:val="a"/>
    <w:next w:val="a"/>
    <w:link w:val="10"/>
    <w:uiPriority w:val="99"/>
    <w:qFormat/>
    <w:rsid w:val="00807C68"/>
    <w:pPr>
      <w:widowControl/>
      <w:spacing w:before="108" w:after="108"/>
      <w:jc w:val="center"/>
      <w:outlineLvl w:val="0"/>
    </w:pPr>
    <w:rPr>
      <w:rFonts w:ascii="Arial"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040818"/>
    <w:pPr>
      <w:spacing w:line="619" w:lineRule="exact"/>
      <w:ind w:firstLine="1325"/>
    </w:pPr>
  </w:style>
  <w:style w:type="paragraph" w:customStyle="1" w:styleId="Style2">
    <w:name w:val="Style2"/>
    <w:basedOn w:val="a"/>
    <w:uiPriority w:val="99"/>
    <w:rsid w:val="00040818"/>
  </w:style>
  <w:style w:type="paragraph" w:customStyle="1" w:styleId="Style3">
    <w:name w:val="Style3"/>
    <w:basedOn w:val="a"/>
    <w:uiPriority w:val="99"/>
    <w:rsid w:val="00040818"/>
    <w:pPr>
      <w:jc w:val="both"/>
    </w:pPr>
  </w:style>
  <w:style w:type="paragraph" w:customStyle="1" w:styleId="Style4">
    <w:name w:val="Style4"/>
    <w:basedOn w:val="a"/>
    <w:uiPriority w:val="99"/>
    <w:rsid w:val="00040818"/>
    <w:pPr>
      <w:spacing w:line="413" w:lineRule="exact"/>
      <w:jc w:val="center"/>
    </w:pPr>
  </w:style>
  <w:style w:type="paragraph" w:customStyle="1" w:styleId="Style5">
    <w:name w:val="Style5"/>
    <w:basedOn w:val="a"/>
    <w:uiPriority w:val="99"/>
    <w:rsid w:val="00040818"/>
    <w:pPr>
      <w:spacing w:line="275" w:lineRule="exact"/>
    </w:pPr>
  </w:style>
  <w:style w:type="paragraph" w:customStyle="1" w:styleId="Style6">
    <w:name w:val="Style6"/>
    <w:basedOn w:val="a"/>
    <w:uiPriority w:val="99"/>
    <w:rsid w:val="00040818"/>
    <w:pPr>
      <w:spacing w:line="414" w:lineRule="exact"/>
      <w:ind w:firstLine="725"/>
      <w:jc w:val="both"/>
    </w:pPr>
  </w:style>
  <w:style w:type="paragraph" w:customStyle="1" w:styleId="Style7">
    <w:name w:val="Style7"/>
    <w:basedOn w:val="a"/>
    <w:uiPriority w:val="99"/>
    <w:rsid w:val="00040818"/>
    <w:pPr>
      <w:jc w:val="center"/>
    </w:pPr>
  </w:style>
  <w:style w:type="paragraph" w:customStyle="1" w:styleId="Style8">
    <w:name w:val="Style8"/>
    <w:basedOn w:val="a"/>
    <w:uiPriority w:val="99"/>
    <w:rsid w:val="00040818"/>
    <w:pPr>
      <w:spacing w:line="413" w:lineRule="exact"/>
      <w:ind w:firstLine="566"/>
      <w:jc w:val="both"/>
    </w:pPr>
  </w:style>
  <w:style w:type="paragraph" w:customStyle="1" w:styleId="Style9">
    <w:name w:val="Style9"/>
    <w:basedOn w:val="a"/>
    <w:uiPriority w:val="99"/>
    <w:rsid w:val="00040818"/>
    <w:pPr>
      <w:spacing w:line="278" w:lineRule="exact"/>
      <w:jc w:val="both"/>
    </w:pPr>
  </w:style>
  <w:style w:type="paragraph" w:customStyle="1" w:styleId="Style10">
    <w:name w:val="Style10"/>
    <w:basedOn w:val="a"/>
    <w:uiPriority w:val="99"/>
    <w:rsid w:val="00040818"/>
    <w:pPr>
      <w:spacing w:line="274" w:lineRule="exact"/>
      <w:jc w:val="right"/>
    </w:pPr>
  </w:style>
  <w:style w:type="paragraph" w:customStyle="1" w:styleId="Style11">
    <w:name w:val="Style11"/>
    <w:basedOn w:val="a"/>
    <w:uiPriority w:val="99"/>
    <w:rsid w:val="00040818"/>
    <w:pPr>
      <w:spacing w:line="415" w:lineRule="exact"/>
      <w:ind w:firstLine="3038"/>
    </w:pPr>
  </w:style>
  <w:style w:type="paragraph" w:customStyle="1" w:styleId="Style12">
    <w:name w:val="Style12"/>
    <w:basedOn w:val="a"/>
    <w:uiPriority w:val="99"/>
    <w:rsid w:val="00040818"/>
    <w:pPr>
      <w:spacing w:line="413" w:lineRule="exact"/>
      <w:ind w:firstLine="1920"/>
    </w:pPr>
  </w:style>
  <w:style w:type="paragraph" w:customStyle="1" w:styleId="Style13">
    <w:name w:val="Style13"/>
    <w:basedOn w:val="a"/>
    <w:uiPriority w:val="99"/>
    <w:rsid w:val="00040818"/>
    <w:pPr>
      <w:spacing w:line="413" w:lineRule="exact"/>
      <w:ind w:firstLine="2515"/>
    </w:pPr>
  </w:style>
  <w:style w:type="paragraph" w:customStyle="1" w:styleId="Style14">
    <w:name w:val="Style14"/>
    <w:basedOn w:val="a"/>
    <w:uiPriority w:val="99"/>
    <w:rsid w:val="00040818"/>
    <w:pPr>
      <w:spacing w:line="274" w:lineRule="exact"/>
      <w:jc w:val="center"/>
    </w:pPr>
  </w:style>
  <w:style w:type="paragraph" w:customStyle="1" w:styleId="Style15">
    <w:name w:val="Style15"/>
    <w:basedOn w:val="a"/>
    <w:uiPriority w:val="99"/>
    <w:rsid w:val="00040818"/>
    <w:pPr>
      <w:spacing w:line="415" w:lineRule="exact"/>
      <w:ind w:firstLine="3653"/>
    </w:pPr>
  </w:style>
  <w:style w:type="paragraph" w:customStyle="1" w:styleId="Style16">
    <w:name w:val="Style16"/>
    <w:basedOn w:val="a"/>
    <w:uiPriority w:val="99"/>
    <w:rsid w:val="00040818"/>
    <w:pPr>
      <w:spacing w:line="278" w:lineRule="exact"/>
      <w:ind w:firstLine="754"/>
    </w:pPr>
  </w:style>
  <w:style w:type="paragraph" w:customStyle="1" w:styleId="Style17">
    <w:name w:val="Style17"/>
    <w:basedOn w:val="a"/>
    <w:uiPriority w:val="99"/>
    <w:rsid w:val="00040818"/>
    <w:pPr>
      <w:spacing w:line="413" w:lineRule="exact"/>
      <w:ind w:firstLine="566"/>
      <w:jc w:val="both"/>
    </w:pPr>
  </w:style>
  <w:style w:type="paragraph" w:customStyle="1" w:styleId="Style18">
    <w:name w:val="Style18"/>
    <w:basedOn w:val="a"/>
    <w:uiPriority w:val="99"/>
    <w:rsid w:val="00040818"/>
    <w:pPr>
      <w:spacing w:line="696" w:lineRule="exact"/>
      <w:ind w:firstLine="816"/>
    </w:pPr>
  </w:style>
  <w:style w:type="paragraph" w:customStyle="1" w:styleId="Style19">
    <w:name w:val="Style19"/>
    <w:basedOn w:val="a"/>
    <w:uiPriority w:val="99"/>
    <w:rsid w:val="00040818"/>
    <w:pPr>
      <w:spacing w:line="414" w:lineRule="exact"/>
      <w:ind w:firstLine="1685"/>
    </w:pPr>
  </w:style>
  <w:style w:type="paragraph" w:customStyle="1" w:styleId="Style20">
    <w:name w:val="Style20"/>
    <w:basedOn w:val="a"/>
    <w:uiPriority w:val="99"/>
    <w:rsid w:val="00040818"/>
    <w:pPr>
      <w:spacing w:line="413" w:lineRule="exact"/>
      <w:ind w:firstLine="1526"/>
    </w:pPr>
  </w:style>
  <w:style w:type="paragraph" w:customStyle="1" w:styleId="Style21">
    <w:name w:val="Style21"/>
    <w:basedOn w:val="a"/>
    <w:uiPriority w:val="99"/>
    <w:rsid w:val="00040818"/>
    <w:pPr>
      <w:spacing w:line="576" w:lineRule="exact"/>
    </w:pPr>
  </w:style>
  <w:style w:type="paragraph" w:customStyle="1" w:styleId="Style22">
    <w:name w:val="Style22"/>
    <w:basedOn w:val="a"/>
    <w:uiPriority w:val="99"/>
    <w:rsid w:val="00040818"/>
  </w:style>
  <w:style w:type="character" w:customStyle="1" w:styleId="FontStyle24">
    <w:name w:val="Font Style24"/>
    <w:basedOn w:val="a0"/>
    <w:uiPriority w:val="99"/>
    <w:rsid w:val="00040818"/>
    <w:rPr>
      <w:rFonts w:ascii="Times New Roman" w:hAnsi="Times New Roman" w:cs="Times New Roman"/>
      <w:sz w:val="22"/>
      <w:szCs w:val="22"/>
    </w:rPr>
  </w:style>
  <w:style w:type="character" w:customStyle="1" w:styleId="FontStyle25">
    <w:name w:val="Font Style25"/>
    <w:basedOn w:val="a0"/>
    <w:uiPriority w:val="99"/>
    <w:rsid w:val="00040818"/>
    <w:rPr>
      <w:rFonts w:ascii="Times New Roman" w:hAnsi="Times New Roman" w:cs="Times New Roman"/>
      <w:b/>
      <w:bCs/>
      <w:sz w:val="34"/>
      <w:szCs w:val="34"/>
    </w:rPr>
  </w:style>
  <w:style w:type="character" w:customStyle="1" w:styleId="FontStyle26">
    <w:name w:val="Font Style26"/>
    <w:basedOn w:val="a0"/>
    <w:uiPriority w:val="99"/>
    <w:rsid w:val="00040818"/>
    <w:rPr>
      <w:rFonts w:ascii="Times New Roman" w:hAnsi="Times New Roman" w:cs="Times New Roman"/>
      <w:b/>
      <w:bCs/>
      <w:sz w:val="22"/>
      <w:szCs w:val="22"/>
    </w:rPr>
  </w:style>
  <w:style w:type="character" w:customStyle="1" w:styleId="FontStyle27">
    <w:name w:val="Font Style27"/>
    <w:basedOn w:val="a0"/>
    <w:uiPriority w:val="99"/>
    <w:rsid w:val="00040818"/>
    <w:rPr>
      <w:rFonts w:ascii="Arial" w:hAnsi="Arial" w:cs="Arial"/>
      <w:b/>
      <w:bCs/>
      <w:sz w:val="24"/>
      <w:szCs w:val="24"/>
    </w:rPr>
  </w:style>
  <w:style w:type="character" w:customStyle="1" w:styleId="FontStyle28">
    <w:name w:val="Font Style28"/>
    <w:basedOn w:val="a0"/>
    <w:uiPriority w:val="99"/>
    <w:rsid w:val="00040818"/>
    <w:rPr>
      <w:rFonts w:ascii="SimHei" w:eastAsia="SimHei" w:cs="SimHei"/>
      <w:b/>
      <w:bCs/>
      <w:sz w:val="8"/>
      <w:szCs w:val="8"/>
    </w:rPr>
  </w:style>
  <w:style w:type="character" w:customStyle="1" w:styleId="FontStyle29">
    <w:name w:val="Font Style29"/>
    <w:basedOn w:val="a0"/>
    <w:uiPriority w:val="99"/>
    <w:rsid w:val="00040818"/>
    <w:rPr>
      <w:rFonts w:ascii="Arial" w:hAnsi="Arial" w:cs="Arial"/>
      <w:sz w:val="22"/>
      <w:szCs w:val="22"/>
    </w:rPr>
  </w:style>
  <w:style w:type="character" w:styleId="a3">
    <w:name w:val="Hyperlink"/>
    <w:basedOn w:val="a0"/>
    <w:uiPriority w:val="99"/>
    <w:rsid w:val="00040818"/>
    <w:rPr>
      <w:color w:val="0066CC"/>
      <w:u w:val="single"/>
    </w:rPr>
  </w:style>
  <w:style w:type="paragraph" w:styleId="a4">
    <w:name w:val="Balloon Text"/>
    <w:basedOn w:val="a"/>
    <w:link w:val="a5"/>
    <w:uiPriority w:val="99"/>
    <w:semiHidden/>
    <w:unhideWhenUsed/>
    <w:rsid w:val="00047C19"/>
    <w:rPr>
      <w:rFonts w:ascii="Tahoma" w:hAnsi="Tahoma" w:cs="Tahoma"/>
      <w:sz w:val="16"/>
      <w:szCs w:val="16"/>
    </w:rPr>
  </w:style>
  <w:style w:type="character" w:customStyle="1" w:styleId="a5">
    <w:name w:val="Текст выноски Знак"/>
    <w:basedOn w:val="a0"/>
    <w:link w:val="a4"/>
    <w:uiPriority w:val="99"/>
    <w:semiHidden/>
    <w:rsid w:val="00047C19"/>
    <w:rPr>
      <w:rFonts w:ascii="Tahoma" w:hAnsi="Tahoma" w:cs="Tahoma"/>
      <w:sz w:val="16"/>
      <w:szCs w:val="16"/>
    </w:rPr>
  </w:style>
  <w:style w:type="paragraph" w:styleId="a6">
    <w:name w:val="List Paragraph"/>
    <w:basedOn w:val="a"/>
    <w:uiPriority w:val="34"/>
    <w:qFormat/>
    <w:rsid w:val="00413A84"/>
    <w:pPr>
      <w:ind w:left="720"/>
      <w:contextualSpacing/>
    </w:pPr>
  </w:style>
  <w:style w:type="character" w:customStyle="1" w:styleId="a7">
    <w:name w:val="Цветовое выделение"/>
    <w:uiPriority w:val="99"/>
    <w:rsid w:val="00C96656"/>
    <w:rPr>
      <w:b/>
      <w:bCs/>
      <w:color w:val="26282F"/>
    </w:rPr>
  </w:style>
  <w:style w:type="character" w:customStyle="1" w:styleId="a8">
    <w:name w:val="Гипертекстовая ссылка"/>
    <w:basedOn w:val="a7"/>
    <w:uiPriority w:val="99"/>
    <w:rsid w:val="00C96656"/>
    <w:rPr>
      <w:color w:val="106BBE"/>
    </w:rPr>
  </w:style>
  <w:style w:type="paragraph" w:customStyle="1" w:styleId="a9">
    <w:name w:val="Комментарий"/>
    <w:basedOn w:val="a"/>
    <w:next w:val="a"/>
    <w:uiPriority w:val="99"/>
    <w:rsid w:val="00C96656"/>
    <w:pPr>
      <w:spacing w:before="75"/>
      <w:ind w:left="170"/>
      <w:jc w:val="both"/>
    </w:pPr>
    <w:rPr>
      <w:rFonts w:ascii="Arial" w:hAnsi="Arial" w:cs="Arial"/>
      <w:color w:val="353842"/>
      <w:shd w:val="clear" w:color="auto" w:fill="F0F0F0"/>
    </w:rPr>
  </w:style>
  <w:style w:type="paragraph" w:customStyle="1" w:styleId="aa">
    <w:name w:val="Информация об изменениях документа"/>
    <w:basedOn w:val="a9"/>
    <w:next w:val="a"/>
    <w:uiPriority w:val="99"/>
    <w:rsid w:val="00C96656"/>
    <w:rPr>
      <w:i/>
      <w:iCs/>
    </w:rPr>
  </w:style>
  <w:style w:type="paragraph" w:customStyle="1" w:styleId="ab">
    <w:name w:val="Заголовок статьи"/>
    <w:basedOn w:val="a"/>
    <w:next w:val="a"/>
    <w:uiPriority w:val="99"/>
    <w:rsid w:val="008D2FA9"/>
    <w:pPr>
      <w:ind w:left="1612" w:hanging="892"/>
      <w:jc w:val="both"/>
    </w:pPr>
    <w:rPr>
      <w:rFonts w:ascii="Arial" w:hAnsi="Arial" w:cs="Arial"/>
    </w:rPr>
  </w:style>
  <w:style w:type="paragraph" w:customStyle="1" w:styleId="ac">
    <w:name w:val="Знак Знак Знак Знак"/>
    <w:basedOn w:val="a"/>
    <w:uiPriority w:val="99"/>
    <w:rsid w:val="008334E5"/>
    <w:pPr>
      <w:widowControl/>
      <w:autoSpaceDE/>
      <w:autoSpaceDN/>
      <w:adjustRightInd/>
    </w:pPr>
    <w:rPr>
      <w:rFonts w:ascii="Verdana" w:eastAsia="Times New Roman" w:hAnsi="Verdana" w:cs="Verdana"/>
      <w:sz w:val="20"/>
      <w:szCs w:val="20"/>
      <w:lang w:val="en-US" w:eastAsia="en-US"/>
    </w:rPr>
  </w:style>
  <w:style w:type="paragraph" w:customStyle="1" w:styleId="ConsPlusNormal">
    <w:name w:val="ConsPlusNormal"/>
    <w:rsid w:val="000D4AD2"/>
    <w:pPr>
      <w:widowControl w:val="0"/>
      <w:autoSpaceDE w:val="0"/>
      <w:autoSpaceDN w:val="0"/>
      <w:spacing w:after="0" w:line="240" w:lineRule="auto"/>
    </w:pPr>
    <w:rPr>
      <w:rFonts w:ascii="Calibri" w:eastAsia="Times New Roman" w:hAnsi="Calibri" w:cs="Calibri"/>
      <w:szCs w:val="20"/>
    </w:rPr>
  </w:style>
  <w:style w:type="table" w:styleId="ad">
    <w:name w:val="Table Grid"/>
    <w:basedOn w:val="a1"/>
    <w:uiPriority w:val="39"/>
    <w:rsid w:val="005359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e">
    <w:name w:val="Таблицы (моноширинный)"/>
    <w:basedOn w:val="a"/>
    <w:next w:val="a"/>
    <w:rsid w:val="003E55A6"/>
    <w:pPr>
      <w:jc w:val="both"/>
    </w:pPr>
    <w:rPr>
      <w:rFonts w:ascii="Courier New" w:eastAsia="Times New Roman" w:hAnsi="Courier New" w:cs="Courier New"/>
      <w:sz w:val="20"/>
      <w:szCs w:val="20"/>
    </w:rPr>
  </w:style>
  <w:style w:type="character" w:customStyle="1" w:styleId="10">
    <w:name w:val="Заголовок 1 Знак"/>
    <w:basedOn w:val="a0"/>
    <w:link w:val="1"/>
    <w:uiPriority w:val="99"/>
    <w:rsid w:val="00807C68"/>
    <w:rPr>
      <w:rFonts w:ascii="Arial" w:hAnsi="Arial" w:cs="Arial"/>
      <w:b/>
      <w:bCs/>
      <w:color w:val="26282F"/>
      <w:sz w:val="24"/>
      <w:szCs w:val="24"/>
    </w:rPr>
  </w:style>
  <w:style w:type="paragraph" w:styleId="af">
    <w:name w:val="Normal (Web)"/>
    <w:basedOn w:val="a"/>
    <w:uiPriority w:val="99"/>
    <w:semiHidden/>
    <w:unhideWhenUsed/>
    <w:rsid w:val="004C54C1"/>
    <w:pPr>
      <w:widowControl/>
      <w:autoSpaceDE/>
      <w:autoSpaceDN/>
      <w:adjustRightInd/>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130752679">
      <w:bodyDiv w:val="1"/>
      <w:marLeft w:val="0"/>
      <w:marRight w:val="0"/>
      <w:marTop w:val="0"/>
      <w:marBottom w:val="0"/>
      <w:divBdr>
        <w:top w:val="none" w:sz="0" w:space="0" w:color="auto"/>
        <w:left w:val="none" w:sz="0" w:space="0" w:color="auto"/>
        <w:bottom w:val="none" w:sz="0" w:space="0" w:color="auto"/>
        <w:right w:val="none" w:sz="0" w:space="0" w:color="auto"/>
      </w:divBdr>
      <w:divsChild>
        <w:div w:id="90010770">
          <w:marLeft w:val="0"/>
          <w:marRight w:val="0"/>
          <w:marTop w:val="0"/>
          <w:marBottom w:val="0"/>
          <w:divBdr>
            <w:top w:val="none" w:sz="0" w:space="0" w:color="auto"/>
            <w:left w:val="none" w:sz="0" w:space="0" w:color="auto"/>
            <w:bottom w:val="none" w:sz="0" w:space="0" w:color="auto"/>
            <w:right w:val="none" w:sz="0" w:space="0" w:color="auto"/>
          </w:divBdr>
          <w:divsChild>
            <w:div w:id="1016468588">
              <w:marLeft w:val="0"/>
              <w:marRight w:val="0"/>
              <w:marTop w:val="0"/>
              <w:marBottom w:val="0"/>
              <w:divBdr>
                <w:top w:val="none" w:sz="0" w:space="0" w:color="auto"/>
                <w:left w:val="none" w:sz="0" w:space="0" w:color="auto"/>
                <w:bottom w:val="none" w:sz="0" w:space="0" w:color="auto"/>
                <w:right w:val="none" w:sz="0" w:space="0" w:color="auto"/>
              </w:divBdr>
            </w:div>
            <w:div w:id="299192266">
              <w:marLeft w:val="0"/>
              <w:marRight w:val="0"/>
              <w:marTop w:val="0"/>
              <w:marBottom w:val="0"/>
              <w:divBdr>
                <w:top w:val="none" w:sz="0" w:space="0" w:color="auto"/>
                <w:left w:val="none" w:sz="0" w:space="0" w:color="auto"/>
                <w:bottom w:val="none" w:sz="0" w:space="0" w:color="auto"/>
                <w:right w:val="none" w:sz="0" w:space="0" w:color="auto"/>
              </w:divBdr>
            </w:div>
          </w:divsChild>
        </w:div>
        <w:div w:id="1073964152">
          <w:marLeft w:val="-150"/>
          <w:marRight w:val="0"/>
          <w:marTop w:val="0"/>
          <w:marBottom w:val="0"/>
          <w:divBdr>
            <w:top w:val="none" w:sz="0" w:space="0" w:color="auto"/>
            <w:left w:val="none" w:sz="0" w:space="0" w:color="auto"/>
            <w:bottom w:val="none" w:sz="0" w:space="0" w:color="auto"/>
            <w:right w:val="none" w:sz="0" w:space="0" w:color="auto"/>
          </w:divBdr>
          <w:divsChild>
            <w:div w:id="1043601232">
              <w:marLeft w:val="150"/>
              <w:marRight w:val="0"/>
              <w:marTop w:val="0"/>
              <w:marBottom w:val="0"/>
              <w:divBdr>
                <w:top w:val="none" w:sz="0" w:space="0" w:color="auto"/>
                <w:left w:val="none" w:sz="0" w:space="0" w:color="auto"/>
                <w:bottom w:val="none" w:sz="0" w:space="0" w:color="auto"/>
                <w:right w:val="none" w:sz="0" w:space="0" w:color="auto"/>
              </w:divBdr>
            </w:div>
            <w:div w:id="1738093109">
              <w:marLeft w:val="0"/>
              <w:marRight w:val="0"/>
              <w:marTop w:val="0"/>
              <w:marBottom w:val="0"/>
              <w:divBdr>
                <w:top w:val="none" w:sz="0" w:space="0" w:color="auto"/>
                <w:left w:val="none" w:sz="0" w:space="0" w:color="auto"/>
                <w:bottom w:val="none" w:sz="0" w:space="0" w:color="auto"/>
                <w:right w:val="none" w:sz="0" w:space="0" w:color="auto"/>
              </w:divBdr>
              <w:divsChild>
                <w:div w:id="341124818">
                  <w:marLeft w:val="150"/>
                  <w:marRight w:val="0"/>
                  <w:marTop w:val="0"/>
                  <w:marBottom w:val="90"/>
                  <w:divBdr>
                    <w:top w:val="none" w:sz="0" w:space="0" w:color="auto"/>
                    <w:left w:val="none" w:sz="0" w:space="0" w:color="auto"/>
                    <w:bottom w:val="none" w:sz="0" w:space="0" w:color="auto"/>
                    <w:right w:val="none" w:sz="0" w:space="0" w:color="auto"/>
                  </w:divBdr>
                  <w:divsChild>
                    <w:div w:id="19080312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45699">
      <w:bodyDiv w:val="1"/>
      <w:marLeft w:val="0"/>
      <w:marRight w:val="0"/>
      <w:marTop w:val="0"/>
      <w:marBottom w:val="0"/>
      <w:divBdr>
        <w:top w:val="none" w:sz="0" w:space="0" w:color="auto"/>
        <w:left w:val="none" w:sz="0" w:space="0" w:color="auto"/>
        <w:bottom w:val="none" w:sz="0" w:space="0" w:color="auto"/>
        <w:right w:val="none" w:sz="0" w:space="0" w:color="auto"/>
      </w:divBdr>
    </w:div>
    <w:div w:id="119927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593EE11A3D372A8D2A57FA8436DEA8B308C7F0E2AB6A38D041FE874300930F11523E2AAF8253810BDC104A77EF" TargetMode="External"/><Relationship Id="rId5" Type="http://schemas.openxmlformats.org/officeDocument/2006/relationships/webSettings" Target="webSettings.xml"/><Relationship Id="rId10" Type="http://schemas.openxmlformats.org/officeDocument/2006/relationships/hyperlink" Target="consultantplus://offline/ref=A593EE11A3D372A8D2A57FA8436DEA8B308C7F0E24BCAD8C041FE874300930F1A175F" TargetMode="External"/><Relationship Id="rId4" Type="http://schemas.openxmlformats.org/officeDocument/2006/relationships/settings" Target="settings.xml"/><Relationship Id="rId9" Type="http://schemas.openxmlformats.org/officeDocument/2006/relationships/hyperlink" Target="http://kinel.samgd.ru/acts/decisions/468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68071-2916-44C4-A428-AA10E529E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2803</Words>
  <Characters>15978</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Bogdanov</dc:creator>
  <cp:lastModifiedBy>Долгих</cp:lastModifiedBy>
  <cp:revision>5</cp:revision>
  <cp:lastPrinted>2020-01-27T11:04:00Z</cp:lastPrinted>
  <dcterms:created xsi:type="dcterms:W3CDTF">2020-01-30T06:11:00Z</dcterms:created>
  <dcterms:modified xsi:type="dcterms:W3CDTF">2020-01-30T10:38:00Z</dcterms:modified>
</cp:coreProperties>
</file>