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76" w:rsidRDefault="00BD6676" w:rsidP="00BD6676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76" w:rsidRDefault="00BD6676" w:rsidP="00BD6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676" w:rsidRDefault="00BD6676" w:rsidP="00BD66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ДУМА ГОРОДСКОГО ОКРУГА КИНЕЛЬ САМАРСКОЙ ОБЛАСТИ</w:t>
      </w:r>
    </w:p>
    <w:p w:rsidR="00BD6676" w:rsidRDefault="00BD6676" w:rsidP="00BD6676">
      <w:pPr>
        <w:ind w:firstLine="0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rFonts w:ascii="Times New Roman" w:hAnsi="Times New Roman"/>
            <w:sz w:val="28"/>
            <w:szCs w:val="28"/>
          </w:rPr>
          <w:t>446430,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Кинельул.Мира</w:t>
      </w:r>
      <w:proofErr w:type="spellEnd"/>
      <w:r>
        <w:rPr>
          <w:rFonts w:ascii="Times New Roman" w:hAnsi="Times New Roman"/>
          <w:sz w:val="28"/>
          <w:szCs w:val="28"/>
        </w:rPr>
        <w:t>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BD6676" w:rsidTr="00B16E3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676" w:rsidRDefault="00BD6676" w:rsidP="00B16E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6676" w:rsidRDefault="00247325" w:rsidP="00BD667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25 </w:t>
      </w:r>
      <w:r w:rsidR="00BD6676">
        <w:rPr>
          <w:rFonts w:ascii="Times New Roman" w:hAnsi="Times New Roman"/>
          <w:b/>
          <w:sz w:val="28"/>
          <w:szCs w:val="28"/>
        </w:rPr>
        <w:t xml:space="preserve">»    ноября   2021 года                                                                       №  </w:t>
      </w:r>
      <w:r>
        <w:rPr>
          <w:rFonts w:ascii="Times New Roman" w:hAnsi="Times New Roman"/>
          <w:b/>
          <w:sz w:val="28"/>
          <w:szCs w:val="28"/>
        </w:rPr>
        <w:t>120</w:t>
      </w:r>
    </w:p>
    <w:p w:rsidR="00BD6676" w:rsidRDefault="00BD6676" w:rsidP="00BD6676">
      <w:pPr>
        <w:rPr>
          <w:rFonts w:ascii="Times New Roman" w:hAnsi="Times New Roman"/>
          <w:b/>
          <w:sz w:val="28"/>
          <w:szCs w:val="28"/>
        </w:rPr>
      </w:pPr>
    </w:p>
    <w:p w:rsidR="00BD6676" w:rsidRDefault="00BD6676" w:rsidP="00BD667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BD6676" w:rsidRDefault="00BD6676" w:rsidP="00BD6676">
      <w:pPr>
        <w:ind w:right="5035" w:firstLine="0"/>
        <w:rPr>
          <w:rFonts w:ascii="Times New Roman" w:hAnsi="Times New Roman" w:cs="Times New Roman"/>
          <w:sz w:val="28"/>
          <w:szCs w:val="28"/>
        </w:rPr>
      </w:pPr>
    </w:p>
    <w:p w:rsidR="00BD6676" w:rsidRDefault="00BD6676" w:rsidP="00BD6676">
      <w:pPr>
        <w:ind w:right="50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штатной численности и структуре Контрольно-счетной палаты городского округа Кинель Самарской области</w:t>
      </w:r>
    </w:p>
    <w:p w:rsidR="00BD6676" w:rsidRDefault="00BD6676" w:rsidP="00BD66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6676" w:rsidRPr="00A15D6C" w:rsidRDefault="00BD6676" w:rsidP="00247325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</w:t>
      </w:r>
      <w:r w:rsidRPr="00A15D6C">
        <w:rPr>
          <w:rFonts w:ascii="Times New Roman" w:hAnsi="Times New Roman"/>
          <w:b w:val="0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color w:val="000000"/>
          <w:sz w:val="28"/>
          <w:szCs w:val="28"/>
        </w:rPr>
        <w:t>ым</w:t>
      </w:r>
      <w:r w:rsidRPr="00A15D6C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  <w:szCs w:val="28"/>
        </w:rPr>
        <w:t>ом от 07.02.2011г. № 6-ФЗ</w:t>
      </w:r>
      <w:r w:rsidRPr="00A15D6C">
        <w:rPr>
          <w:rFonts w:ascii="Times New Roman" w:hAnsi="Times New Roman"/>
          <w:b w:val="0"/>
          <w:color w:val="000000"/>
          <w:sz w:val="28"/>
          <w:szCs w:val="28"/>
        </w:rPr>
        <w:t xml:space="preserve"> «Об общих принципах организации 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color w:val="000000"/>
          <w:sz w:val="28"/>
          <w:szCs w:val="28"/>
        </w:rPr>
        <w:t>ции и муниципальных образований</w:t>
      </w:r>
      <w:r w:rsidRPr="00A15D6C">
        <w:rPr>
          <w:rFonts w:ascii="Times New Roman" w:hAnsi="Times New Roman"/>
          <w:b w:val="0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Положением «О Контрольно-счетной палате городского округа Кинель Самарской области», утвержденным решением Думы городского округ</w:t>
      </w:r>
      <w:r w:rsidR="00247325">
        <w:rPr>
          <w:rFonts w:ascii="Times New Roman" w:hAnsi="Times New Roman"/>
          <w:b w:val="0"/>
          <w:color w:val="000000"/>
          <w:sz w:val="28"/>
          <w:szCs w:val="28"/>
        </w:rPr>
        <w:t>а Кинель Самарской области от 25.11.2021г. № 118,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руководствуясь  Федеральным законом от 06.10.2003 г. № 131-ФЗ «Об общих принципах организации местного самоуправления в Российской Федерации», </w:t>
      </w:r>
      <w:r w:rsidRPr="00A15D6C">
        <w:rPr>
          <w:rFonts w:ascii="Times New Roman" w:hAnsi="Times New Roman"/>
          <w:b w:val="0"/>
          <w:color w:val="000000"/>
          <w:sz w:val="28"/>
          <w:szCs w:val="28"/>
        </w:rPr>
        <w:t>Уставом городского округа Кинель Самарской области, Дума городского округа Кинель Самарской области</w:t>
      </w:r>
    </w:p>
    <w:p w:rsidR="00BD6676" w:rsidRPr="000908A0" w:rsidRDefault="00BD6676" w:rsidP="00BD667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A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D6676" w:rsidRDefault="00247325" w:rsidP="0024732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676">
        <w:rPr>
          <w:rFonts w:ascii="Times New Roman" w:hAnsi="Times New Roman" w:cs="Times New Roman"/>
          <w:sz w:val="28"/>
          <w:szCs w:val="28"/>
        </w:rPr>
        <w:t xml:space="preserve">Утвердить штатную численность </w:t>
      </w:r>
      <w:r w:rsidR="00BD6676" w:rsidRPr="00BB2548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Кинель Самарской области </w:t>
      </w:r>
      <w:r w:rsidR="00BD6676">
        <w:rPr>
          <w:rFonts w:ascii="Times New Roman" w:hAnsi="Times New Roman" w:cs="Times New Roman"/>
          <w:sz w:val="28"/>
          <w:szCs w:val="28"/>
        </w:rPr>
        <w:t xml:space="preserve">в количестве 4 (четырех) единиц, состоящую </w:t>
      </w:r>
      <w:proofErr w:type="gramStart"/>
      <w:r w:rsidR="00BD66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D6676">
        <w:rPr>
          <w:rFonts w:ascii="Times New Roman" w:hAnsi="Times New Roman" w:cs="Times New Roman"/>
          <w:sz w:val="28"/>
          <w:szCs w:val="28"/>
        </w:rPr>
        <w:t>:</w:t>
      </w:r>
    </w:p>
    <w:p w:rsidR="00BD6676" w:rsidRPr="00247325" w:rsidRDefault="00BD6676" w:rsidP="0024732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7325">
        <w:rPr>
          <w:rFonts w:ascii="Times New Roman" w:hAnsi="Times New Roman" w:cs="Times New Roman"/>
          <w:sz w:val="28"/>
          <w:szCs w:val="28"/>
        </w:rPr>
        <w:t>- председатель Контрольно-счетной палаты – 1 (одна) единица;</w:t>
      </w:r>
    </w:p>
    <w:p w:rsidR="00BD6676" w:rsidRPr="00247325" w:rsidRDefault="00BD6676" w:rsidP="0024732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7325">
        <w:rPr>
          <w:rFonts w:ascii="Times New Roman" w:hAnsi="Times New Roman" w:cs="Times New Roman"/>
          <w:sz w:val="28"/>
          <w:szCs w:val="28"/>
        </w:rPr>
        <w:t xml:space="preserve">- аппарат Контрольно-счетной палаты – 3 (три) единицы.   </w:t>
      </w:r>
    </w:p>
    <w:p w:rsidR="00BD6676" w:rsidRDefault="00247325" w:rsidP="0024732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676">
        <w:rPr>
          <w:rFonts w:ascii="Times New Roman" w:hAnsi="Times New Roman" w:cs="Times New Roman"/>
          <w:sz w:val="28"/>
          <w:szCs w:val="28"/>
        </w:rPr>
        <w:t>Утвердить структуру Контрольно-счетной палаты городского округа Кинель Самарской области согласно приложению к настоящему решению.</w:t>
      </w:r>
    </w:p>
    <w:p w:rsidR="00BD6676" w:rsidRDefault="00247325" w:rsidP="0024732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676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решение.  </w:t>
      </w:r>
    </w:p>
    <w:p w:rsidR="00BD6676" w:rsidRDefault="00BD6676" w:rsidP="00BD66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7325" w:rsidRDefault="00247325" w:rsidP="00BD66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6676" w:rsidRDefault="00BD6676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r w:rsidRPr="006224D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BD6676" w:rsidRDefault="00BD6676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224D1">
        <w:rPr>
          <w:rFonts w:ascii="Times New Roman" w:hAnsi="Times New Roman" w:cs="Times New Roman"/>
          <w:b/>
          <w:sz w:val="28"/>
          <w:szCs w:val="28"/>
        </w:rPr>
        <w:t>Кинель</w:t>
      </w:r>
      <w:r w:rsidR="0024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4D1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2473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Санин</w:t>
      </w:r>
      <w:proofErr w:type="gramEnd"/>
    </w:p>
    <w:p w:rsidR="00247325" w:rsidRDefault="00247325" w:rsidP="00247325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247325" w:rsidRDefault="00BD6676" w:rsidP="00247325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2473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Приложение к решению Думы </w:t>
      </w:r>
    </w:p>
    <w:p w:rsidR="00BD6676" w:rsidRPr="00247325" w:rsidRDefault="00BD6676" w:rsidP="00247325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247325">
        <w:rPr>
          <w:rFonts w:ascii="Times New Roman" w:hAnsi="Times New Roman" w:cs="Times New Roman"/>
          <w:bCs/>
          <w:spacing w:val="-10"/>
          <w:sz w:val="24"/>
          <w:szCs w:val="24"/>
        </w:rPr>
        <w:t>городского округа Кинель</w:t>
      </w:r>
      <w:r w:rsidR="0024732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</w:p>
    <w:p w:rsidR="00247325" w:rsidRPr="00247325" w:rsidRDefault="00247325" w:rsidP="00247325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247325">
        <w:rPr>
          <w:rFonts w:ascii="Times New Roman" w:hAnsi="Times New Roman" w:cs="Times New Roman"/>
          <w:bCs/>
          <w:spacing w:val="-10"/>
          <w:sz w:val="24"/>
          <w:szCs w:val="24"/>
        </w:rPr>
        <w:t>Самарской области</w:t>
      </w:r>
    </w:p>
    <w:p w:rsidR="00BD6676" w:rsidRPr="00247325" w:rsidRDefault="00247325" w:rsidP="00247325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bCs/>
          <w:spacing w:val="-10"/>
          <w:sz w:val="24"/>
          <w:szCs w:val="24"/>
          <w:u w:val="single"/>
        </w:rPr>
      </w:pPr>
      <w:r w:rsidRPr="00247325">
        <w:rPr>
          <w:rFonts w:ascii="Times New Roman" w:hAnsi="Times New Roman" w:cs="Times New Roman"/>
          <w:bCs/>
          <w:spacing w:val="-10"/>
          <w:sz w:val="24"/>
          <w:szCs w:val="24"/>
          <w:u w:val="single"/>
        </w:rPr>
        <w:t xml:space="preserve">от « 25 </w:t>
      </w:r>
      <w:r w:rsidR="00BD6676" w:rsidRPr="00247325">
        <w:rPr>
          <w:rFonts w:ascii="Times New Roman" w:hAnsi="Times New Roman" w:cs="Times New Roman"/>
          <w:bCs/>
          <w:spacing w:val="-10"/>
          <w:sz w:val="24"/>
          <w:szCs w:val="24"/>
          <w:u w:val="single"/>
        </w:rPr>
        <w:t>» ноября 2021 года</w:t>
      </w:r>
      <w:r w:rsidRPr="00247325">
        <w:rPr>
          <w:rFonts w:ascii="Times New Roman" w:hAnsi="Times New Roman" w:cs="Times New Roman"/>
          <w:bCs/>
          <w:spacing w:val="-10"/>
          <w:sz w:val="24"/>
          <w:szCs w:val="24"/>
          <w:u w:val="single"/>
        </w:rPr>
        <w:t xml:space="preserve"> № 120</w:t>
      </w:r>
    </w:p>
    <w:p w:rsidR="00BD6676" w:rsidRPr="00BD6676" w:rsidRDefault="00BD6676" w:rsidP="00BD6676">
      <w:pPr>
        <w:jc w:val="right"/>
        <w:rPr>
          <w:rFonts w:ascii="Times New Roman" w:hAnsi="Times New Roman" w:cs="Times New Roman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76">
        <w:rPr>
          <w:rFonts w:ascii="Times New Roman" w:hAnsi="Times New Roman" w:cs="Times New Roman"/>
          <w:sz w:val="28"/>
          <w:szCs w:val="28"/>
        </w:rPr>
        <w:t>СТРУКТУРА</w:t>
      </w:r>
    </w:p>
    <w:p w:rsidR="006235C1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76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</w:t>
      </w: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76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448" w:type="dxa"/>
        <w:tblLook w:val="01E0"/>
      </w:tblPr>
      <w:tblGrid>
        <w:gridCol w:w="4500"/>
      </w:tblGrid>
      <w:tr w:rsidR="00BD6676" w:rsidRPr="00BD6676" w:rsidTr="00B16E37">
        <w:tc>
          <w:tcPr>
            <w:tcW w:w="4500" w:type="dxa"/>
          </w:tcPr>
          <w:p w:rsidR="00BD6676" w:rsidRPr="00BD6676" w:rsidRDefault="00BD6676" w:rsidP="00B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76" w:rsidRPr="00BD6676" w:rsidRDefault="00BD6676" w:rsidP="00BD6676">
            <w:pPr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D6676" w:rsidRPr="00BD6676" w:rsidRDefault="00BD6676" w:rsidP="00BD66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(муниципальная должность)</w:t>
            </w:r>
          </w:p>
          <w:p w:rsidR="00BD6676" w:rsidRPr="00BD6676" w:rsidRDefault="00517C9C" w:rsidP="00B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2" o:spid="_x0000_s1026" style="position:absolute;left:0;text-align:left;z-index:251659264;visibility:visible" from="108pt,12.75pt" to="108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2YAIAAHkEAAAOAAAAZHJzL2Uyb0RvYy54bWysVM1uEzEQviPxDpbv6e6GbW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">
                  <v:stroke endarrow="block"/>
                </v:line>
              </w:pict>
            </w:r>
          </w:p>
        </w:tc>
      </w:tr>
    </w:tbl>
    <w:p w:rsidR="00BD6676" w:rsidRPr="00BD6676" w:rsidRDefault="00BD6676" w:rsidP="00BD6676">
      <w:pPr>
        <w:rPr>
          <w:rFonts w:ascii="Times New Roman" w:hAnsi="Times New Roman" w:cs="Times New Roman"/>
          <w:sz w:val="28"/>
          <w:szCs w:val="28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676" w:rsidRPr="00BD6676" w:rsidRDefault="00BD6676" w:rsidP="00BD66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68" w:type="dxa"/>
        <w:tblLook w:val="01E0"/>
      </w:tblPr>
      <w:tblGrid>
        <w:gridCol w:w="6840"/>
      </w:tblGrid>
      <w:tr w:rsidR="00BD6676" w:rsidRPr="00BD6676" w:rsidTr="006235C1">
        <w:trPr>
          <w:trHeight w:val="3553"/>
        </w:trPr>
        <w:tc>
          <w:tcPr>
            <w:tcW w:w="6840" w:type="dxa"/>
          </w:tcPr>
          <w:p w:rsidR="00BD6676" w:rsidRPr="00BD6676" w:rsidRDefault="00BD6676" w:rsidP="00B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76" w:rsidRPr="00BD6676" w:rsidRDefault="00BD6676" w:rsidP="00BD66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76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</w:p>
          <w:p w:rsidR="00BD6676" w:rsidRDefault="00517C9C" w:rsidP="006235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4" o:spid="_x0000_s1028" style="position:absolute;margin-left:11.9pt;margin-top:7.95pt;width:123.75pt;height:91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" filled="f" strokecolor="#1f4d78 [1604]" strokeweight="1pt">
                  <v:textbox>
                    <w:txbxContent>
                      <w:p w:rsidR="006235C1" w:rsidRPr="006235C1" w:rsidRDefault="006235C1" w:rsidP="006235C1">
                        <w:pPr>
                          <w:shd w:val="clear" w:color="auto" w:fill="FFFFFF" w:themeFill="background1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Инспектор</w:t>
                        </w:r>
                      </w:p>
                      <w:p w:rsidR="006235C1" w:rsidRPr="006235C1" w:rsidRDefault="006235C1" w:rsidP="006235C1">
                        <w:pPr>
                          <w:shd w:val="clear" w:color="auto" w:fill="FFFFFF" w:themeFill="background1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235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(должност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6235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муниципальной службы)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2 единицы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5" o:spid="_x0000_s1027" style="position:absolute;margin-left:172.4pt;margin-top:7.95pt;width:150.75pt;height:87.75pt;z-index:25165823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" fillcolor="white [3212]" strokecolor="#1f4d78 [1604]" strokeweight="1pt">
                  <v:textbox>
                    <w:txbxContent>
                      <w:p w:rsidR="006235C1" w:rsidRPr="006235C1" w:rsidRDefault="006235C1" w:rsidP="006235C1">
                        <w:pPr>
                          <w:shd w:val="clear" w:color="auto" w:fill="FFFFFF" w:themeFill="background1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235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Главный бухгалтер (должно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сть, не относящаяся к должностям</w:t>
                        </w:r>
                        <w:r w:rsidRPr="006235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муниципальной службы)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1 единица</w:t>
                        </w:r>
                      </w:p>
                    </w:txbxContent>
                  </v:textbox>
                </v:rect>
              </w:pict>
            </w:r>
          </w:p>
          <w:p w:rsidR="006235C1" w:rsidRDefault="006235C1" w:rsidP="006235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C1" w:rsidRPr="00BD6676" w:rsidRDefault="006235C1" w:rsidP="006235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76" w:rsidRPr="00BD6676" w:rsidRDefault="00BD6676" w:rsidP="00B1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5A8" w:rsidRDefault="009075A8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A0D" w:rsidRDefault="00CF3A0D" w:rsidP="00BD667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CF3A0D" w:rsidSect="00BD66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932"/>
    <w:multiLevelType w:val="hybridMultilevel"/>
    <w:tmpl w:val="AEB0472C"/>
    <w:lvl w:ilvl="0" w:tplc="9632A7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474FF"/>
    <w:multiLevelType w:val="hybridMultilevel"/>
    <w:tmpl w:val="6EA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97"/>
    <w:rsid w:val="002213A9"/>
    <w:rsid w:val="00247325"/>
    <w:rsid w:val="003D1C97"/>
    <w:rsid w:val="00517C9C"/>
    <w:rsid w:val="006235C1"/>
    <w:rsid w:val="0088214C"/>
    <w:rsid w:val="009075A8"/>
    <w:rsid w:val="00956232"/>
    <w:rsid w:val="00BA3B73"/>
    <w:rsid w:val="00BD6676"/>
    <w:rsid w:val="00CF3A0D"/>
    <w:rsid w:val="00D3608F"/>
    <w:rsid w:val="00D3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D6676"/>
    <w:pPr>
      <w:widowControl/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BD6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Долгих</cp:lastModifiedBy>
  <cp:revision>5</cp:revision>
  <dcterms:created xsi:type="dcterms:W3CDTF">2021-11-17T12:25:00Z</dcterms:created>
  <dcterms:modified xsi:type="dcterms:W3CDTF">2021-11-29T11:54:00Z</dcterms:modified>
</cp:coreProperties>
</file>