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Кинельского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управления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министерства образования и науки Самарской области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Ю. Полищука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окружной августовской педагогической конференции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27.08.2021</w:t>
      </w: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9559C" w:rsidRDefault="00D9559C" w:rsidP="00D9559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задач к решениям. Ключевые ориентиры развития системы образования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Кинельского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округа</w:t>
      </w:r>
    </w:p>
    <w:p w:rsidR="00521600" w:rsidRPr="00F53567" w:rsidRDefault="00521600" w:rsidP="00F53567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DD5D42" w:rsidRPr="009D0141" w:rsidRDefault="00DD5D42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Добрый день, уважаемые участники и гости педагогического совета!</w:t>
      </w:r>
    </w:p>
    <w:p w:rsidR="00521600" w:rsidRPr="00D9559C" w:rsidRDefault="00DD5D42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Августовские совещания </w:t>
      </w:r>
      <w:proofErr w:type="gramStart"/>
      <w:r w:rsidRPr="009D0141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9D0141">
        <w:rPr>
          <w:rFonts w:ascii="Times New Roman" w:hAnsi="Times New Roman" w:cs="Times New Roman"/>
          <w:sz w:val="32"/>
          <w:szCs w:val="32"/>
        </w:rPr>
        <w:t xml:space="preserve">то хорошая традиция, позволяющая всему педагогическому сообществу в режиме открытого диалога обсудить векторы развития </w:t>
      </w:r>
      <w:r w:rsidR="003C1D6F">
        <w:rPr>
          <w:rFonts w:ascii="Times New Roman" w:hAnsi="Times New Roman" w:cs="Times New Roman"/>
          <w:sz w:val="32"/>
          <w:szCs w:val="32"/>
        </w:rPr>
        <w:t xml:space="preserve">самарского и </w:t>
      </w:r>
      <w:r w:rsidRPr="009D0141">
        <w:rPr>
          <w:rFonts w:ascii="Times New Roman" w:hAnsi="Times New Roman" w:cs="Times New Roman"/>
          <w:sz w:val="32"/>
          <w:szCs w:val="32"/>
        </w:rPr>
        <w:t>российского образования и подготовиться к началу нового учебного года</w:t>
      </w:r>
      <w:r w:rsidR="003C1D6F">
        <w:rPr>
          <w:rFonts w:ascii="Times New Roman" w:hAnsi="Times New Roman" w:cs="Times New Roman"/>
          <w:sz w:val="32"/>
          <w:szCs w:val="32"/>
        </w:rPr>
        <w:t>. И</w:t>
      </w:r>
      <w:r w:rsidRPr="009D0141">
        <w:rPr>
          <w:rFonts w:ascii="Times New Roman" w:hAnsi="Times New Roman" w:cs="Times New Roman"/>
          <w:sz w:val="32"/>
          <w:szCs w:val="32"/>
        </w:rPr>
        <w:t xml:space="preserve">, в то же время, </w:t>
      </w:r>
      <w:proofErr w:type="spellStart"/>
      <w:r w:rsidRPr="009D0141">
        <w:rPr>
          <w:rFonts w:ascii="Times New Roman" w:hAnsi="Times New Roman" w:cs="Times New Roman"/>
          <w:sz w:val="32"/>
          <w:szCs w:val="32"/>
        </w:rPr>
        <w:t>августовскийпедсовет</w:t>
      </w:r>
      <w:proofErr w:type="spellEnd"/>
      <w:r w:rsidRPr="009D0141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9D0141">
        <w:rPr>
          <w:rFonts w:ascii="Times New Roman" w:hAnsi="Times New Roman" w:cs="Times New Roman"/>
          <w:sz w:val="32"/>
          <w:szCs w:val="32"/>
        </w:rPr>
        <w:t>эт</w:t>
      </w:r>
      <w:proofErr w:type="gramEnd"/>
      <w:r w:rsidRPr="009D0141">
        <w:rPr>
          <w:rFonts w:ascii="Times New Roman" w:hAnsi="Times New Roman" w:cs="Times New Roman"/>
          <w:sz w:val="32"/>
          <w:szCs w:val="32"/>
        </w:rPr>
        <w:t>о особая педагогическая традиция, согретая теплом последних летних дней, искренней любовью к профессии и приближающимся 1 сентября.</w:t>
      </w:r>
    </w:p>
    <w:p w:rsidR="005548BE" w:rsidRPr="009D0141" w:rsidRDefault="00F53567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п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>рошедш</w:t>
      </w:r>
      <w:r>
        <w:rPr>
          <w:rFonts w:ascii="Times New Roman" w:hAnsi="Times New Roman" w:cs="Times New Roman"/>
          <w:bCs/>
          <w:sz w:val="32"/>
          <w:szCs w:val="32"/>
        </w:rPr>
        <w:t>ем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Cs/>
          <w:sz w:val="32"/>
          <w:szCs w:val="32"/>
        </w:rPr>
        <w:t>ом</w:t>
      </w:r>
      <w:r w:rsidR="00DD5D42" w:rsidRPr="009D014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DD5D42" w:rsidRPr="009D0141">
        <w:rPr>
          <w:rFonts w:ascii="Times New Roman" w:hAnsi="Times New Roman" w:cs="Times New Roman"/>
          <w:bCs/>
          <w:sz w:val="32"/>
          <w:szCs w:val="32"/>
        </w:rPr>
        <w:t>год</w:t>
      </w:r>
      <w:r>
        <w:rPr>
          <w:rFonts w:ascii="Times New Roman" w:hAnsi="Times New Roman" w:cs="Times New Roman"/>
          <w:bCs/>
          <w:sz w:val="32"/>
          <w:szCs w:val="32"/>
        </w:rPr>
        <w:t>у</w:t>
      </w:r>
      <w:r w:rsidR="00C94A7C" w:rsidRPr="009D0141">
        <w:rPr>
          <w:rFonts w:ascii="Times New Roman" w:hAnsi="Times New Roman" w:cs="Times New Roman"/>
          <w:sz w:val="32"/>
          <w:szCs w:val="32"/>
        </w:rPr>
        <w:t>мы</w:t>
      </w:r>
      <w:proofErr w:type="spellEnd"/>
      <w:r w:rsidR="00C94A7C" w:rsidRPr="009D0141">
        <w:rPr>
          <w:rFonts w:ascii="Times New Roman" w:hAnsi="Times New Roman" w:cs="Times New Roman"/>
          <w:sz w:val="32"/>
          <w:szCs w:val="32"/>
        </w:rPr>
        <w:t xml:space="preserve"> с вами полностью погрузились в идеологию, глобальные цели региональных проектов национального проекта "Образование", отве</w:t>
      </w:r>
      <w:r>
        <w:rPr>
          <w:rFonts w:ascii="Times New Roman" w:hAnsi="Times New Roman" w:cs="Times New Roman"/>
          <w:sz w:val="32"/>
          <w:szCs w:val="32"/>
        </w:rPr>
        <w:t>чая</w:t>
      </w:r>
      <w:r w:rsidR="00C94A7C" w:rsidRPr="009D0141">
        <w:rPr>
          <w:rFonts w:ascii="Times New Roman" w:hAnsi="Times New Roman" w:cs="Times New Roman"/>
          <w:sz w:val="32"/>
          <w:szCs w:val="32"/>
        </w:rPr>
        <w:t xml:space="preserve"> на ключевой вопрос – "Что и как делать</w:t>
      </w:r>
      <w:r>
        <w:rPr>
          <w:rFonts w:ascii="Times New Roman" w:hAnsi="Times New Roman" w:cs="Times New Roman"/>
          <w:sz w:val="32"/>
          <w:szCs w:val="32"/>
        </w:rPr>
        <w:t>?</w:t>
      </w:r>
      <w:r w:rsidR="00C94A7C" w:rsidRPr="009D0141">
        <w:rPr>
          <w:rFonts w:ascii="Times New Roman" w:hAnsi="Times New Roman" w:cs="Times New Roman"/>
          <w:sz w:val="32"/>
          <w:szCs w:val="32"/>
        </w:rPr>
        <w:t>".</w:t>
      </w:r>
    </w:p>
    <w:p w:rsidR="00083AC6" w:rsidRPr="00D9559C" w:rsidRDefault="009A5A54" w:rsidP="00D9559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В 2021 году мы приступаем к реализации еще одного регионального проекта </w:t>
      </w:r>
      <w:r w:rsidR="00F53567">
        <w:rPr>
          <w:rFonts w:ascii="Times New Roman" w:hAnsi="Times New Roman" w:cs="Times New Roman"/>
          <w:sz w:val="32"/>
          <w:szCs w:val="32"/>
        </w:rPr>
        <w:t xml:space="preserve">- </w:t>
      </w:r>
      <w:r w:rsidRPr="009D0141">
        <w:rPr>
          <w:rFonts w:ascii="Times New Roman" w:hAnsi="Times New Roman" w:cs="Times New Roman"/>
          <w:sz w:val="32"/>
          <w:szCs w:val="32"/>
        </w:rPr>
        <w:t>“Патриотическое воспитание”.</w:t>
      </w:r>
      <w:r w:rsidRPr="009D0141">
        <w:rPr>
          <w:rFonts w:ascii="Times New Roman" w:hAnsi="Times New Roman" w:cs="Times New Roman"/>
          <w:bCs/>
          <w:color w:val="000000"/>
          <w:sz w:val="32"/>
          <w:szCs w:val="32"/>
        </w:rPr>
        <w:t> </w:t>
      </w:r>
      <w:r w:rsidRPr="009D0141">
        <w:rPr>
          <w:rFonts w:ascii="Times New Roman" w:hAnsi="Times New Roman" w:cs="Times New Roman"/>
          <w:bCs/>
          <w:sz w:val="32"/>
          <w:szCs w:val="32"/>
        </w:rPr>
        <w:t>В</w:t>
      </w:r>
      <w:r w:rsidRPr="009D01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оспитание </w:t>
      </w:r>
      <w:proofErr w:type="gramStart"/>
      <w:r w:rsidRPr="009D01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обучающихся</w:t>
      </w:r>
      <w:proofErr w:type="gramEnd"/>
      <w:r w:rsidRPr="009D014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рассматривается как приоритетное направление не только в образовательном пространстве, но и в целом в социальном пространстве общества и является национальным приоритетом государства.</w:t>
      </w:r>
    </w:p>
    <w:p w:rsidR="00083AC6" w:rsidRDefault="005548BE" w:rsidP="00083AC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Основной идеей, объединяющей все проекты на уровне региональной и окружной системы образования, является обеспечение перехода от массового унифицированного образования к </w:t>
      </w:r>
      <w:proofErr w:type="gramStart"/>
      <w:r w:rsidRPr="009D0141">
        <w:rPr>
          <w:rFonts w:ascii="Times New Roman" w:hAnsi="Times New Roman" w:cs="Times New Roman"/>
          <w:sz w:val="32"/>
          <w:szCs w:val="32"/>
        </w:rPr>
        <w:t>индивидуализированному</w:t>
      </w:r>
      <w:proofErr w:type="gramEnd"/>
      <w:r w:rsidRPr="009D0141">
        <w:rPr>
          <w:rFonts w:ascii="Times New Roman" w:hAnsi="Times New Roman" w:cs="Times New Roman"/>
          <w:sz w:val="32"/>
          <w:szCs w:val="32"/>
        </w:rPr>
        <w:t>, направленному на обеспечение успешности и конкурентоспособности каждого ребенка.</w:t>
      </w:r>
    </w:p>
    <w:p w:rsidR="00332D99" w:rsidRPr="009D0141" w:rsidRDefault="00332D99" w:rsidP="00083AC6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>Для осуществления этого перехода начаты качественные изменения в трех направлениях:</w:t>
      </w:r>
    </w:p>
    <w:p w:rsidR="00332D99" w:rsidRDefault="00332D99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t>обновление содержания образования;</w:t>
      </w:r>
    </w:p>
    <w:p w:rsidR="00083AC6" w:rsidRPr="009D0141" w:rsidRDefault="00083AC6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lastRenderedPageBreak/>
        <w:t>инфраструктурно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 образовательного процесса;</w:t>
      </w:r>
    </w:p>
    <w:p w:rsidR="00332D99" w:rsidRPr="009D0141" w:rsidRDefault="00332D99" w:rsidP="00083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D0141">
        <w:rPr>
          <w:rFonts w:ascii="Times New Roman" w:hAnsi="Times New Roman" w:cs="Times New Roman"/>
          <w:b/>
          <w:bCs/>
          <w:sz w:val="32"/>
          <w:szCs w:val="32"/>
        </w:rPr>
        <w:t>обеспечение роста профессионального мастерства педагогических и управленческих кадров.</w:t>
      </w:r>
    </w:p>
    <w:p w:rsidR="00D9559C" w:rsidRDefault="003956A9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bCs/>
          <w:sz w:val="32"/>
          <w:szCs w:val="32"/>
        </w:rPr>
        <w:t xml:space="preserve">Говоря об обновлении содержания образования, мы, прежде всего, имеем в виду способность </w:t>
      </w:r>
      <w:r w:rsidRPr="009D0141">
        <w:rPr>
          <w:rFonts w:ascii="Times New Roman" w:hAnsi="Times New Roman" w:cs="Times New Roman"/>
          <w:sz w:val="32"/>
          <w:szCs w:val="32"/>
        </w:rPr>
        <w:t xml:space="preserve">обеспечивать </w:t>
      </w:r>
      <w:r w:rsidRPr="008D1DBB">
        <w:rPr>
          <w:rFonts w:ascii="Times New Roman" w:hAnsi="Times New Roman" w:cs="Times New Roman"/>
          <w:bCs/>
          <w:sz w:val="32"/>
          <w:szCs w:val="32"/>
        </w:rPr>
        <w:t xml:space="preserve">формирование </w:t>
      </w:r>
      <w:proofErr w:type="gramStart"/>
      <w:r w:rsidRPr="008D1DBB">
        <w:rPr>
          <w:rFonts w:ascii="Times New Roman" w:hAnsi="Times New Roman" w:cs="Times New Roman"/>
          <w:bCs/>
          <w:sz w:val="32"/>
          <w:szCs w:val="32"/>
        </w:rPr>
        <w:t>новых</w:t>
      </w:r>
      <w:proofErr w:type="gramEnd"/>
      <w:r w:rsidRPr="008D1DBB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D1DBB">
        <w:rPr>
          <w:rFonts w:ascii="Times New Roman" w:hAnsi="Times New Roman" w:cs="Times New Roman"/>
          <w:bCs/>
          <w:sz w:val="32"/>
          <w:szCs w:val="32"/>
        </w:rPr>
        <w:t>образовательныхрезультатов</w:t>
      </w:r>
      <w:proofErr w:type="spellEnd"/>
      <w:r w:rsidRPr="008D1DBB">
        <w:rPr>
          <w:rFonts w:ascii="Times New Roman" w:hAnsi="Times New Roman" w:cs="Times New Roman"/>
          <w:bCs/>
          <w:sz w:val="32"/>
          <w:szCs w:val="32"/>
        </w:rPr>
        <w:t>,</w:t>
      </w:r>
      <w:r w:rsidRPr="009D0141">
        <w:rPr>
          <w:rFonts w:ascii="Times New Roman" w:hAnsi="Times New Roman" w:cs="Times New Roman"/>
          <w:sz w:val="32"/>
          <w:szCs w:val="32"/>
        </w:rPr>
        <w:t xml:space="preserve"> котор</w:t>
      </w:r>
      <w:r w:rsidR="003C1D6F">
        <w:rPr>
          <w:rFonts w:ascii="Times New Roman" w:hAnsi="Times New Roman" w:cs="Times New Roman"/>
          <w:sz w:val="32"/>
          <w:szCs w:val="32"/>
        </w:rPr>
        <w:t>ые</w:t>
      </w:r>
      <w:r w:rsidR="005572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7244">
        <w:rPr>
          <w:rFonts w:ascii="Times New Roman" w:hAnsi="Times New Roman" w:cs="Times New Roman"/>
          <w:sz w:val="32"/>
          <w:szCs w:val="32"/>
        </w:rPr>
        <w:t>определены</w:t>
      </w:r>
      <w:r w:rsidRPr="009D0141">
        <w:rPr>
          <w:rFonts w:ascii="Times New Roman" w:hAnsi="Times New Roman" w:cs="Times New Roman"/>
          <w:sz w:val="32"/>
          <w:szCs w:val="32"/>
        </w:rPr>
        <w:t>федеральн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proofErr w:type="spellEnd"/>
      <w:r w:rsidRPr="009D0141">
        <w:rPr>
          <w:rFonts w:ascii="Times New Roman" w:hAnsi="Times New Roman" w:cs="Times New Roman"/>
          <w:sz w:val="32"/>
          <w:szCs w:val="32"/>
        </w:rPr>
        <w:t xml:space="preserve"> государственн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r w:rsidRPr="009D0141">
        <w:rPr>
          <w:rFonts w:ascii="Times New Roman" w:hAnsi="Times New Roman" w:cs="Times New Roman"/>
          <w:sz w:val="32"/>
          <w:szCs w:val="32"/>
        </w:rPr>
        <w:t xml:space="preserve"> образовательн</w:t>
      </w:r>
      <w:r w:rsidR="003C1D6F">
        <w:rPr>
          <w:rFonts w:ascii="Times New Roman" w:hAnsi="Times New Roman" w:cs="Times New Roman"/>
          <w:sz w:val="32"/>
          <w:szCs w:val="32"/>
        </w:rPr>
        <w:t>ым</w:t>
      </w:r>
      <w:r w:rsidRPr="009D0141">
        <w:rPr>
          <w:rFonts w:ascii="Times New Roman" w:hAnsi="Times New Roman" w:cs="Times New Roman"/>
          <w:sz w:val="32"/>
          <w:szCs w:val="32"/>
        </w:rPr>
        <w:t xml:space="preserve"> стандарт</w:t>
      </w:r>
      <w:r w:rsidR="003C1D6F">
        <w:rPr>
          <w:rFonts w:ascii="Times New Roman" w:hAnsi="Times New Roman" w:cs="Times New Roman"/>
          <w:sz w:val="32"/>
          <w:szCs w:val="32"/>
        </w:rPr>
        <w:t>ом</w:t>
      </w:r>
      <w:r w:rsidRPr="009D01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44F22" w:rsidRPr="009D0141" w:rsidRDefault="00A12A2E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В 2019году все школы нашего округа одновременно с Самарской областью перешли на реализацию ФГОС среднего общего </w:t>
      </w:r>
      <w:proofErr w:type="spellStart"/>
      <w:r w:rsidRPr="009D0141">
        <w:rPr>
          <w:rFonts w:ascii="Times New Roman" w:hAnsi="Times New Roman" w:cs="Times New Roman"/>
          <w:sz w:val="32"/>
          <w:szCs w:val="32"/>
        </w:rPr>
        <w:t>образования</w:t>
      </w:r>
      <w:proofErr w:type="gramStart"/>
      <w:r w:rsidRPr="009D0141">
        <w:rPr>
          <w:rFonts w:ascii="Times New Roman" w:hAnsi="Times New Roman" w:cs="Times New Roman"/>
          <w:sz w:val="32"/>
          <w:szCs w:val="32"/>
        </w:rPr>
        <w:t>.</w:t>
      </w:r>
      <w:r w:rsidR="003C1D6F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="003C1D6F">
        <w:rPr>
          <w:rFonts w:ascii="Times New Roman" w:hAnsi="Times New Roman" w:cs="Times New Roman"/>
          <w:sz w:val="32"/>
          <w:szCs w:val="32"/>
        </w:rPr>
        <w:t xml:space="preserve"> в</w:t>
      </w:r>
      <w:r w:rsidR="003C1D6F" w:rsidRPr="009D0141">
        <w:rPr>
          <w:rFonts w:ascii="Times New Roman" w:hAnsi="Times New Roman" w:cs="Times New Roman"/>
          <w:sz w:val="32"/>
          <w:szCs w:val="32"/>
        </w:rPr>
        <w:t xml:space="preserve"> 2021 году мы получили первых выпускников, прошедших обучение в соответствии с ФГОС среднего общего образования.</w:t>
      </w:r>
      <w:r w:rsidR="003C1D6F">
        <w:rPr>
          <w:rFonts w:ascii="Times New Roman" w:hAnsi="Times New Roman" w:cs="Times New Roman"/>
          <w:sz w:val="32"/>
          <w:szCs w:val="32"/>
        </w:rPr>
        <w:t xml:space="preserve"> К</w:t>
      </w:r>
      <w:r w:rsidR="003956A9" w:rsidRPr="009D0141">
        <w:rPr>
          <w:rFonts w:ascii="Times New Roman" w:hAnsi="Times New Roman" w:cs="Times New Roman"/>
          <w:sz w:val="32"/>
          <w:szCs w:val="32"/>
        </w:rPr>
        <w:t>аждый десятиклассник выб</w:t>
      </w:r>
      <w:r w:rsidR="00BB5EB0">
        <w:rPr>
          <w:rFonts w:ascii="Times New Roman" w:hAnsi="Times New Roman" w:cs="Times New Roman"/>
          <w:sz w:val="32"/>
          <w:szCs w:val="32"/>
        </w:rPr>
        <w:t>и</w:t>
      </w:r>
      <w:r w:rsidR="003956A9" w:rsidRPr="009D0141">
        <w:rPr>
          <w:rFonts w:ascii="Times New Roman" w:hAnsi="Times New Roman" w:cs="Times New Roman"/>
          <w:sz w:val="32"/>
          <w:szCs w:val="32"/>
        </w:rPr>
        <w:t>рал один из 5 профилей обучения: естественнонаучный, гуманитарный, социально-экономический, технологический</w:t>
      </w:r>
      <w:r w:rsidR="003C1D6F">
        <w:rPr>
          <w:rFonts w:ascii="Times New Roman" w:hAnsi="Times New Roman" w:cs="Times New Roman"/>
          <w:sz w:val="32"/>
          <w:szCs w:val="32"/>
        </w:rPr>
        <w:t xml:space="preserve"> или</w:t>
      </w:r>
      <w:r w:rsidR="003956A9" w:rsidRPr="009D0141">
        <w:rPr>
          <w:rFonts w:ascii="Times New Roman" w:hAnsi="Times New Roman" w:cs="Times New Roman"/>
          <w:sz w:val="32"/>
          <w:szCs w:val="32"/>
        </w:rPr>
        <w:t xml:space="preserve"> универсальный. Школы смогли обеспечить изучение на углубленном уровне тех пр</w:t>
      </w:r>
      <w:r w:rsidR="00EC6496" w:rsidRPr="009D0141">
        <w:rPr>
          <w:rFonts w:ascii="Times New Roman" w:hAnsi="Times New Roman" w:cs="Times New Roman"/>
          <w:sz w:val="32"/>
          <w:szCs w:val="32"/>
        </w:rPr>
        <w:t>едметов, которые наши обучающиеся</w:t>
      </w:r>
      <w:r w:rsidR="00744F22" w:rsidRPr="009D014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44F22" w:rsidRPr="009D0141">
        <w:rPr>
          <w:rFonts w:ascii="Times New Roman" w:hAnsi="Times New Roman" w:cs="Times New Roman"/>
          <w:sz w:val="32"/>
          <w:szCs w:val="32"/>
        </w:rPr>
        <w:t>сдавали</w:t>
      </w:r>
      <w:r w:rsidR="003956A9" w:rsidRPr="009D0141">
        <w:rPr>
          <w:rFonts w:ascii="Times New Roman" w:hAnsi="Times New Roman" w:cs="Times New Roman"/>
          <w:sz w:val="32"/>
          <w:szCs w:val="32"/>
        </w:rPr>
        <w:t xml:space="preserve"> на ЕГЭ и </w:t>
      </w:r>
      <w:r w:rsidR="00744F22" w:rsidRPr="009D0141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3956A9" w:rsidRPr="009D0141">
        <w:rPr>
          <w:rFonts w:ascii="Times New Roman" w:hAnsi="Times New Roman" w:cs="Times New Roman"/>
          <w:sz w:val="32"/>
          <w:szCs w:val="32"/>
        </w:rPr>
        <w:t>изучать</w:t>
      </w:r>
      <w:proofErr w:type="gramEnd"/>
      <w:r w:rsidR="003956A9" w:rsidRPr="009D0141">
        <w:rPr>
          <w:rFonts w:ascii="Times New Roman" w:hAnsi="Times New Roman" w:cs="Times New Roman"/>
          <w:sz w:val="32"/>
          <w:szCs w:val="32"/>
        </w:rPr>
        <w:t xml:space="preserve"> в ВУЗе.</w:t>
      </w:r>
    </w:p>
    <w:p w:rsidR="00327E7F" w:rsidRPr="009D0141" w:rsidRDefault="00744F22" w:rsidP="00327E7F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bCs/>
          <w:sz w:val="32"/>
          <w:szCs w:val="32"/>
        </w:rPr>
        <w:t xml:space="preserve">Одним из важных </w:t>
      </w:r>
      <w:proofErr w:type="spellStart"/>
      <w:r w:rsidRPr="009D0141">
        <w:rPr>
          <w:rFonts w:ascii="Times New Roman" w:hAnsi="Times New Roman" w:cs="Times New Roman"/>
          <w:bCs/>
          <w:sz w:val="32"/>
          <w:szCs w:val="32"/>
        </w:rPr>
        <w:t>ориентиров</w:t>
      </w:r>
      <w:r w:rsidRPr="009D0141">
        <w:rPr>
          <w:rFonts w:ascii="Times New Roman" w:hAnsi="Times New Roman" w:cs="Times New Roman"/>
          <w:sz w:val="32"/>
          <w:szCs w:val="32"/>
        </w:rPr>
        <w:t>изменения</w:t>
      </w:r>
      <w:proofErr w:type="spellEnd"/>
      <w:r w:rsidRPr="009D0141">
        <w:rPr>
          <w:rFonts w:ascii="Times New Roman" w:hAnsi="Times New Roman" w:cs="Times New Roman"/>
          <w:sz w:val="32"/>
          <w:szCs w:val="32"/>
        </w:rPr>
        <w:t xml:space="preserve"> содержания образования является </w:t>
      </w:r>
      <w:r w:rsidRPr="009D0141">
        <w:rPr>
          <w:rFonts w:ascii="Times New Roman" w:hAnsi="Times New Roman" w:cs="Times New Roman"/>
          <w:b/>
          <w:bCs/>
          <w:sz w:val="32"/>
          <w:szCs w:val="32"/>
        </w:rPr>
        <w:t xml:space="preserve">система оценки качества образования. </w:t>
      </w:r>
    </w:p>
    <w:p w:rsidR="00783655" w:rsidRDefault="00BE09E5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Итоги единого государственного экзамена по обязательным предметам показывают наиболее точную картину общеобразовательной подготовки школьников округа. </w:t>
      </w:r>
    </w:p>
    <w:p w:rsidR="00000644" w:rsidRPr="00783655" w:rsidRDefault="00BE09E5" w:rsidP="00783655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D0141">
        <w:rPr>
          <w:rFonts w:ascii="Times New Roman" w:hAnsi="Times New Roman" w:cs="Times New Roman"/>
          <w:sz w:val="32"/>
          <w:szCs w:val="32"/>
        </w:rPr>
        <w:t xml:space="preserve">В 2021 году выпускникам школ для получения аттестата о среднем общем образовании необходимо было сдать обязательный </w:t>
      </w:r>
      <w:r w:rsidR="00BB5EB0">
        <w:rPr>
          <w:rFonts w:ascii="Times New Roman" w:hAnsi="Times New Roman" w:cs="Times New Roman"/>
          <w:sz w:val="32"/>
          <w:szCs w:val="32"/>
        </w:rPr>
        <w:t>ЕГЭ</w:t>
      </w:r>
      <w:r w:rsidRPr="009D0141">
        <w:rPr>
          <w:rFonts w:ascii="Times New Roman" w:hAnsi="Times New Roman" w:cs="Times New Roman"/>
          <w:sz w:val="32"/>
          <w:szCs w:val="32"/>
        </w:rPr>
        <w:t xml:space="preserve"> по русскому языку и соответствующие ЕГЭ по выбору, необходимые для поступления в ВУЗ</w:t>
      </w:r>
      <w:r w:rsidR="00BB5EB0">
        <w:rPr>
          <w:rFonts w:ascii="Times New Roman" w:hAnsi="Times New Roman" w:cs="Times New Roman"/>
          <w:sz w:val="32"/>
          <w:szCs w:val="32"/>
        </w:rPr>
        <w:t>,</w:t>
      </w:r>
      <w:r w:rsidRPr="009D0141">
        <w:rPr>
          <w:rFonts w:ascii="Times New Roman" w:hAnsi="Times New Roman" w:cs="Times New Roman"/>
          <w:sz w:val="32"/>
          <w:szCs w:val="32"/>
        </w:rPr>
        <w:t xml:space="preserve"> либо написать контрольную работу по математике и русскому языку в форме государственного выпускного экзамена в том случае, если выпускник не планирует</w:t>
      </w:r>
      <w:proofErr w:type="gramEnd"/>
      <w:r w:rsidRPr="009D0141">
        <w:rPr>
          <w:rFonts w:ascii="Times New Roman" w:hAnsi="Times New Roman" w:cs="Times New Roman"/>
          <w:sz w:val="32"/>
          <w:szCs w:val="32"/>
        </w:rPr>
        <w:t xml:space="preserve"> поступать на дальнейшее обучение в высшие учебные заведения.</w:t>
      </w:r>
    </w:p>
    <w:p w:rsidR="00000644" w:rsidRPr="00D9559C" w:rsidRDefault="00000644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>Результаты ЕГЭ по русскому языку в округе стабильны в течение многих лет. Ежегодно каждый четвертый</w:t>
      </w:r>
      <w:r w:rsidR="00814F83" w:rsidRPr="000220C5">
        <w:rPr>
          <w:rFonts w:ascii="Times New Roman" w:hAnsi="Times New Roman" w:cs="Times New Roman"/>
          <w:sz w:val="32"/>
          <w:szCs w:val="32"/>
        </w:rPr>
        <w:t xml:space="preserve"> или пятый</w:t>
      </w:r>
      <w:r w:rsidRPr="000220C5">
        <w:rPr>
          <w:rFonts w:ascii="Times New Roman" w:hAnsi="Times New Roman" w:cs="Times New Roman"/>
          <w:sz w:val="32"/>
          <w:szCs w:val="32"/>
        </w:rPr>
        <w:t xml:space="preserve"> участник экзамена демонстрирует высокий уровень подготовки, а доля не </w:t>
      </w:r>
      <w:proofErr w:type="gramStart"/>
      <w:r w:rsidRPr="000220C5">
        <w:rPr>
          <w:rFonts w:ascii="Times New Roman" w:hAnsi="Times New Roman" w:cs="Times New Roman"/>
          <w:sz w:val="32"/>
          <w:szCs w:val="32"/>
        </w:rPr>
        <w:t>сдавших</w:t>
      </w:r>
      <w:proofErr w:type="gramEnd"/>
      <w:r w:rsidRPr="000220C5">
        <w:rPr>
          <w:rFonts w:ascii="Times New Roman" w:hAnsi="Times New Roman" w:cs="Times New Roman"/>
          <w:sz w:val="32"/>
          <w:szCs w:val="32"/>
        </w:rPr>
        <w:t xml:space="preserve"> экзамен </w:t>
      </w:r>
      <w:r w:rsidR="00FF6E99" w:rsidRPr="000220C5">
        <w:rPr>
          <w:rFonts w:ascii="Times New Roman" w:hAnsi="Times New Roman" w:cs="Times New Roman"/>
          <w:sz w:val="32"/>
          <w:szCs w:val="32"/>
        </w:rPr>
        <w:t xml:space="preserve">практически всегда </w:t>
      </w:r>
      <w:r w:rsidRPr="000220C5">
        <w:rPr>
          <w:rFonts w:ascii="Times New Roman" w:hAnsi="Times New Roman" w:cs="Times New Roman"/>
          <w:sz w:val="32"/>
          <w:szCs w:val="32"/>
        </w:rPr>
        <w:t>составляет 0%.</w:t>
      </w:r>
    </w:p>
    <w:p w:rsidR="00AE0876" w:rsidRPr="00D9559C" w:rsidRDefault="005623F0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И это должно стать ориентиром для 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таких </w:t>
      </w:r>
      <w:r w:rsidRPr="009D0141">
        <w:rPr>
          <w:rFonts w:ascii="Times New Roman" w:hAnsi="Times New Roman" w:cs="Times New Roman"/>
          <w:sz w:val="32"/>
          <w:szCs w:val="32"/>
        </w:rPr>
        <w:t>предметов</w:t>
      </w:r>
      <w:r w:rsidR="00AF3C04" w:rsidRPr="009D0141">
        <w:rPr>
          <w:rFonts w:ascii="Times New Roman" w:hAnsi="Times New Roman" w:cs="Times New Roman"/>
          <w:sz w:val="32"/>
          <w:szCs w:val="32"/>
        </w:rPr>
        <w:t>, как</w:t>
      </w:r>
      <w:proofErr w:type="gramStart"/>
      <w:r w:rsidR="00AF3C04" w:rsidRPr="009D0141">
        <w:rPr>
          <w:rFonts w:ascii="Times New Roman" w:hAnsi="Times New Roman" w:cs="Times New Roman"/>
          <w:sz w:val="32"/>
          <w:szCs w:val="32"/>
        </w:rPr>
        <w:t>«п</w:t>
      </w:r>
      <w:proofErr w:type="gramEnd"/>
      <w:r w:rsidR="00AF3C04" w:rsidRPr="009D0141">
        <w:rPr>
          <w:rFonts w:ascii="Times New Roman" w:hAnsi="Times New Roman" w:cs="Times New Roman"/>
          <w:sz w:val="32"/>
          <w:szCs w:val="32"/>
        </w:rPr>
        <w:t xml:space="preserve">рофильная математика», </w:t>
      </w:r>
      <w:r w:rsidRPr="009D0141">
        <w:rPr>
          <w:rFonts w:ascii="Times New Roman" w:hAnsi="Times New Roman" w:cs="Times New Roman"/>
          <w:sz w:val="32"/>
          <w:szCs w:val="32"/>
        </w:rPr>
        <w:t xml:space="preserve">«физика», 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«химия», «биология», </w:t>
      </w:r>
      <w:r w:rsidRPr="009D0141">
        <w:rPr>
          <w:rFonts w:ascii="Times New Roman" w:hAnsi="Times New Roman" w:cs="Times New Roman"/>
          <w:sz w:val="32"/>
          <w:szCs w:val="32"/>
        </w:rPr>
        <w:t>«обществознание», «</w:t>
      </w:r>
      <w:r w:rsidR="00AF3C04" w:rsidRPr="009D0141">
        <w:rPr>
          <w:rFonts w:ascii="Times New Roman" w:hAnsi="Times New Roman" w:cs="Times New Roman"/>
          <w:sz w:val="32"/>
          <w:szCs w:val="32"/>
        </w:rPr>
        <w:t>литература</w:t>
      </w:r>
      <w:r w:rsidRPr="009D0141">
        <w:rPr>
          <w:rFonts w:ascii="Times New Roman" w:hAnsi="Times New Roman" w:cs="Times New Roman"/>
          <w:sz w:val="32"/>
          <w:szCs w:val="32"/>
        </w:rPr>
        <w:t>»,</w:t>
      </w:r>
      <w:r w:rsidR="00AF3C04" w:rsidRPr="009D0141">
        <w:rPr>
          <w:rFonts w:ascii="Times New Roman" w:hAnsi="Times New Roman" w:cs="Times New Roman"/>
          <w:sz w:val="32"/>
          <w:szCs w:val="32"/>
        </w:rPr>
        <w:t xml:space="preserve"> «информатика»</w:t>
      </w:r>
      <w:r w:rsidRPr="009D0141">
        <w:rPr>
          <w:rFonts w:ascii="Times New Roman" w:hAnsi="Times New Roman" w:cs="Times New Roman"/>
          <w:sz w:val="32"/>
          <w:szCs w:val="32"/>
        </w:rPr>
        <w:t>.</w:t>
      </w:r>
    </w:p>
    <w:p w:rsidR="00D430EE" w:rsidRPr="00D9559C" w:rsidRDefault="00F46991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lastRenderedPageBreak/>
        <w:t xml:space="preserve">Доля участников, получивших более 81 балла, </w:t>
      </w:r>
      <w:r w:rsidR="00DE4993">
        <w:rPr>
          <w:rFonts w:ascii="Times New Roman" w:hAnsi="Times New Roman" w:cs="Times New Roman"/>
          <w:sz w:val="32"/>
          <w:szCs w:val="32"/>
        </w:rPr>
        <w:t xml:space="preserve">увеличилась по обществознанию, </w:t>
      </w:r>
      <w:r w:rsidRPr="009D0141">
        <w:rPr>
          <w:rFonts w:ascii="Times New Roman" w:hAnsi="Times New Roman" w:cs="Times New Roman"/>
          <w:sz w:val="32"/>
          <w:szCs w:val="32"/>
        </w:rPr>
        <w:t xml:space="preserve">истории </w:t>
      </w:r>
      <w:r w:rsidR="00DE4993">
        <w:rPr>
          <w:rFonts w:ascii="Times New Roman" w:hAnsi="Times New Roman" w:cs="Times New Roman"/>
          <w:sz w:val="32"/>
          <w:szCs w:val="32"/>
        </w:rPr>
        <w:t xml:space="preserve">и </w:t>
      </w:r>
      <w:r w:rsidR="00C532B2" w:rsidRPr="009D0141">
        <w:rPr>
          <w:rFonts w:ascii="Times New Roman" w:hAnsi="Times New Roman" w:cs="Times New Roman"/>
          <w:sz w:val="32"/>
          <w:szCs w:val="32"/>
        </w:rPr>
        <w:t>литературе</w:t>
      </w:r>
      <w:r w:rsidR="006269DC" w:rsidRPr="006269DC">
        <w:rPr>
          <w:rFonts w:ascii="Times New Roman" w:hAnsi="Times New Roman" w:cs="Times New Roman"/>
          <w:sz w:val="32"/>
          <w:szCs w:val="32"/>
        </w:rPr>
        <w:t xml:space="preserve">; </w:t>
      </w:r>
      <w:r w:rsidR="006269DC">
        <w:rPr>
          <w:rFonts w:ascii="Times New Roman" w:hAnsi="Times New Roman" w:cs="Times New Roman"/>
          <w:sz w:val="32"/>
          <w:szCs w:val="32"/>
        </w:rPr>
        <w:t>н</w:t>
      </w:r>
      <w:r w:rsidRPr="009D0141">
        <w:rPr>
          <w:rFonts w:ascii="Times New Roman" w:hAnsi="Times New Roman" w:cs="Times New Roman"/>
          <w:sz w:val="32"/>
          <w:szCs w:val="32"/>
        </w:rPr>
        <w:t>езначительно, но выросла по математике профильного уровня</w:t>
      </w:r>
      <w:r w:rsidR="00DE4993">
        <w:rPr>
          <w:rFonts w:ascii="Times New Roman" w:hAnsi="Times New Roman" w:cs="Times New Roman"/>
          <w:sz w:val="32"/>
          <w:szCs w:val="32"/>
        </w:rPr>
        <w:t xml:space="preserve"> и физике</w:t>
      </w:r>
      <w:r w:rsidR="00C532B2" w:rsidRPr="009D0141">
        <w:rPr>
          <w:rFonts w:ascii="Times New Roman" w:hAnsi="Times New Roman" w:cs="Times New Roman"/>
          <w:sz w:val="32"/>
          <w:szCs w:val="32"/>
        </w:rPr>
        <w:t>. Появились такие участник</w:t>
      </w:r>
      <w:r w:rsidR="00DE4993">
        <w:rPr>
          <w:rFonts w:ascii="Times New Roman" w:hAnsi="Times New Roman" w:cs="Times New Roman"/>
          <w:sz w:val="32"/>
          <w:szCs w:val="32"/>
        </w:rPr>
        <w:t xml:space="preserve">и в биологии. Кроме того, </w:t>
      </w:r>
      <w:r w:rsidR="00DE4993" w:rsidRPr="009D0141">
        <w:rPr>
          <w:rFonts w:ascii="Times New Roman" w:hAnsi="Times New Roman" w:cs="Times New Roman"/>
          <w:sz w:val="32"/>
          <w:szCs w:val="32"/>
        </w:rPr>
        <w:t>необходимо отметить тенденцию к повышению среднего балла практически по всем предметам</w:t>
      </w:r>
      <w:r w:rsidR="009F70C8">
        <w:rPr>
          <w:rFonts w:ascii="Times New Roman" w:hAnsi="Times New Roman" w:cs="Times New Roman"/>
          <w:sz w:val="32"/>
          <w:szCs w:val="32"/>
        </w:rPr>
        <w:t xml:space="preserve">, </w:t>
      </w:r>
      <w:r w:rsidR="00DE4993" w:rsidRPr="009D0141">
        <w:rPr>
          <w:rFonts w:ascii="Times New Roman" w:hAnsi="Times New Roman" w:cs="Times New Roman"/>
          <w:sz w:val="32"/>
          <w:szCs w:val="32"/>
        </w:rPr>
        <w:t xml:space="preserve">особенно </w:t>
      </w:r>
      <w:r w:rsidR="009F70C8">
        <w:rPr>
          <w:rFonts w:ascii="Times New Roman" w:hAnsi="Times New Roman" w:cs="Times New Roman"/>
          <w:sz w:val="32"/>
          <w:szCs w:val="32"/>
        </w:rPr>
        <w:t>по литературе</w:t>
      </w:r>
      <w:r w:rsidR="00863CC1">
        <w:rPr>
          <w:rFonts w:ascii="Times New Roman" w:hAnsi="Times New Roman" w:cs="Times New Roman"/>
          <w:sz w:val="32"/>
          <w:szCs w:val="32"/>
        </w:rPr>
        <w:t>, истории, обществознанию и химии</w:t>
      </w:r>
      <w:r w:rsidR="00DE4993" w:rsidRPr="009D0141">
        <w:rPr>
          <w:rFonts w:ascii="Times New Roman" w:hAnsi="Times New Roman" w:cs="Times New Roman"/>
          <w:sz w:val="32"/>
          <w:szCs w:val="32"/>
        </w:rPr>
        <w:t>.</w:t>
      </w:r>
    </w:p>
    <w:p w:rsidR="0048388A" w:rsidRPr="00D9559C" w:rsidRDefault="00D430EE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0141">
        <w:rPr>
          <w:rFonts w:ascii="Times New Roman" w:hAnsi="Times New Roman" w:cs="Times New Roman"/>
          <w:sz w:val="32"/>
          <w:szCs w:val="32"/>
        </w:rPr>
        <w:t xml:space="preserve">Отрадно отметить, что в этом году в </w:t>
      </w:r>
      <w:proofErr w:type="spellStart"/>
      <w:r w:rsidRPr="009D0141">
        <w:rPr>
          <w:rFonts w:ascii="Times New Roman" w:hAnsi="Times New Roman" w:cs="Times New Roman"/>
          <w:sz w:val="32"/>
          <w:szCs w:val="32"/>
        </w:rPr>
        <w:t>Кинельском</w:t>
      </w:r>
      <w:proofErr w:type="spellEnd"/>
      <w:r w:rsidRPr="009D0141">
        <w:rPr>
          <w:rFonts w:ascii="Times New Roman" w:hAnsi="Times New Roman" w:cs="Times New Roman"/>
          <w:sz w:val="32"/>
          <w:szCs w:val="32"/>
        </w:rPr>
        <w:t xml:space="preserve"> образовательном округе есть 5 выпускников, получивших 100-балльный результат. 2 – по русскому языку, 1 – по литературе, 1 – по химии, 1 – по математике профильного уровня.</w:t>
      </w:r>
    </w:p>
    <w:p w:rsidR="00D10A17" w:rsidRPr="009D0141" w:rsidRDefault="0048388A" w:rsidP="00F53567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50 выпускников </w:t>
      </w:r>
      <w:proofErr w:type="spellStart"/>
      <w:r w:rsidRPr="000220C5">
        <w:rPr>
          <w:rFonts w:ascii="Times New Roman" w:hAnsi="Times New Roman" w:cs="Times New Roman"/>
          <w:sz w:val="32"/>
          <w:szCs w:val="32"/>
        </w:rPr>
        <w:t>Кинельского</w:t>
      </w:r>
      <w:proofErr w:type="spellEnd"/>
      <w:r w:rsidRPr="000220C5">
        <w:rPr>
          <w:rFonts w:ascii="Times New Roman" w:hAnsi="Times New Roman" w:cs="Times New Roman"/>
          <w:sz w:val="32"/>
          <w:szCs w:val="32"/>
        </w:rPr>
        <w:t xml:space="preserve"> образовательного округа в 2021 году получили аттестат с отличием и медаль. </w:t>
      </w:r>
      <w:r w:rsidR="00CF0748" w:rsidRPr="000220C5">
        <w:rPr>
          <w:rFonts w:ascii="Times New Roman" w:hAnsi="Times New Roman" w:cs="Times New Roman"/>
          <w:sz w:val="32"/>
          <w:szCs w:val="32"/>
        </w:rPr>
        <w:t>Доля выпускников, которые были в списке претендентов на медаль, но не смогли набрать 70 баллов по русскому языку, а это было обязательным условием получения аттестата с отличием и медали в 2021 году, составило 7,7% от общего числа претендентов на медаль. Кроме того, практически все наши медалисты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показали высокий результат, набрав 70 и более баллов по предмет</w:t>
      </w:r>
      <w:r w:rsidR="00EA4846" w:rsidRPr="000220C5">
        <w:rPr>
          <w:rFonts w:ascii="Times New Roman" w:hAnsi="Times New Roman" w:cs="Times New Roman"/>
          <w:sz w:val="32"/>
          <w:szCs w:val="32"/>
        </w:rPr>
        <w:t>ам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 выбору. 100-балльные результаты тоже принадлежат медалистам. </w:t>
      </w:r>
      <w:r w:rsidR="00EA4506">
        <w:rPr>
          <w:rFonts w:ascii="Times New Roman" w:hAnsi="Times New Roman" w:cs="Times New Roman"/>
          <w:sz w:val="32"/>
          <w:szCs w:val="32"/>
        </w:rPr>
        <w:t>Нам следует продолжи</w:t>
      </w:r>
      <w:r w:rsidR="00EA4846" w:rsidRPr="000220C5">
        <w:rPr>
          <w:rFonts w:ascii="Times New Roman" w:hAnsi="Times New Roman" w:cs="Times New Roman"/>
          <w:sz w:val="32"/>
          <w:szCs w:val="32"/>
        </w:rPr>
        <w:t xml:space="preserve">ть </w:t>
      </w:r>
      <w:r w:rsidR="00992A2C" w:rsidRPr="000220C5">
        <w:rPr>
          <w:rFonts w:ascii="Times New Roman" w:hAnsi="Times New Roman" w:cs="Times New Roman"/>
          <w:sz w:val="32"/>
          <w:szCs w:val="32"/>
        </w:rPr>
        <w:t>работ</w:t>
      </w:r>
      <w:r w:rsidR="00EA4846" w:rsidRPr="000220C5">
        <w:rPr>
          <w:rFonts w:ascii="Times New Roman" w:hAnsi="Times New Roman" w:cs="Times New Roman"/>
          <w:sz w:val="32"/>
          <w:szCs w:val="32"/>
        </w:rPr>
        <w:t>у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по </w:t>
      </w:r>
      <w:r w:rsidR="00EA4846" w:rsidRPr="000220C5">
        <w:rPr>
          <w:rFonts w:ascii="Times New Roman" w:hAnsi="Times New Roman" w:cs="Times New Roman"/>
          <w:sz w:val="32"/>
          <w:szCs w:val="32"/>
        </w:rPr>
        <w:t>повышению качества от</w:t>
      </w:r>
      <w:r w:rsidR="00992A2C" w:rsidRPr="000220C5">
        <w:rPr>
          <w:rFonts w:ascii="Times New Roman" w:hAnsi="Times New Roman" w:cs="Times New Roman"/>
          <w:sz w:val="32"/>
          <w:szCs w:val="32"/>
        </w:rPr>
        <w:t>бор</w:t>
      </w:r>
      <w:r w:rsidR="00EA4846" w:rsidRPr="000220C5">
        <w:rPr>
          <w:rFonts w:ascii="Times New Roman" w:hAnsi="Times New Roman" w:cs="Times New Roman"/>
          <w:sz w:val="32"/>
          <w:szCs w:val="32"/>
        </w:rPr>
        <w:t>а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и подготовк</w:t>
      </w:r>
      <w:r w:rsidR="00EA4846" w:rsidRPr="000220C5">
        <w:rPr>
          <w:rFonts w:ascii="Times New Roman" w:hAnsi="Times New Roman" w:cs="Times New Roman"/>
          <w:sz w:val="32"/>
          <w:szCs w:val="32"/>
        </w:rPr>
        <w:t>и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 претендентов на получение медали.</w:t>
      </w:r>
      <w:r w:rsidR="00EA4846" w:rsidRPr="000220C5">
        <w:rPr>
          <w:rFonts w:ascii="Times New Roman" w:hAnsi="Times New Roman" w:cs="Times New Roman"/>
          <w:sz w:val="32"/>
          <w:szCs w:val="32"/>
        </w:rPr>
        <w:t xml:space="preserve"> Все 100% претендентов на медали должны подтверждать свои претензии </w:t>
      </w:r>
      <w:proofErr w:type="spellStart"/>
      <w:r w:rsidR="00EA4846" w:rsidRPr="000220C5">
        <w:rPr>
          <w:rFonts w:ascii="Times New Roman" w:hAnsi="Times New Roman" w:cs="Times New Roman"/>
          <w:sz w:val="32"/>
          <w:szCs w:val="32"/>
        </w:rPr>
        <w:t>высокобалльными</w:t>
      </w:r>
      <w:proofErr w:type="spellEnd"/>
      <w:r w:rsidR="00EA4846" w:rsidRPr="000220C5">
        <w:rPr>
          <w:rFonts w:ascii="Times New Roman" w:hAnsi="Times New Roman" w:cs="Times New Roman"/>
          <w:sz w:val="32"/>
          <w:szCs w:val="32"/>
        </w:rPr>
        <w:t xml:space="preserve"> результатами</w:t>
      </w:r>
      <w:r w:rsidR="00992A2C" w:rsidRPr="000220C5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0772E" w:rsidRPr="00D9559C" w:rsidRDefault="003318FA" w:rsidP="00D9559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0C5">
        <w:rPr>
          <w:rFonts w:ascii="Times New Roman" w:hAnsi="Times New Roman" w:cs="Times New Roman"/>
          <w:sz w:val="32"/>
          <w:szCs w:val="32"/>
        </w:rPr>
        <w:t>В 2020 году в связи со сложной эпидемиологической ситуацией основной государственный экзамен в 9 классах не проводился. В 2021 году выпускникам 9 классов необходимо было сдать 2 основных государственных экзамена, по русскому языку и математике, а также написать контрольную работу по одному из предметов на выбор. Прошедший учебный год был непростым в плане подготовки к итоговой аттестации</w:t>
      </w:r>
      <w:r w:rsidR="00F05F24" w:rsidRPr="000220C5">
        <w:rPr>
          <w:rFonts w:ascii="Times New Roman" w:hAnsi="Times New Roman" w:cs="Times New Roman"/>
          <w:sz w:val="32"/>
          <w:szCs w:val="32"/>
        </w:rPr>
        <w:t>. Но нужно отметить, что в плане написания контрольных работ наши выпускники 9 классов вполне успешно справились с поставленной задачей. По большинству предметов по выбору неудовлетворительные оценки отсутствуют, при этом средняя оценка находится в диапазоне от 3,9 до 4,4 по всем предметам.</w:t>
      </w:r>
    </w:p>
    <w:p w:rsidR="00F46991" w:rsidRPr="000220C5" w:rsidRDefault="00392E73" w:rsidP="00392E7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По обязательному государственному экзамену по русскому языку и математике доля выпускников, не преодолевших </w:t>
      </w:r>
      <w:r w:rsidRPr="000220C5">
        <w:rPr>
          <w:rFonts w:ascii="Times New Roman" w:hAnsi="Times New Roman" w:cs="Times New Roman"/>
          <w:sz w:val="32"/>
          <w:szCs w:val="32"/>
        </w:rPr>
        <w:lastRenderedPageBreak/>
        <w:t>минимальный порог, несколько увеличилась. Сравнительный анализ проводился за период 2018, 2019 и 2021 годы.</w:t>
      </w:r>
    </w:p>
    <w:p w:rsidR="003527E0" w:rsidRPr="00D9559C" w:rsidRDefault="00F411F1" w:rsidP="00D9559C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0C5">
        <w:rPr>
          <w:rFonts w:ascii="Times New Roman" w:hAnsi="Times New Roman" w:cs="Times New Roman"/>
          <w:sz w:val="32"/>
          <w:szCs w:val="32"/>
        </w:rPr>
        <w:t xml:space="preserve">Отметим, что доля выпускников 9 классов, получивших “4” и “5” по итогам </w:t>
      </w:r>
      <w:r w:rsidR="0080772E" w:rsidRPr="000220C5">
        <w:rPr>
          <w:rFonts w:ascii="Times New Roman" w:hAnsi="Times New Roman" w:cs="Times New Roman"/>
          <w:sz w:val="32"/>
          <w:szCs w:val="32"/>
        </w:rPr>
        <w:t>экзаменов,</w:t>
      </w:r>
      <w:r w:rsidRPr="000220C5">
        <w:rPr>
          <w:rFonts w:ascii="Times New Roman" w:hAnsi="Times New Roman" w:cs="Times New Roman"/>
          <w:sz w:val="32"/>
          <w:szCs w:val="32"/>
        </w:rPr>
        <w:t xml:space="preserve"> сократилась по сравнению с предыдущим периодом</w:t>
      </w:r>
      <w:r w:rsidR="00FF6655" w:rsidRPr="000220C5">
        <w:rPr>
          <w:rFonts w:ascii="Times New Roman" w:hAnsi="Times New Roman" w:cs="Times New Roman"/>
          <w:sz w:val="32"/>
          <w:szCs w:val="32"/>
        </w:rPr>
        <w:t xml:space="preserve">. </w:t>
      </w:r>
      <w:r w:rsidR="000220C5" w:rsidRPr="000220C5">
        <w:rPr>
          <w:rFonts w:ascii="Times New Roman" w:hAnsi="Times New Roman" w:cs="Times New Roman"/>
          <w:sz w:val="32"/>
          <w:szCs w:val="32"/>
        </w:rPr>
        <w:t>Считаю</w:t>
      </w:r>
      <w:r w:rsidR="00FF6655" w:rsidRPr="000220C5">
        <w:rPr>
          <w:rFonts w:ascii="Times New Roman" w:hAnsi="Times New Roman" w:cs="Times New Roman"/>
          <w:sz w:val="32"/>
          <w:szCs w:val="32"/>
        </w:rPr>
        <w:t xml:space="preserve">, что эта информация является поводом для рассмотрения данного вопроса на педагогических советах каждой из школ округа: необходимо проанализировать детально информацию по своим выпускникам и скорректировать применяемую педагогами систему обучения и </w:t>
      </w:r>
      <w:r w:rsidR="000F098F" w:rsidRPr="000220C5">
        <w:rPr>
          <w:rFonts w:ascii="Times New Roman" w:hAnsi="Times New Roman" w:cs="Times New Roman"/>
          <w:sz w:val="32"/>
          <w:szCs w:val="32"/>
        </w:rPr>
        <w:t xml:space="preserve">систему </w:t>
      </w:r>
      <w:r w:rsidR="00FF6655" w:rsidRPr="000220C5">
        <w:rPr>
          <w:rFonts w:ascii="Times New Roman" w:hAnsi="Times New Roman" w:cs="Times New Roman"/>
          <w:sz w:val="32"/>
          <w:szCs w:val="32"/>
        </w:rPr>
        <w:t>текущего оценивания с учетом требований внешней оценки.</w:t>
      </w:r>
    </w:p>
    <w:p w:rsidR="004D76E0" w:rsidRPr="00D9559C" w:rsidRDefault="000220C5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3527E0" w:rsidRPr="009D0141">
        <w:rPr>
          <w:rFonts w:ascii="Times New Roman" w:hAnsi="Times New Roman" w:cs="Times New Roman"/>
          <w:sz w:val="32"/>
          <w:szCs w:val="32"/>
        </w:rPr>
        <w:t xml:space="preserve">ачество предметных результатов во многом зависит от уровня </w:t>
      </w:r>
      <w:proofErr w:type="spellStart"/>
      <w:r w:rsidR="003527E0" w:rsidRPr="009D0141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3527E0" w:rsidRPr="009D014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527E0" w:rsidRPr="009D0141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="003527E0" w:rsidRPr="009D0141">
        <w:rPr>
          <w:rFonts w:ascii="Times New Roman" w:hAnsi="Times New Roman" w:cs="Times New Roman"/>
          <w:sz w:val="32"/>
          <w:szCs w:val="32"/>
        </w:rPr>
        <w:t xml:space="preserve"> умений обучающихся. В 2019 году Министерство образования Самарской области рекомендовало всем школам региона с начала нового учебного года ввести в образовательный процесс для 5-9-х классов курс внеурочной деятельности «Развитие функциональной грамотности обучающихся». В настоящее время на сайте </w:t>
      </w:r>
      <w:r w:rsidR="003527E0">
        <w:rPr>
          <w:rFonts w:ascii="Times New Roman" w:hAnsi="Times New Roman" w:cs="Times New Roman"/>
          <w:sz w:val="32"/>
          <w:szCs w:val="32"/>
        </w:rPr>
        <w:t>Р</w:t>
      </w:r>
      <w:r w:rsidR="003527E0" w:rsidRPr="009D0141">
        <w:rPr>
          <w:rFonts w:ascii="Times New Roman" w:hAnsi="Times New Roman" w:cs="Times New Roman"/>
          <w:sz w:val="32"/>
          <w:szCs w:val="32"/>
        </w:rPr>
        <w:t xml:space="preserve">есурсного центра </w:t>
      </w:r>
      <w:r w:rsidR="003527E0" w:rsidRPr="000220C5">
        <w:rPr>
          <w:rFonts w:ascii="Times New Roman" w:hAnsi="Times New Roman" w:cs="Times New Roman"/>
          <w:sz w:val="32"/>
          <w:szCs w:val="32"/>
        </w:rPr>
        <w:t xml:space="preserve">создан раздел “Функциональная грамотность”, в котором размещены методические рекомендации по ведению данного курса в школах, аналитические справки о промежуточных результатах мониторинга по ФГ, а также банк заданий. 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Педагоги округа активно используют в своей работе задания по ФГ, представленные на платформе Российской электронной школы. </w:t>
      </w:r>
    </w:p>
    <w:p w:rsidR="00B12E50" w:rsidRPr="00D9559C" w:rsidRDefault="000220C5" w:rsidP="00D955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220C5">
        <w:rPr>
          <w:rFonts w:ascii="Times New Roman" w:hAnsi="Times New Roman" w:cs="Times New Roman"/>
          <w:sz w:val="32"/>
          <w:szCs w:val="32"/>
        </w:rPr>
        <w:t xml:space="preserve">В апреле 2022 года </w:t>
      </w:r>
      <w:r w:rsidR="005F7A69" w:rsidRPr="005F7A69">
        <w:rPr>
          <w:rFonts w:ascii="Times New Roman" w:hAnsi="Times New Roman" w:cs="Times New Roman"/>
          <w:sz w:val="32"/>
          <w:szCs w:val="32"/>
        </w:rPr>
        <w:t xml:space="preserve">50% </w:t>
      </w:r>
      <w:r w:rsidRPr="000220C5">
        <w:rPr>
          <w:rFonts w:ascii="Times New Roman" w:hAnsi="Times New Roman" w:cs="Times New Roman"/>
          <w:sz w:val="32"/>
          <w:szCs w:val="32"/>
        </w:rPr>
        <w:t>обучающихся 15-летнего возраста, в школах</w:t>
      </w:r>
      <w:r w:rsidR="00E26C20">
        <w:rPr>
          <w:rFonts w:ascii="Times New Roman" w:hAnsi="Times New Roman" w:cs="Times New Roman"/>
          <w:sz w:val="32"/>
          <w:szCs w:val="32"/>
        </w:rPr>
        <w:t>,</w:t>
      </w:r>
      <w:r w:rsidRPr="000220C5">
        <w:rPr>
          <w:rFonts w:ascii="Times New Roman" w:hAnsi="Times New Roman" w:cs="Times New Roman"/>
          <w:sz w:val="32"/>
          <w:szCs w:val="32"/>
        </w:rPr>
        <w:t xml:space="preserve"> определенных методом случайной выборки, примут участие в тестировании в формате международного исследования </w:t>
      </w:r>
      <w:r w:rsidRPr="000220C5">
        <w:rPr>
          <w:rFonts w:ascii="Times New Roman" w:hAnsi="Times New Roman" w:cs="Times New Roman"/>
          <w:sz w:val="32"/>
          <w:szCs w:val="32"/>
          <w:lang w:val="en-US"/>
        </w:rPr>
        <w:t>PISA</w:t>
      </w:r>
      <w:r w:rsidRPr="000220C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220C5">
        <w:rPr>
          <w:rFonts w:ascii="Times New Roman" w:hAnsi="Times New Roman" w:cs="Times New Roman"/>
          <w:sz w:val="32"/>
          <w:szCs w:val="32"/>
        </w:rPr>
        <w:t xml:space="preserve"> </w:t>
      </w:r>
      <w:r w:rsidR="00DD4248">
        <w:rPr>
          <w:rFonts w:ascii="Times New Roman" w:hAnsi="Times New Roman" w:cs="Times New Roman"/>
          <w:sz w:val="32"/>
          <w:szCs w:val="32"/>
        </w:rPr>
        <w:t xml:space="preserve">А </w:t>
      </w:r>
      <w:r w:rsidR="004C08F0">
        <w:rPr>
          <w:rFonts w:ascii="Times New Roman" w:hAnsi="Times New Roman" w:cs="Times New Roman"/>
          <w:sz w:val="32"/>
          <w:szCs w:val="32"/>
        </w:rPr>
        <w:t>в 202</w:t>
      </w:r>
      <w:r w:rsidR="00772ABF" w:rsidRPr="00772ABF">
        <w:rPr>
          <w:rFonts w:ascii="Times New Roman" w:hAnsi="Times New Roman" w:cs="Times New Roman"/>
          <w:sz w:val="32"/>
          <w:szCs w:val="32"/>
        </w:rPr>
        <w:t>5</w:t>
      </w:r>
      <w:r w:rsidR="004C08F0">
        <w:rPr>
          <w:rFonts w:ascii="Times New Roman" w:hAnsi="Times New Roman" w:cs="Times New Roman"/>
          <w:sz w:val="32"/>
          <w:szCs w:val="32"/>
        </w:rPr>
        <w:t xml:space="preserve"> году 100% обучающихся в возрасте 15 лет примут участие в данном </w:t>
      </w:r>
      <w:proofErr w:type="spellStart"/>
      <w:r w:rsidR="00772ABF">
        <w:rPr>
          <w:rFonts w:ascii="Times New Roman" w:hAnsi="Times New Roman" w:cs="Times New Roman"/>
          <w:sz w:val="32"/>
          <w:szCs w:val="32"/>
        </w:rPr>
        <w:t>исследовании</w:t>
      </w:r>
      <w:proofErr w:type="gramStart"/>
      <w:r w:rsidR="004C08F0">
        <w:rPr>
          <w:rFonts w:ascii="Times New Roman" w:hAnsi="Times New Roman" w:cs="Times New Roman"/>
          <w:sz w:val="32"/>
          <w:szCs w:val="32"/>
        </w:rPr>
        <w:t>.</w:t>
      </w:r>
      <w:r w:rsidR="00DD424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DD4248">
        <w:rPr>
          <w:rFonts w:ascii="Times New Roman" w:hAnsi="Times New Roman" w:cs="Times New Roman"/>
          <w:sz w:val="32"/>
          <w:szCs w:val="32"/>
        </w:rPr>
        <w:t>егиональные</w:t>
      </w:r>
      <w:proofErr w:type="spellEnd"/>
      <w:r w:rsidR="00DD4248">
        <w:rPr>
          <w:rFonts w:ascii="Times New Roman" w:hAnsi="Times New Roman" w:cs="Times New Roman"/>
          <w:sz w:val="32"/>
          <w:szCs w:val="32"/>
        </w:rPr>
        <w:t xml:space="preserve"> м</w:t>
      </w:r>
      <w:r w:rsidR="00570F6E" w:rsidRPr="00D478C1">
        <w:rPr>
          <w:rFonts w:ascii="Times New Roman" w:hAnsi="Times New Roman" w:cs="Times New Roman"/>
          <w:sz w:val="32"/>
          <w:szCs w:val="32"/>
        </w:rPr>
        <w:t>ониторинги,</w:t>
      </w:r>
      <w:r w:rsidR="00570F6E" w:rsidRPr="000220C5">
        <w:rPr>
          <w:rFonts w:ascii="Times New Roman" w:hAnsi="Times New Roman" w:cs="Times New Roman"/>
          <w:sz w:val="32"/>
          <w:szCs w:val="32"/>
        </w:rPr>
        <w:t xml:space="preserve"> направленные на определение уровня </w:t>
      </w:r>
      <w:proofErr w:type="spellStart"/>
      <w:r w:rsidR="00570F6E" w:rsidRPr="000220C5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570F6E" w:rsidRPr="000220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0F6E" w:rsidRPr="000220C5">
        <w:rPr>
          <w:rFonts w:ascii="Times New Roman" w:hAnsi="Times New Roman" w:cs="Times New Roman"/>
          <w:sz w:val="32"/>
          <w:szCs w:val="32"/>
        </w:rPr>
        <w:t>навыков</w:t>
      </w:r>
      <w:r w:rsidR="003664CB">
        <w:rPr>
          <w:rFonts w:ascii="Times New Roman" w:hAnsi="Times New Roman" w:cs="Times New Roman"/>
          <w:sz w:val="32"/>
          <w:szCs w:val="32"/>
        </w:rPr>
        <w:t>математической</w:t>
      </w:r>
      <w:proofErr w:type="spellEnd"/>
      <w:r w:rsidR="003664CB">
        <w:rPr>
          <w:rFonts w:ascii="Times New Roman" w:hAnsi="Times New Roman" w:cs="Times New Roman"/>
          <w:sz w:val="32"/>
          <w:szCs w:val="32"/>
        </w:rPr>
        <w:t xml:space="preserve"> грамотности</w:t>
      </w:r>
      <w:r w:rsidRPr="000220C5">
        <w:rPr>
          <w:rFonts w:ascii="Times New Roman" w:hAnsi="Times New Roman" w:cs="Times New Roman"/>
          <w:sz w:val="32"/>
          <w:szCs w:val="32"/>
        </w:rPr>
        <w:t>, показывают</w:t>
      </w:r>
      <w:r w:rsidR="00570F6E" w:rsidRPr="000220C5">
        <w:rPr>
          <w:rFonts w:ascii="Times New Roman" w:hAnsi="Times New Roman" w:cs="Times New Roman"/>
          <w:sz w:val="32"/>
          <w:szCs w:val="32"/>
        </w:rPr>
        <w:t xml:space="preserve"> не очень высокие</w:t>
      </w:r>
      <w:r w:rsidRPr="000220C5">
        <w:rPr>
          <w:rFonts w:ascii="Times New Roman" w:hAnsi="Times New Roman" w:cs="Times New Roman"/>
          <w:sz w:val="32"/>
          <w:szCs w:val="32"/>
        </w:rPr>
        <w:t xml:space="preserve"> результаты:</w:t>
      </w:r>
      <w:r w:rsidR="00570FC3" w:rsidRPr="000220C5">
        <w:rPr>
          <w:rFonts w:ascii="Times New Roman" w:hAnsi="Times New Roman" w:cs="Times New Roman"/>
          <w:sz w:val="32"/>
          <w:szCs w:val="32"/>
        </w:rPr>
        <w:t xml:space="preserve">90% обучающихся </w:t>
      </w:r>
      <w:r w:rsidR="00D478C1">
        <w:rPr>
          <w:rFonts w:ascii="Times New Roman" w:hAnsi="Times New Roman" w:cs="Times New Roman"/>
          <w:sz w:val="32"/>
          <w:szCs w:val="32"/>
        </w:rPr>
        <w:t>справляются с заданиями</w:t>
      </w:r>
      <w:r w:rsidR="00570FC3" w:rsidRPr="000220C5">
        <w:rPr>
          <w:rFonts w:ascii="Times New Roman" w:hAnsi="Times New Roman" w:cs="Times New Roman"/>
          <w:sz w:val="32"/>
          <w:szCs w:val="32"/>
        </w:rPr>
        <w:t xml:space="preserve"> 1 уровня, 85% - 2 уровня, </w:t>
      </w:r>
      <w:r w:rsidR="0008090B">
        <w:rPr>
          <w:rFonts w:ascii="Times New Roman" w:hAnsi="Times New Roman" w:cs="Times New Roman"/>
          <w:sz w:val="32"/>
          <w:szCs w:val="32"/>
        </w:rPr>
        <w:t>38</w:t>
      </w:r>
      <w:r w:rsidR="00570FC3" w:rsidRPr="000220C5">
        <w:rPr>
          <w:rFonts w:ascii="Times New Roman" w:hAnsi="Times New Roman" w:cs="Times New Roman"/>
          <w:sz w:val="32"/>
          <w:szCs w:val="32"/>
        </w:rPr>
        <w:t>,</w:t>
      </w:r>
      <w:r w:rsidR="0008090B">
        <w:rPr>
          <w:rFonts w:ascii="Times New Roman" w:hAnsi="Times New Roman" w:cs="Times New Roman"/>
          <w:sz w:val="32"/>
          <w:szCs w:val="32"/>
        </w:rPr>
        <w:t>8</w:t>
      </w:r>
      <w:r w:rsidR="00570FC3" w:rsidRPr="000220C5">
        <w:rPr>
          <w:rFonts w:ascii="Times New Roman" w:hAnsi="Times New Roman" w:cs="Times New Roman"/>
          <w:sz w:val="32"/>
          <w:szCs w:val="32"/>
        </w:rPr>
        <w:t>% - 3 уров</w:t>
      </w:r>
      <w:r w:rsidR="00D478C1">
        <w:rPr>
          <w:rFonts w:ascii="Times New Roman" w:hAnsi="Times New Roman" w:cs="Times New Roman"/>
          <w:sz w:val="32"/>
          <w:szCs w:val="32"/>
        </w:rPr>
        <w:t xml:space="preserve">ня и </w:t>
      </w:r>
      <w:r w:rsidR="00D478C1" w:rsidRPr="00DD4248">
        <w:rPr>
          <w:rFonts w:ascii="Times New Roman" w:hAnsi="Times New Roman" w:cs="Times New Roman"/>
          <w:sz w:val="32"/>
          <w:szCs w:val="32"/>
        </w:rPr>
        <w:t>7,</w:t>
      </w:r>
      <w:r w:rsidR="0008090B">
        <w:rPr>
          <w:rFonts w:ascii="Times New Roman" w:hAnsi="Times New Roman" w:cs="Times New Roman"/>
          <w:sz w:val="32"/>
          <w:szCs w:val="32"/>
        </w:rPr>
        <w:t>1</w:t>
      </w:r>
      <w:r w:rsidR="00D478C1" w:rsidRPr="00DD4248">
        <w:rPr>
          <w:rFonts w:ascii="Times New Roman" w:hAnsi="Times New Roman" w:cs="Times New Roman"/>
          <w:sz w:val="32"/>
          <w:szCs w:val="32"/>
        </w:rPr>
        <w:t>% – 4-го</w:t>
      </w:r>
      <w:r w:rsidR="00570FC3" w:rsidRPr="00DD4248">
        <w:rPr>
          <w:rFonts w:ascii="Times New Roman" w:hAnsi="Times New Roman" w:cs="Times New Roman"/>
          <w:sz w:val="32"/>
          <w:szCs w:val="32"/>
        </w:rPr>
        <w:t>.</w:t>
      </w:r>
      <w:r w:rsidR="000616CB" w:rsidRPr="000220C5">
        <w:rPr>
          <w:rFonts w:ascii="Times New Roman" w:hAnsi="Times New Roman" w:cs="Times New Roman"/>
          <w:sz w:val="32"/>
          <w:szCs w:val="32"/>
        </w:rPr>
        <w:t xml:space="preserve">С начала нового учебного года в учебных планах 9 классов в рамках внеурочной деятельности отводится 3 часа на формирование ФГ. 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Коллеги, </w:t>
      </w:r>
      <w:r w:rsidRPr="000220C5">
        <w:rPr>
          <w:rFonts w:ascii="Times New Roman" w:hAnsi="Times New Roman" w:cs="Times New Roman"/>
          <w:sz w:val="32"/>
          <w:szCs w:val="32"/>
        </w:rPr>
        <w:t xml:space="preserve">данная </w:t>
      </w:r>
      <w:r w:rsidR="0025122D" w:rsidRPr="000220C5">
        <w:rPr>
          <w:rFonts w:ascii="Times New Roman" w:hAnsi="Times New Roman" w:cs="Times New Roman"/>
          <w:sz w:val="32"/>
          <w:szCs w:val="32"/>
        </w:rPr>
        <w:t>работа должна быть системной</w:t>
      </w:r>
      <w:r w:rsidRPr="000220C5">
        <w:rPr>
          <w:rFonts w:ascii="Times New Roman" w:hAnsi="Times New Roman" w:cs="Times New Roman"/>
          <w:sz w:val="32"/>
          <w:szCs w:val="32"/>
        </w:rPr>
        <w:t xml:space="preserve"> и проводиться под личны</w:t>
      </w:r>
      <w:r w:rsidR="00D478C1">
        <w:rPr>
          <w:rFonts w:ascii="Times New Roman" w:hAnsi="Times New Roman" w:cs="Times New Roman"/>
          <w:sz w:val="32"/>
          <w:szCs w:val="32"/>
        </w:rPr>
        <w:t>м</w:t>
      </w:r>
      <w:r w:rsidRPr="000220C5">
        <w:rPr>
          <w:rFonts w:ascii="Times New Roman" w:hAnsi="Times New Roman" w:cs="Times New Roman"/>
          <w:sz w:val="32"/>
          <w:szCs w:val="32"/>
        </w:rPr>
        <w:t xml:space="preserve"> контролем р</w:t>
      </w:r>
      <w:r w:rsidR="0025122D" w:rsidRPr="000220C5">
        <w:rPr>
          <w:rFonts w:ascii="Times New Roman" w:hAnsi="Times New Roman" w:cs="Times New Roman"/>
          <w:sz w:val="32"/>
          <w:szCs w:val="32"/>
        </w:rPr>
        <w:t>уководител</w:t>
      </w:r>
      <w:r w:rsidRPr="000220C5">
        <w:rPr>
          <w:rFonts w:ascii="Times New Roman" w:hAnsi="Times New Roman" w:cs="Times New Roman"/>
          <w:sz w:val="32"/>
          <w:szCs w:val="32"/>
        </w:rPr>
        <w:t>ей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 образовательн</w:t>
      </w:r>
      <w:r w:rsidRPr="000220C5">
        <w:rPr>
          <w:rFonts w:ascii="Times New Roman" w:hAnsi="Times New Roman" w:cs="Times New Roman"/>
          <w:sz w:val="32"/>
          <w:szCs w:val="32"/>
        </w:rPr>
        <w:t>ых</w:t>
      </w:r>
      <w:r w:rsidR="0025122D" w:rsidRPr="000220C5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Pr="000220C5">
        <w:rPr>
          <w:rFonts w:ascii="Times New Roman" w:hAnsi="Times New Roman" w:cs="Times New Roman"/>
          <w:sz w:val="32"/>
          <w:szCs w:val="32"/>
        </w:rPr>
        <w:t xml:space="preserve">й. </w:t>
      </w:r>
    </w:p>
    <w:p w:rsidR="00133FF3" w:rsidRPr="00D9559C" w:rsidRDefault="001D7829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массовой</w:t>
      </w:r>
      <w:r w:rsidR="00B12E50" w:rsidRPr="000220C5">
        <w:rPr>
          <w:rFonts w:ascii="Times New Roman" w:hAnsi="Times New Roman" w:cs="Times New Roman"/>
          <w:sz w:val="32"/>
          <w:szCs w:val="32"/>
        </w:rPr>
        <w:t xml:space="preserve"> из оценочных процедур </w:t>
      </w:r>
      <w:r w:rsidR="00D478C1">
        <w:rPr>
          <w:rFonts w:ascii="Times New Roman" w:hAnsi="Times New Roman" w:cs="Times New Roman"/>
          <w:sz w:val="32"/>
          <w:szCs w:val="32"/>
        </w:rPr>
        <w:t>являются</w:t>
      </w:r>
      <w:r w:rsidR="00B12E50" w:rsidRPr="009D0141">
        <w:rPr>
          <w:rFonts w:ascii="Times New Roman" w:hAnsi="Times New Roman" w:cs="Times New Roman"/>
          <w:sz w:val="32"/>
          <w:szCs w:val="32"/>
        </w:rPr>
        <w:t xml:space="preserve"> Всероссийские проверочные работы. ВПР проводятся школами самостоятельно и дают им возможность осуществлять </w:t>
      </w:r>
      <w:r w:rsidR="00B12E50" w:rsidRPr="009D0141">
        <w:rPr>
          <w:rFonts w:ascii="Times New Roman" w:hAnsi="Times New Roman" w:cs="Times New Roman"/>
          <w:sz w:val="32"/>
          <w:szCs w:val="32"/>
        </w:rPr>
        <w:lastRenderedPageBreak/>
        <w:t xml:space="preserve">самодиагностику, выявлять проблемы в знаниях учащихся для проведения последующей методической работы. </w:t>
      </w:r>
      <w:r w:rsidR="00682F41" w:rsidRPr="009D0141">
        <w:rPr>
          <w:rFonts w:ascii="Times New Roman" w:hAnsi="Times New Roman" w:cs="Times New Roman"/>
          <w:sz w:val="32"/>
          <w:szCs w:val="32"/>
        </w:rPr>
        <w:t xml:space="preserve">В связи со сложной эпидемиологической ситуацией весной 2020 года ВПР для учащихся </w:t>
      </w:r>
      <w:r w:rsidR="00682F41" w:rsidRPr="00D478C1">
        <w:rPr>
          <w:rFonts w:ascii="Times New Roman" w:hAnsi="Times New Roman" w:cs="Times New Roman"/>
          <w:sz w:val="32"/>
          <w:szCs w:val="32"/>
        </w:rPr>
        <w:t xml:space="preserve">5-9 классов </w:t>
      </w:r>
      <w:proofErr w:type="gramStart"/>
      <w:r w:rsidR="00682F41" w:rsidRPr="00D478C1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682F41" w:rsidRPr="00D478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82F41" w:rsidRPr="00D478C1">
        <w:rPr>
          <w:rFonts w:ascii="Times New Roman" w:hAnsi="Times New Roman" w:cs="Times New Roman"/>
          <w:sz w:val="32"/>
          <w:szCs w:val="32"/>
        </w:rPr>
        <w:t>программа</w:t>
      </w:r>
      <w:proofErr w:type="gramEnd"/>
      <w:r w:rsidR="00682F41" w:rsidRPr="00D478C1">
        <w:rPr>
          <w:rFonts w:ascii="Times New Roman" w:hAnsi="Times New Roman" w:cs="Times New Roman"/>
          <w:sz w:val="32"/>
          <w:szCs w:val="32"/>
        </w:rPr>
        <w:t xml:space="preserve"> предыдущего года обучения прошли осенью. Весной 2021 </w:t>
      </w:r>
      <w:r w:rsidR="00D478C1" w:rsidRPr="00D478C1">
        <w:rPr>
          <w:rFonts w:ascii="Times New Roman" w:hAnsi="Times New Roman" w:cs="Times New Roman"/>
          <w:sz w:val="32"/>
          <w:szCs w:val="32"/>
        </w:rPr>
        <w:t>года,</w:t>
      </w:r>
      <w:r w:rsidR="00682F41" w:rsidRPr="00D478C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82F41" w:rsidRPr="00D478C1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="00682F41" w:rsidRPr="00D478C1">
        <w:rPr>
          <w:rFonts w:ascii="Times New Roman" w:hAnsi="Times New Roman" w:cs="Times New Roman"/>
          <w:sz w:val="32"/>
          <w:szCs w:val="32"/>
        </w:rPr>
        <w:t xml:space="preserve"> 4-8 классов приняли участие в ВПР в штатном режиме. Специалисты ресурсного центра подготовили аналитические отчеты ВПР по всем предметам, которые размещены на сайте </w:t>
      </w:r>
      <w:proofErr w:type="spellStart"/>
      <w:r w:rsidR="00682F41" w:rsidRPr="00D478C1">
        <w:rPr>
          <w:rFonts w:ascii="Times New Roman" w:hAnsi="Times New Roman" w:cs="Times New Roman"/>
          <w:sz w:val="32"/>
          <w:szCs w:val="32"/>
        </w:rPr>
        <w:t>Кинельского</w:t>
      </w:r>
      <w:proofErr w:type="spellEnd"/>
      <w:r w:rsidR="00682F41" w:rsidRPr="00D478C1">
        <w:rPr>
          <w:rFonts w:ascii="Times New Roman" w:hAnsi="Times New Roman" w:cs="Times New Roman"/>
          <w:sz w:val="32"/>
          <w:szCs w:val="32"/>
        </w:rPr>
        <w:t xml:space="preserve"> управления. Перед методистами ресурсного центра поставлена задача </w:t>
      </w:r>
      <w:proofErr w:type="gramStart"/>
      <w:r w:rsidR="00682F41" w:rsidRPr="00D478C1">
        <w:rPr>
          <w:rFonts w:ascii="Times New Roman" w:hAnsi="Times New Roman" w:cs="Times New Roman"/>
          <w:sz w:val="32"/>
          <w:szCs w:val="32"/>
        </w:rPr>
        <w:t>внести</w:t>
      </w:r>
      <w:proofErr w:type="gramEnd"/>
      <w:r w:rsidR="00682F41" w:rsidRPr="00D478C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682F41" w:rsidRPr="00D478C1">
        <w:rPr>
          <w:rFonts w:ascii="Times New Roman" w:hAnsi="Times New Roman" w:cs="Times New Roman"/>
          <w:sz w:val="32"/>
          <w:szCs w:val="32"/>
        </w:rPr>
        <w:t>план</w:t>
      </w:r>
      <w:r w:rsidR="00D478C1" w:rsidRPr="00D478C1">
        <w:rPr>
          <w:rFonts w:ascii="Times New Roman" w:hAnsi="Times New Roman" w:cs="Times New Roman"/>
          <w:sz w:val="32"/>
          <w:szCs w:val="32"/>
        </w:rPr>
        <w:t>ышкольных</w:t>
      </w:r>
      <w:proofErr w:type="spellEnd"/>
      <w:r w:rsidR="00D478C1" w:rsidRPr="00D478C1">
        <w:rPr>
          <w:rFonts w:ascii="Times New Roman" w:hAnsi="Times New Roman" w:cs="Times New Roman"/>
          <w:sz w:val="32"/>
          <w:szCs w:val="32"/>
        </w:rPr>
        <w:t xml:space="preserve"> </w:t>
      </w:r>
      <w:r w:rsidR="00682F41" w:rsidRPr="00D478C1">
        <w:rPr>
          <w:rFonts w:ascii="Times New Roman" w:hAnsi="Times New Roman" w:cs="Times New Roman"/>
          <w:sz w:val="32"/>
          <w:szCs w:val="32"/>
        </w:rPr>
        <w:t>методических объединений</w:t>
      </w:r>
      <w:r w:rsidR="00F3258A" w:rsidRPr="00D478C1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D478C1" w:rsidRPr="00D478C1">
        <w:rPr>
          <w:rFonts w:ascii="Times New Roman" w:hAnsi="Times New Roman" w:cs="Times New Roman"/>
          <w:sz w:val="32"/>
          <w:szCs w:val="32"/>
        </w:rPr>
        <w:t>я</w:t>
      </w:r>
      <w:r w:rsidR="00F3258A" w:rsidRPr="00D478C1">
        <w:rPr>
          <w:rFonts w:ascii="Times New Roman" w:hAnsi="Times New Roman" w:cs="Times New Roman"/>
          <w:sz w:val="32"/>
          <w:szCs w:val="32"/>
        </w:rPr>
        <w:t>, направленны</w:t>
      </w:r>
      <w:r w:rsidR="00D478C1" w:rsidRPr="00D478C1">
        <w:rPr>
          <w:rFonts w:ascii="Times New Roman" w:hAnsi="Times New Roman" w:cs="Times New Roman"/>
          <w:sz w:val="32"/>
          <w:szCs w:val="32"/>
        </w:rPr>
        <w:t>е</w:t>
      </w:r>
      <w:r w:rsidR="00F3258A" w:rsidRPr="00D478C1">
        <w:rPr>
          <w:rFonts w:ascii="Times New Roman" w:hAnsi="Times New Roman" w:cs="Times New Roman"/>
          <w:sz w:val="32"/>
          <w:szCs w:val="32"/>
        </w:rPr>
        <w:t xml:space="preserve"> на устранение пробелов, выявленных в ходе анализа результатов ВПР.</w:t>
      </w:r>
    </w:p>
    <w:p w:rsidR="0025697F" w:rsidRPr="00D9559C" w:rsidRDefault="007C4F71" w:rsidP="00D9559C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3B4256"/>
        </w:rPr>
      </w:pPr>
      <w:r>
        <w:rPr>
          <w:sz w:val="32"/>
          <w:szCs w:val="32"/>
        </w:rPr>
        <w:t>П</w:t>
      </w:r>
      <w:r w:rsidR="00195593" w:rsidRPr="009D0141">
        <w:rPr>
          <w:sz w:val="32"/>
          <w:szCs w:val="32"/>
        </w:rPr>
        <w:t xml:space="preserve">о совокупности </w:t>
      </w:r>
      <w:r>
        <w:rPr>
          <w:sz w:val="32"/>
          <w:szCs w:val="32"/>
        </w:rPr>
        <w:t xml:space="preserve">результатов </w:t>
      </w:r>
      <w:r w:rsidR="00195593" w:rsidRPr="009D0141">
        <w:rPr>
          <w:sz w:val="32"/>
          <w:szCs w:val="32"/>
        </w:rPr>
        <w:t xml:space="preserve">всех оценочных процедур </w:t>
      </w:r>
      <w:r>
        <w:rPr>
          <w:sz w:val="32"/>
          <w:szCs w:val="32"/>
        </w:rPr>
        <w:t>станет понятно</w:t>
      </w:r>
      <w:r w:rsidR="00195593" w:rsidRPr="009D0141">
        <w:rPr>
          <w:sz w:val="32"/>
          <w:szCs w:val="32"/>
        </w:rPr>
        <w:t xml:space="preserve">, какие образовательные организации </w:t>
      </w:r>
      <w:proofErr w:type="spellStart"/>
      <w:r>
        <w:rPr>
          <w:sz w:val="32"/>
          <w:szCs w:val="32"/>
        </w:rPr>
        <w:t>нашегоокруга</w:t>
      </w:r>
      <w:proofErr w:type="spellEnd"/>
      <w:r>
        <w:rPr>
          <w:sz w:val="32"/>
          <w:szCs w:val="32"/>
        </w:rPr>
        <w:t xml:space="preserve"> </w:t>
      </w:r>
      <w:r w:rsidR="00195593" w:rsidRPr="009D0141">
        <w:rPr>
          <w:sz w:val="32"/>
          <w:szCs w:val="32"/>
        </w:rPr>
        <w:t xml:space="preserve">попали в группу </w:t>
      </w:r>
      <w:r w:rsidR="00195593" w:rsidRPr="00B025DC">
        <w:rPr>
          <w:sz w:val="32"/>
          <w:szCs w:val="32"/>
        </w:rPr>
        <w:t>школ с низкими образовательными результатами.</w:t>
      </w:r>
      <w:r w:rsidR="00B025DC" w:rsidRPr="00B025DC">
        <w:rPr>
          <w:sz w:val="32"/>
          <w:szCs w:val="32"/>
        </w:rPr>
        <w:t xml:space="preserve"> В </w:t>
      </w:r>
      <w:r w:rsidRPr="00B025DC">
        <w:rPr>
          <w:sz w:val="32"/>
          <w:szCs w:val="32"/>
        </w:rPr>
        <w:t>7 школ</w:t>
      </w:r>
      <w:r w:rsidR="00B025DC" w:rsidRPr="00B025DC">
        <w:rPr>
          <w:sz w:val="32"/>
          <w:szCs w:val="32"/>
        </w:rPr>
        <w:t>ах</w:t>
      </w:r>
      <w:r w:rsidR="00E17347" w:rsidRPr="00B025DC">
        <w:rPr>
          <w:sz w:val="32"/>
          <w:szCs w:val="32"/>
        </w:rPr>
        <w:t xml:space="preserve"> </w:t>
      </w:r>
      <w:proofErr w:type="spellStart"/>
      <w:r w:rsidR="00E17347" w:rsidRPr="00B025DC">
        <w:rPr>
          <w:sz w:val="32"/>
          <w:szCs w:val="32"/>
        </w:rPr>
        <w:t>Кинельского</w:t>
      </w:r>
      <w:proofErr w:type="spellEnd"/>
      <w:r w:rsidR="00E17347" w:rsidRPr="00B025DC">
        <w:rPr>
          <w:sz w:val="32"/>
          <w:szCs w:val="32"/>
        </w:rPr>
        <w:t xml:space="preserve"> округа</w:t>
      </w:r>
      <w:r w:rsidR="00880303">
        <w:rPr>
          <w:sz w:val="32"/>
          <w:szCs w:val="32"/>
        </w:rPr>
        <w:t>,</w:t>
      </w:r>
      <w:r w:rsidRPr="00B025DC">
        <w:rPr>
          <w:sz w:val="32"/>
          <w:szCs w:val="32"/>
        </w:rPr>
        <w:t xml:space="preserve"> оказа</w:t>
      </w:r>
      <w:r w:rsidR="00B025DC" w:rsidRPr="00B025DC">
        <w:rPr>
          <w:sz w:val="32"/>
          <w:szCs w:val="32"/>
        </w:rPr>
        <w:t xml:space="preserve">вшихся </w:t>
      </w:r>
      <w:r w:rsidRPr="00B025DC">
        <w:rPr>
          <w:sz w:val="32"/>
          <w:szCs w:val="32"/>
        </w:rPr>
        <w:t>в этом списке, пров</w:t>
      </w:r>
      <w:r w:rsidR="00B025DC">
        <w:rPr>
          <w:sz w:val="32"/>
          <w:szCs w:val="32"/>
        </w:rPr>
        <w:t>одилась</w:t>
      </w:r>
      <w:r w:rsidRPr="00B025DC">
        <w:rPr>
          <w:sz w:val="32"/>
          <w:szCs w:val="32"/>
        </w:rPr>
        <w:t xml:space="preserve"> комплексная работа, </w:t>
      </w:r>
      <w:r w:rsidR="00D0672B" w:rsidRPr="00B025DC">
        <w:rPr>
          <w:sz w:val="32"/>
          <w:szCs w:val="32"/>
        </w:rPr>
        <w:t xml:space="preserve">направленная на выявление профессиональных затруднений педагогов, организовано </w:t>
      </w:r>
      <w:proofErr w:type="spellStart"/>
      <w:r w:rsidR="00D0672B" w:rsidRPr="00B025DC">
        <w:rPr>
          <w:sz w:val="32"/>
          <w:szCs w:val="32"/>
        </w:rPr>
        <w:t>тьюторское</w:t>
      </w:r>
      <w:proofErr w:type="spellEnd"/>
      <w:r w:rsidR="00D0672B" w:rsidRPr="00B025DC">
        <w:rPr>
          <w:sz w:val="32"/>
          <w:szCs w:val="32"/>
        </w:rPr>
        <w:t xml:space="preserve"> сопровождение, психолого-педагогическое консультирование, а также адресное повышение квалификации для директоров, заместителей директоров, методистов и учителей. </w:t>
      </w:r>
      <w:proofErr w:type="gramStart"/>
      <w:r w:rsidR="00B025DC">
        <w:rPr>
          <w:sz w:val="32"/>
          <w:szCs w:val="32"/>
        </w:rPr>
        <w:t>Считаем</w:t>
      </w:r>
      <w:r w:rsidR="00D0672B" w:rsidRPr="00B025DC">
        <w:rPr>
          <w:sz w:val="32"/>
          <w:szCs w:val="32"/>
        </w:rPr>
        <w:t>, что благодаря такой системной работе наши ОО выйдут из числа школ с низкими образовательными результатами.</w:t>
      </w:r>
      <w:proofErr w:type="gramEnd"/>
    </w:p>
    <w:p w:rsidR="00260CD0" w:rsidRDefault="00B025DC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79138C" w:rsidRPr="009D0141">
        <w:rPr>
          <w:rFonts w:ascii="Times New Roman" w:hAnsi="Times New Roman" w:cs="Times New Roman"/>
          <w:sz w:val="32"/>
          <w:szCs w:val="32"/>
        </w:rPr>
        <w:t>егиональн</w:t>
      </w:r>
      <w:r>
        <w:rPr>
          <w:rFonts w:ascii="Times New Roman" w:hAnsi="Times New Roman" w:cs="Times New Roman"/>
          <w:sz w:val="32"/>
          <w:szCs w:val="32"/>
        </w:rPr>
        <w:t>ый</w:t>
      </w:r>
      <w:r w:rsidR="0079138C" w:rsidRPr="009D0141">
        <w:rPr>
          <w:rFonts w:ascii="Times New Roman" w:hAnsi="Times New Roman" w:cs="Times New Roman"/>
          <w:sz w:val="32"/>
          <w:szCs w:val="32"/>
        </w:rPr>
        <w:t xml:space="preserve"> рейтинг образовательных организаций Самарской области формируется ежегодно</w:t>
      </w:r>
      <w:r w:rsidR="00280D19">
        <w:rPr>
          <w:rFonts w:ascii="Times New Roman" w:hAnsi="Times New Roman" w:cs="Times New Roman"/>
          <w:sz w:val="32"/>
          <w:szCs w:val="32"/>
        </w:rPr>
        <w:t>,</w:t>
      </w:r>
      <w:r w:rsidR="0079138C" w:rsidRPr="009D0141">
        <w:rPr>
          <w:rFonts w:ascii="Times New Roman" w:hAnsi="Times New Roman" w:cs="Times New Roman"/>
          <w:sz w:val="32"/>
          <w:szCs w:val="32"/>
        </w:rPr>
        <w:t xml:space="preserve"> начиная с 2019 года. </w:t>
      </w:r>
      <w:r w:rsidR="007C67DD" w:rsidRPr="009D0141">
        <w:rPr>
          <w:rFonts w:ascii="Times New Roman" w:hAnsi="Times New Roman" w:cs="Times New Roman"/>
          <w:sz w:val="32"/>
          <w:szCs w:val="32"/>
        </w:rPr>
        <w:t>Из 29 образовательных организаций</w:t>
      </w:r>
      <w:r>
        <w:rPr>
          <w:rFonts w:ascii="Times New Roman" w:hAnsi="Times New Roman" w:cs="Times New Roman"/>
          <w:sz w:val="32"/>
          <w:szCs w:val="32"/>
        </w:rPr>
        <w:t xml:space="preserve"> округа </w:t>
      </w:r>
      <w:r w:rsidR="007C67DD" w:rsidRPr="009D0141">
        <w:rPr>
          <w:rFonts w:ascii="Times New Roman" w:hAnsi="Times New Roman" w:cs="Times New Roman"/>
          <w:sz w:val="32"/>
          <w:szCs w:val="32"/>
        </w:rPr>
        <w:t xml:space="preserve">в 2020 </w:t>
      </w:r>
      <w:proofErr w:type="spellStart"/>
      <w:r w:rsidR="007C67DD" w:rsidRPr="009D0141">
        <w:rPr>
          <w:rFonts w:ascii="Times New Roman" w:hAnsi="Times New Roman" w:cs="Times New Roman"/>
          <w:sz w:val="32"/>
          <w:szCs w:val="32"/>
        </w:rPr>
        <w:t>году</w:t>
      </w:r>
      <w:r w:rsidR="00040F9A" w:rsidRPr="009D0141">
        <w:rPr>
          <w:rFonts w:ascii="Times New Roman" w:hAnsi="Times New Roman" w:cs="Times New Roman"/>
          <w:sz w:val="32"/>
          <w:szCs w:val="32"/>
        </w:rPr>
        <w:t>,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spellEnd"/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 зеленую зону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рейтинга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попали 10 школ, в красную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3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260CD0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16 </w:t>
      </w:r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 xml:space="preserve">расположилось в желтой </w:t>
      </w:r>
      <w:proofErr w:type="spellStart"/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>зоне</w:t>
      </w:r>
      <w:proofErr w:type="gramStart"/>
      <w:r w:rsidR="007C67DD" w:rsidRPr="009D0141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5055E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spellEnd"/>
      <w:proofErr w:type="gramEnd"/>
      <w:r w:rsidR="00E5055E">
        <w:rPr>
          <w:rFonts w:ascii="Times New Roman" w:hAnsi="Times New Roman" w:cs="Times New Roman"/>
          <w:color w:val="000000"/>
          <w:sz w:val="32"/>
          <w:szCs w:val="32"/>
        </w:rPr>
        <w:t xml:space="preserve"> школах</w:t>
      </w:r>
      <w:r w:rsidR="007A1DE3">
        <w:rPr>
          <w:rFonts w:ascii="Times New Roman" w:hAnsi="Times New Roman" w:cs="Times New Roman"/>
          <w:color w:val="000000"/>
          <w:sz w:val="32"/>
          <w:szCs w:val="32"/>
        </w:rPr>
        <w:t xml:space="preserve">, которые оказались в желтой и красной </w:t>
      </w:r>
      <w:proofErr w:type="spellStart"/>
      <w:r w:rsidR="007A1DE3">
        <w:rPr>
          <w:rFonts w:ascii="Times New Roman" w:hAnsi="Times New Roman" w:cs="Times New Roman"/>
          <w:color w:val="000000"/>
          <w:sz w:val="32"/>
          <w:szCs w:val="32"/>
        </w:rPr>
        <w:t>зоне,</w:t>
      </w:r>
      <w:r w:rsidR="00280D19">
        <w:rPr>
          <w:rFonts w:ascii="Times New Roman" w:hAnsi="Times New Roman" w:cs="Times New Roman"/>
          <w:color w:val="000000"/>
          <w:sz w:val="32"/>
          <w:szCs w:val="32"/>
        </w:rPr>
        <w:t>в</w:t>
      </w:r>
      <w:proofErr w:type="spellEnd"/>
      <w:r w:rsidR="00280D19">
        <w:rPr>
          <w:rFonts w:ascii="Times New Roman" w:hAnsi="Times New Roman" w:cs="Times New Roman"/>
          <w:color w:val="000000"/>
          <w:sz w:val="32"/>
          <w:szCs w:val="32"/>
        </w:rPr>
        <w:t xml:space="preserve"> течение учебного года проводилась целенаправленная работа по достижению необходимых результатов и показателей. </w:t>
      </w:r>
      <w:r w:rsidR="00E5055E">
        <w:rPr>
          <w:rFonts w:ascii="Times New Roman" w:hAnsi="Times New Roman" w:cs="Times New Roman"/>
          <w:color w:val="000000"/>
          <w:sz w:val="32"/>
          <w:szCs w:val="32"/>
        </w:rPr>
        <w:t>В ходе учебного процесса</w:t>
      </w:r>
      <w:r w:rsidR="00280D19">
        <w:rPr>
          <w:rFonts w:ascii="Times New Roman" w:hAnsi="Times New Roman" w:cs="Times New Roman"/>
          <w:color w:val="000000"/>
          <w:sz w:val="32"/>
          <w:szCs w:val="32"/>
        </w:rPr>
        <w:t xml:space="preserve"> все заявляли о положительных изменениях. Рассчитываем к концу календарного года получить существенное улучшение позиций всех школ округа в региональном рейтинге. </w:t>
      </w:r>
    </w:p>
    <w:p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рамках </w:t>
      </w:r>
      <w:r w:rsidRPr="00E5055E">
        <w:rPr>
          <w:rFonts w:ascii="Times New Roman" w:hAnsi="Times New Roman" w:cs="Times New Roman"/>
          <w:sz w:val="32"/>
          <w:szCs w:val="32"/>
        </w:rPr>
        <w:t xml:space="preserve">федерального проекта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"Современная школа" национального проекта </w:t>
      </w:r>
      <w:r w:rsidRPr="00E5055E">
        <w:rPr>
          <w:rFonts w:ascii="Times New Roman" w:hAnsi="Times New Roman" w:cs="Times New Roman"/>
          <w:sz w:val="32"/>
          <w:szCs w:val="32"/>
        </w:rPr>
        <w:t xml:space="preserve">«Образование» в стране </w:t>
      </w:r>
      <w:r w:rsidR="00E5055E">
        <w:rPr>
          <w:rFonts w:ascii="Times New Roman" w:hAnsi="Times New Roman" w:cs="Times New Roman"/>
          <w:sz w:val="32"/>
          <w:szCs w:val="32"/>
        </w:rPr>
        <w:t xml:space="preserve">и регионе </w:t>
      </w:r>
      <w:r w:rsidRPr="00E5055E">
        <w:rPr>
          <w:rFonts w:ascii="Times New Roman" w:hAnsi="Times New Roman" w:cs="Times New Roman"/>
          <w:sz w:val="32"/>
          <w:szCs w:val="32"/>
        </w:rPr>
        <w:t xml:space="preserve">создается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сеть центров образования цифрового, естественнонаучного, технического и гуманитарного профилей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В </w:t>
      </w:r>
      <w:proofErr w:type="spellStart"/>
      <w:r w:rsidRPr="00E5055E">
        <w:rPr>
          <w:rFonts w:ascii="Times New Roman" w:hAnsi="Times New Roman" w:cs="Times New Roman"/>
          <w:sz w:val="32"/>
          <w:szCs w:val="32"/>
        </w:rPr>
        <w:t>Кинельск</w:t>
      </w:r>
      <w:r w:rsidR="00E5055E"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="00E5055E">
        <w:rPr>
          <w:rFonts w:ascii="Times New Roman" w:hAnsi="Times New Roman" w:cs="Times New Roman"/>
          <w:sz w:val="32"/>
          <w:szCs w:val="32"/>
        </w:rPr>
        <w:t xml:space="preserve"> </w:t>
      </w:r>
      <w:r w:rsidRPr="00E5055E">
        <w:rPr>
          <w:rFonts w:ascii="Times New Roman" w:hAnsi="Times New Roman" w:cs="Times New Roman"/>
          <w:sz w:val="32"/>
          <w:szCs w:val="32"/>
        </w:rPr>
        <w:t>округ</w:t>
      </w:r>
      <w:r w:rsidR="00E5055E">
        <w:rPr>
          <w:rFonts w:ascii="Times New Roman" w:hAnsi="Times New Roman" w:cs="Times New Roman"/>
          <w:sz w:val="32"/>
          <w:szCs w:val="32"/>
        </w:rPr>
        <w:t>е</w:t>
      </w:r>
      <w:r w:rsidRPr="00E5055E">
        <w:rPr>
          <w:rFonts w:ascii="Times New Roman" w:hAnsi="Times New Roman" w:cs="Times New Roman"/>
          <w:sz w:val="32"/>
          <w:szCs w:val="32"/>
        </w:rPr>
        <w:t xml:space="preserve"> на сегодняшний день создано уже 9 центров </w:t>
      </w:r>
      <w:r w:rsidRPr="00E505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цифрового и гуманитарного профиля «Точка роста»</w:t>
      </w:r>
      <w:r w:rsidRPr="00E5055E">
        <w:rPr>
          <w:rFonts w:ascii="Times New Roman" w:hAnsi="Times New Roman" w:cs="Times New Roman"/>
          <w:sz w:val="32"/>
          <w:szCs w:val="32"/>
        </w:rPr>
        <w:t xml:space="preserve">. На средства </w:t>
      </w:r>
      <w:r w:rsidRPr="00E5055E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администраций </w:t>
      </w:r>
      <w:proofErr w:type="gramStart"/>
      <w:r w:rsidRPr="00E5055E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E5055E">
        <w:rPr>
          <w:rFonts w:ascii="Times New Roman" w:hAnsi="Times New Roman" w:cs="Times New Roman"/>
          <w:sz w:val="32"/>
          <w:szCs w:val="32"/>
        </w:rPr>
        <w:t xml:space="preserve">.о. Кинель и м.р. </w:t>
      </w:r>
      <w:proofErr w:type="spellStart"/>
      <w:r w:rsidRPr="00E5055E">
        <w:rPr>
          <w:rFonts w:ascii="Times New Roman" w:hAnsi="Times New Roman" w:cs="Times New Roman"/>
          <w:sz w:val="32"/>
          <w:szCs w:val="32"/>
        </w:rPr>
        <w:t>Кинельский</w:t>
      </w:r>
      <w:proofErr w:type="spellEnd"/>
      <w:r w:rsidRPr="00E5055E">
        <w:rPr>
          <w:rFonts w:ascii="Times New Roman" w:hAnsi="Times New Roman" w:cs="Times New Roman"/>
          <w:sz w:val="32"/>
          <w:szCs w:val="32"/>
        </w:rPr>
        <w:t xml:space="preserve"> были подготовлены помещения для нового оборудования. Инфраструктура центра позволяет не только проводить занятия по различным предметным областям на более высоком уровне, но и может быть использована для организаций занятий по внеурочной деятельности </w:t>
      </w:r>
      <w:r w:rsidRPr="00E5055E">
        <w:rPr>
          <w:rFonts w:ascii="Times New Roman" w:hAnsi="Times New Roman" w:cs="Times New Roman"/>
          <w:color w:val="000000"/>
          <w:sz w:val="32"/>
          <w:szCs w:val="32"/>
        </w:rPr>
        <w:t>как пространство для развития общекультурных компетенций и цифровой грамотности, проектной деятельности, творческой и социальной самореализации детей.</w:t>
      </w:r>
    </w:p>
    <w:p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В рамках реализации регионального проекта «Успех каждого ребёнка» национального проекта «Образование», с</w:t>
      </w:r>
      <w:r w:rsidRPr="00E5055E">
        <w:rPr>
          <w:rFonts w:ascii="Times New Roman" w:eastAsia="Times New Roman" w:hAnsi="Times New Roman" w:cs="Times New Roman"/>
          <w:sz w:val="32"/>
          <w:szCs w:val="32"/>
        </w:rPr>
        <w:t xml:space="preserve"> целью создания условий для вовлечения школьников в современное техническое творчество и ранней профориентации 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регионе создаются детские </w:t>
      </w:r>
      <w:proofErr w:type="spell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мини-технопарки</w:t>
      </w:r>
      <w:proofErr w:type="gram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.Н</w:t>
      </w:r>
      <w:proofErr w:type="gram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а</w:t>
      </w:r>
      <w:proofErr w:type="spell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территории </w:t>
      </w:r>
      <w:proofErr w:type="spellStart"/>
      <w:r w:rsidR="00E2242C"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>Кинельского</w:t>
      </w:r>
      <w:proofErr w:type="spellEnd"/>
      <w:r w:rsidR="00E2242C"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округа таких </w:t>
      </w:r>
      <w:proofErr w:type="spellStart"/>
      <w:r w:rsidR="00E2242C"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>три</w:t>
      </w:r>
      <w:r w:rsidRPr="00E2242C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spell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прошедш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ем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учебн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ом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у, специально для сельских школ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округе дважды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отработал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мобильный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«</w:t>
      </w:r>
      <w:proofErr w:type="spell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Кванториум</w:t>
      </w:r>
      <w:proofErr w:type="spellEnd"/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1F666D" w:rsidRDefault="00E5055E" w:rsidP="00DA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</w:t>
      </w:r>
      <w:r w:rsidR="00DA40F5" w:rsidRPr="00E5055E">
        <w:rPr>
          <w:rFonts w:ascii="Times New Roman" w:hAnsi="Times New Roman" w:cs="Times New Roman"/>
          <w:sz w:val="32"/>
          <w:szCs w:val="32"/>
        </w:rPr>
        <w:t xml:space="preserve">3 школах округа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размещено</w:t>
      </w:r>
      <w:r w:rsidRPr="00E5055E">
        <w:rPr>
          <w:rFonts w:ascii="Times New Roman" w:eastAsia="Times New Roman" w:hAnsi="Times New Roman" w:cs="Times New Roman"/>
          <w:sz w:val="32"/>
          <w:szCs w:val="32"/>
        </w:rPr>
        <w:t>материально-техническое</w:t>
      </w:r>
      <w:proofErr w:type="spellEnd"/>
      <w:r w:rsidRPr="00E505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E5055E">
        <w:rPr>
          <w:rFonts w:ascii="Times New Roman" w:eastAsia="Times New Roman" w:hAnsi="Times New Roman" w:cs="Times New Roman"/>
          <w:sz w:val="32"/>
          <w:szCs w:val="32"/>
        </w:rPr>
        <w:t>оснащение</w:t>
      </w:r>
      <w:r w:rsidR="00DA40F5" w:rsidRPr="00E5055E">
        <w:rPr>
          <w:rFonts w:ascii="Times New Roman" w:hAnsi="Times New Roman" w:cs="Times New Roman"/>
          <w:sz w:val="32"/>
          <w:szCs w:val="32"/>
        </w:rPr>
        <w:t>цифровой</w:t>
      </w:r>
      <w:proofErr w:type="spellEnd"/>
      <w:r w:rsidR="00DA40F5" w:rsidRPr="00E5055E">
        <w:rPr>
          <w:rFonts w:ascii="Times New Roman" w:hAnsi="Times New Roman" w:cs="Times New Roman"/>
          <w:sz w:val="32"/>
          <w:szCs w:val="32"/>
        </w:rPr>
        <w:t xml:space="preserve"> образовательной среды. </w:t>
      </w:r>
      <w:r>
        <w:rPr>
          <w:rFonts w:ascii="Times New Roman" w:hAnsi="Times New Roman" w:cs="Times New Roman"/>
          <w:sz w:val="32"/>
          <w:szCs w:val="32"/>
        </w:rPr>
        <w:t xml:space="preserve">Она </w:t>
      </w:r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 xml:space="preserve">включает в себя, скоростной интернет, образовательные сервисы с </w:t>
      </w:r>
      <w:proofErr w:type="spellStart"/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>контентом</w:t>
      </w:r>
      <w:proofErr w:type="spellEnd"/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 xml:space="preserve">, систему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 xml:space="preserve">цифровых </w:t>
      </w:r>
      <w:proofErr w:type="spellStart"/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>видеотрансляций</w:t>
      </w:r>
      <w:proofErr w:type="spellEnd"/>
      <w:r w:rsidR="00DA40F5" w:rsidRPr="00E5055E">
        <w:rPr>
          <w:rFonts w:ascii="Times New Roman" w:eastAsia="Times New Roman" w:hAnsi="Times New Roman" w:cs="Times New Roman"/>
          <w:sz w:val="32"/>
          <w:szCs w:val="32"/>
        </w:rPr>
        <w:t>, электронные базы данных.</w:t>
      </w:r>
    </w:p>
    <w:p w:rsidR="00DA40F5" w:rsidRPr="00E5055E" w:rsidRDefault="001F666D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Кроме того, практически все образовательные организации округа обеспечены высокоскоростным Интернет-соединением (100 Мбит</w:t>
      </w:r>
      <w:r w:rsidRPr="001F666D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в городе, 50 Мбит</w:t>
      </w:r>
      <w:r w:rsidRPr="001F666D">
        <w:rPr>
          <w:rFonts w:ascii="Times New Roman" w:eastAsia="Times New Roman" w:hAnsi="Times New Roman" w:cs="Times New Roman"/>
          <w:sz w:val="32"/>
          <w:szCs w:val="32"/>
        </w:rPr>
        <w:t>/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селе), а также гарантированным Интернет трафиком.</w:t>
      </w:r>
    </w:p>
    <w:p w:rsidR="00DA40F5" w:rsidRPr="00E5055E" w:rsidRDefault="00DA40F5" w:rsidP="00DA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подготовку помещений для размещения оборудования и приобретение мебели городским округом и муниципальным районом затрачены </w:t>
      </w:r>
      <w:r w:rsid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по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более 6 млн. руб. кажд</w:t>
      </w:r>
      <w:r w:rsidR="00505EA6">
        <w:rPr>
          <w:rFonts w:ascii="Times New Roman" w:hAnsi="Times New Roman" w:cs="Times New Roman"/>
          <w:sz w:val="32"/>
          <w:szCs w:val="32"/>
          <w:shd w:val="clear" w:color="auto" w:fill="FFFFFF"/>
        </w:rPr>
        <w:t>ым</w:t>
      </w: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Кроме того, на проведение прочих ремонтных работ, связанных с подготовкой к новому учебному году </w:t>
      </w:r>
      <w:proofErr w:type="gram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proofErr w:type="gram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.о. выделил более 16 млн. руб., а м.р. </w:t>
      </w:r>
      <w:proofErr w:type="spell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Кинельский</w:t>
      </w:r>
      <w:proofErr w:type="spell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около 8 млн. руб.</w:t>
      </w:r>
    </w:p>
    <w:p w:rsidR="002C59C1" w:rsidRPr="00D9559C" w:rsidRDefault="00DA40F5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Позвольте от лица педагогической общественности выразить глубокую признательность за проявленную заботу главе </w:t>
      </w:r>
      <w:proofErr w:type="gram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г</w:t>
      </w:r>
      <w:proofErr w:type="gram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.о. Кинель В.А. </w:t>
      </w:r>
      <w:proofErr w:type="spell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Чихиреву</w:t>
      </w:r>
      <w:proofErr w:type="spell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главе м.р. </w:t>
      </w:r>
      <w:proofErr w:type="spellStart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>Кинельский</w:t>
      </w:r>
      <w:proofErr w:type="spellEnd"/>
      <w:r w:rsidRPr="00E5055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Ю.Н. Жидкову.</w:t>
      </w:r>
    </w:p>
    <w:p w:rsidR="00C30013" w:rsidRPr="00D9559C" w:rsidRDefault="00835789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5269">
        <w:rPr>
          <w:rFonts w:ascii="Times New Roman" w:hAnsi="Times New Roman" w:cs="Times New Roman"/>
          <w:sz w:val="32"/>
          <w:szCs w:val="32"/>
        </w:rPr>
        <w:t>Ф</w:t>
      </w:r>
      <w:r w:rsidR="00DA40F5" w:rsidRPr="00C35269">
        <w:rPr>
          <w:rFonts w:ascii="Times New Roman" w:hAnsi="Times New Roman" w:cs="Times New Roman"/>
          <w:sz w:val="32"/>
          <w:szCs w:val="32"/>
        </w:rPr>
        <w:t>ормирование эффективной системы выявления, поддержки и развития способностей и талантов у детей, направленной на самоопределение и профессиональную ориентацию</w:t>
      </w:r>
      <w:r w:rsidR="00DF515C" w:rsidRPr="00C35269">
        <w:rPr>
          <w:rFonts w:ascii="Times New Roman" w:hAnsi="Times New Roman" w:cs="Times New Roman"/>
          <w:sz w:val="32"/>
          <w:szCs w:val="32"/>
        </w:rPr>
        <w:t xml:space="preserve"> является одним из приоритетных направлений реализации национального проекта “Образование”. В качестве ключевых показателей эффективности деятельности территориальных управлений рассматриваются </w:t>
      </w:r>
      <w:r w:rsidR="00DF515C" w:rsidRPr="00C35269">
        <w:rPr>
          <w:rFonts w:ascii="Times New Roman" w:hAnsi="Times New Roman" w:cs="Times New Roman"/>
          <w:sz w:val="32"/>
          <w:szCs w:val="32"/>
        </w:rPr>
        <w:lastRenderedPageBreak/>
        <w:t>результаты регионального и заключительного этапов всероссийской олимпиады школьников.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Как показывают данные, представленные на слайде, мы с вами на правильном пути. </w:t>
      </w:r>
      <w:r w:rsidR="00963F60" w:rsidRPr="00C35269">
        <w:rPr>
          <w:rFonts w:ascii="Times New Roman" w:hAnsi="Times New Roman" w:cs="Times New Roman"/>
          <w:sz w:val="32"/>
          <w:szCs w:val="32"/>
        </w:rPr>
        <w:t>К</w:t>
      </w:r>
      <w:r w:rsidR="00233E79" w:rsidRPr="00C35269">
        <w:rPr>
          <w:rFonts w:ascii="Times New Roman" w:hAnsi="Times New Roman" w:cs="Times New Roman"/>
          <w:sz w:val="32"/>
          <w:szCs w:val="32"/>
        </w:rPr>
        <w:t xml:space="preserve">оличество </w:t>
      </w:r>
      <w:r w:rsidR="003D021C" w:rsidRPr="00C35269">
        <w:rPr>
          <w:rFonts w:ascii="Times New Roman" w:hAnsi="Times New Roman" w:cs="Times New Roman"/>
          <w:sz w:val="32"/>
          <w:szCs w:val="32"/>
        </w:rPr>
        <w:t>участников школьного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этап</w:t>
      </w:r>
      <w:r w:rsidR="00963F60" w:rsidRPr="00C35269">
        <w:rPr>
          <w:rFonts w:ascii="Times New Roman" w:hAnsi="Times New Roman" w:cs="Times New Roman"/>
          <w:sz w:val="32"/>
          <w:szCs w:val="32"/>
        </w:rPr>
        <w:t>а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всероссийской олимпиады не ниже 80% от общего количества обучающихся.</w:t>
      </w:r>
      <w:r w:rsidR="003B13C4">
        <w:rPr>
          <w:rFonts w:ascii="Times New Roman" w:hAnsi="Times New Roman" w:cs="Times New Roman"/>
          <w:sz w:val="32"/>
          <w:szCs w:val="32"/>
        </w:rPr>
        <w:t xml:space="preserve"> Количество участников</w:t>
      </w:r>
      <w:r w:rsidR="00DE0638">
        <w:rPr>
          <w:rFonts w:ascii="Times New Roman" w:hAnsi="Times New Roman" w:cs="Times New Roman"/>
          <w:sz w:val="32"/>
          <w:szCs w:val="32"/>
        </w:rPr>
        <w:t xml:space="preserve"> и призеров</w:t>
      </w:r>
      <w:r w:rsidR="003B13C4">
        <w:rPr>
          <w:rFonts w:ascii="Times New Roman" w:hAnsi="Times New Roman" w:cs="Times New Roman"/>
          <w:sz w:val="32"/>
          <w:szCs w:val="32"/>
        </w:rPr>
        <w:t xml:space="preserve"> окружного этапа также растет. </w:t>
      </w:r>
      <w:proofErr w:type="spellStart"/>
      <w:proofErr w:type="gramStart"/>
      <w:r w:rsidR="00233E79" w:rsidRPr="00C35269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B250EF" w:rsidRPr="00C35269">
        <w:rPr>
          <w:rFonts w:ascii="Times New Roman" w:hAnsi="Times New Roman" w:cs="Times New Roman"/>
          <w:sz w:val="32"/>
          <w:szCs w:val="32"/>
        </w:rPr>
        <w:t>ó</w:t>
      </w:r>
      <w:r w:rsidR="00233E79" w:rsidRPr="00C35269">
        <w:rPr>
          <w:rFonts w:ascii="Times New Roman" w:hAnsi="Times New Roman" w:cs="Times New Roman"/>
          <w:sz w:val="32"/>
          <w:szCs w:val="32"/>
        </w:rPr>
        <w:t>льшее</w:t>
      </w:r>
      <w:proofErr w:type="spellEnd"/>
      <w:r w:rsidR="00233E79" w:rsidRPr="00C35269">
        <w:rPr>
          <w:rFonts w:ascii="Times New Roman" w:hAnsi="Times New Roman" w:cs="Times New Roman"/>
          <w:sz w:val="32"/>
          <w:szCs w:val="32"/>
        </w:rPr>
        <w:t xml:space="preserve"> количество участников</w:t>
      </w:r>
      <w:r w:rsidR="00C31A62" w:rsidRPr="00C35269">
        <w:rPr>
          <w:rFonts w:ascii="Times New Roman" w:hAnsi="Times New Roman" w:cs="Times New Roman"/>
          <w:sz w:val="32"/>
          <w:szCs w:val="32"/>
        </w:rPr>
        <w:t xml:space="preserve"> регионального этапа олимпиады стали призерами.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Но, коллеги, нам необходимо </w:t>
      </w:r>
      <w:r w:rsidR="00963F60" w:rsidRPr="00C35269">
        <w:rPr>
          <w:rFonts w:ascii="Times New Roman" w:hAnsi="Times New Roman" w:cs="Times New Roman"/>
          <w:sz w:val="32"/>
          <w:szCs w:val="32"/>
        </w:rPr>
        <w:t xml:space="preserve">постоянно </w:t>
      </w:r>
      <w:r w:rsidR="00DA40F5" w:rsidRPr="00C35269">
        <w:rPr>
          <w:rFonts w:ascii="Times New Roman" w:hAnsi="Times New Roman" w:cs="Times New Roman"/>
          <w:sz w:val="32"/>
          <w:szCs w:val="32"/>
        </w:rPr>
        <w:t>увеличивать численность победителей и призеров регионально</w:t>
      </w:r>
      <w:r w:rsidR="00963F60" w:rsidRPr="00C35269">
        <w:rPr>
          <w:rFonts w:ascii="Times New Roman" w:hAnsi="Times New Roman" w:cs="Times New Roman"/>
          <w:sz w:val="32"/>
          <w:szCs w:val="32"/>
        </w:rPr>
        <w:t>го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этап</w:t>
      </w:r>
      <w:r w:rsidR="00963F60" w:rsidRPr="00C35269">
        <w:rPr>
          <w:rFonts w:ascii="Times New Roman" w:hAnsi="Times New Roman" w:cs="Times New Roman"/>
          <w:sz w:val="32"/>
          <w:szCs w:val="32"/>
        </w:rPr>
        <w:t>а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 и подготовить участников на заключительный этап. Безусловно, </w:t>
      </w:r>
      <w:r w:rsidR="00963F60" w:rsidRPr="00C35269">
        <w:rPr>
          <w:rFonts w:ascii="Times New Roman" w:hAnsi="Times New Roman" w:cs="Times New Roman"/>
          <w:sz w:val="32"/>
          <w:szCs w:val="32"/>
        </w:rPr>
        <w:t xml:space="preserve">данная работа одна из самых трудных </w:t>
      </w:r>
      <w:r w:rsidR="00C35269" w:rsidRPr="00C35269">
        <w:rPr>
          <w:rFonts w:ascii="Times New Roman" w:hAnsi="Times New Roman" w:cs="Times New Roman"/>
          <w:sz w:val="32"/>
          <w:szCs w:val="32"/>
        </w:rPr>
        <w:t xml:space="preserve">и </w:t>
      </w:r>
      <w:r w:rsidR="00DA40F5" w:rsidRPr="00C35269">
        <w:rPr>
          <w:rFonts w:ascii="Times New Roman" w:hAnsi="Times New Roman" w:cs="Times New Roman"/>
          <w:sz w:val="32"/>
          <w:szCs w:val="32"/>
        </w:rPr>
        <w:t xml:space="preserve">директорам школ </w:t>
      </w:r>
      <w:r w:rsidR="00C35269" w:rsidRPr="00C35269">
        <w:rPr>
          <w:rFonts w:ascii="Times New Roman" w:hAnsi="Times New Roman" w:cs="Times New Roman"/>
          <w:sz w:val="32"/>
          <w:szCs w:val="32"/>
        </w:rPr>
        <w:t>необходимо держать её на постоянном личном контроле.</w:t>
      </w:r>
    </w:p>
    <w:p w:rsidR="00C35269" w:rsidRPr="00E75233" w:rsidRDefault="00C35269" w:rsidP="00C3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В прошедшем учебном году 66 обучающихся округа приняли участие в работе профильных смен </w:t>
      </w:r>
      <w:r w:rsidRPr="00E75233">
        <w:rPr>
          <w:rFonts w:ascii="Times New Roman" w:hAnsi="Times New Roman" w:cs="Times New Roman"/>
          <w:sz w:val="32"/>
          <w:szCs w:val="32"/>
        </w:rPr>
        <w:t xml:space="preserve">«Вега» регионального центра выявления, поддержки и развития способностей и талантов у детей и молодёжи. В новом учебном </w:t>
      </w:r>
      <w:proofErr w:type="spellStart"/>
      <w:r w:rsidRPr="00E75233">
        <w:rPr>
          <w:rFonts w:ascii="Times New Roman" w:hAnsi="Times New Roman" w:cs="Times New Roman"/>
          <w:sz w:val="32"/>
          <w:szCs w:val="32"/>
        </w:rPr>
        <w:t>годупланируется</w:t>
      </w:r>
      <w:proofErr w:type="spellEnd"/>
      <w:r w:rsidRPr="00E75233">
        <w:rPr>
          <w:rFonts w:ascii="Times New Roman" w:hAnsi="Times New Roman" w:cs="Times New Roman"/>
          <w:sz w:val="32"/>
          <w:szCs w:val="32"/>
        </w:rPr>
        <w:t xml:space="preserve"> организация и проведение в каникулярное время профильных смен, работающих по модели регионального центра “Вега”.</w:t>
      </w:r>
    </w:p>
    <w:p w:rsidR="00526BEC" w:rsidRPr="009D0141" w:rsidRDefault="00AF11DE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Ребята </w:t>
      </w:r>
      <w:r w:rsidR="00B07D28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с удовольствием участвуют в различных окружных и областных мероприятиях, становятся призерами и лауреатами </w:t>
      </w:r>
      <w:r w:rsidR="00C30013" w:rsidRPr="00E75233">
        <w:rPr>
          <w:rFonts w:ascii="Times New Roman" w:hAnsi="Times New Roman" w:cs="Times New Roman"/>
          <w:color w:val="000000"/>
          <w:sz w:val="32"/>
          <w:szCs w:val="32"/>
        </w:rPr>
        <w:t>регионального конкурса исследовательских проектов “Взлет”.</w:t>
      </w:r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 В 2021 году 2 </w:t>
      </w:r>
      <w:r w:rsidR="00C35269" w:rsidRPr="00E75233">
        <w:rPr>
          <w:rFonts w:ascii="Times New Roman" w:hAnsi="Times New Roman" w:cs="Times New Roman"/>
          <w:color w:val="000000"/>
          <w:sz w:val="32"/>
          <w:szCs w:val="32"/>
        </w:rPr>
        <w:t>наших школьника</w:t>
      </w:r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 xml:space="preserve"> стали участниками заключительного этапа Всероссийского конкурса научно-технологических проектов «Большие вызовы», который проходил на базе Образовательного центра “Сириус” в </w:t>
      </w:r>
      <w:proofErr w:type="gramStart"/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End"/>
      <w:r w:rsidR="00B862BF" w:rsidRPr="00E75233">
        <w:rPr>
          <w:rFonts w:ascii="Times New Roman" w:hAnsi="Times New Roman" w:cs="Times New Roman"/>
          <w:color w:val="000000"/>
          <w:sz w:val="32"/>
          <w:szCs w:val="32"/>
        </w:rPr>
        <w:t>. Сочи.</w:t>
      </w:r>
    </w:p>
    <w:p w:rsidR="000315DD" w:rsidRDefault="000315DD" w:rsidP="00031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E5C8C">
        <w:rPr>
          <w:rFonts w:ascii="Times New Roman" w:hAnsi="Times New Roman" w:cs="Times New Roman"/>
          <w:sz w:val="32"/>
          <w:szCs w:val="32"/>
        </w:rPr>
        <w:t>Важным показателем в рамках проекта “Успех каждого ребенка”</w:t>
      </w:r>
      <w:r>
        <w:rPr>
          <w:rFonts w:ascii="Times New Roman" w:hAnsi="Times New Roman" w:cs="Times New Roman"/>
          <w:sz w:val="32"/>
          <w:szCs w:val="32"/>
        </w:rPr>
        <w:t xml:space="preserve"> является охват детей в возрасте от 5 до 18 </w:t>
      </w:r>
      <w:r w:rsidR="00DA63BF">
        <w:rPr>
          <w:rFonts w:ascii="Times New Roman" w:hAnsi="Times New Roman" w:cs="Times New Roman"/>
          <w:sz w:val="32"/>
          <w:szCs w:val="32"/>
        </w:rPr>
        <w:t>лет дополнительным образованием</w:t>
      </w:r>
      <w:r>
        <w:rPr>
          <w:rFonts w:ascii="Times New Roman" w:hAnsi="Times New Roman" w:cs="Times New Roman"/>
          <w:sz w:val="32"/>
          <w:szCs w:val="32"/>
        </w:rPr>
        <w:t xml:space="preserve">. С 2019 года начал свою работу электронный ресурс </w:t>
      </w:r>
      <w:r w:rsidRPr="00CE5C8C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Навигатор дополнительного образования</w:t>
      </w:r>
      <w:r w:rsidRPr="00CE5C8C">
        <w:rPr>
          <w:rFonts w:ascii="Times New Roman" w:hAnsi="Times New Roman" w:cs="Times New Roman"/>
          <w:sz w:val="32"/>
          <w:szCs w:val="32"/>
        </w:rPr>
        <w:t>”</w:t>
      </w:r>
      <w:r w:rsidR="000A1101">
        <w:rPr>
          <w:rFonts w:ascii="Times New Roman" w:hAnsi="Times New Roman" w:cs="Times New Roman"/>
          <w:sz w:val="32"/>
          <w:szCs w:val="32"/>
        </w:rPr>
        <w:t>. Здесь дети и родители</w:t>
      </w:r>
      <w:r>
        <w:rPr>
          <w:rFonts w:ascii="Times New Roman" w:hAnsi="Times New Roman" w:cs="Times New Roman"/>
          <w:sz w:val="32"/>
          <w:szCs w:val="32"/>
        </w:rPr>
        <w:t xml:space="preserve"> могут найти интересующие их детские объединения, ознакомиться с программой, определиться с выбором и записаться в режиме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У каждого ребенка Самарской области в возрасте от 5 до 18 лет есть возможность воспользоваться персональным сертификатом, который гарантирует оплату обучения за счет бюджетных средств по программе дополнительного образования. </w:t>
      </w:r>
    </w:p>
    <w:p w:rsidR="000315DD" w:rsidRPr="00F06258" w:rsidRDefault="000315DD" w:rsidP="00F0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Охват детей в возрасте от 5 до 18 лет программами дополнительного образования в 2020-2021 учебном году составил 68%. В 2021 на базе ДОО, ОО и СПО были открыты собственные </w:t>
      </w:r>
      <w:r w:rsidR="00DA63BF">
        <w:rPr>
          <w:rFonts w:ascii="Times New Roman" w:hAnsi="Times New Roman" w:cs="Times New Roman"/>
          <w:sz w:val="32"/>
          <w:szCs w:val="32"/>
        </w:rPr>
        <w:lastRenderedPageBreak/>
        <w:t>объединения</w:t>
      </w:r>
      <w:r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детей. </w:t>
      </w:r>
      <w:r w:rsidR="00DA63BF">
        <w:rPr>
          <w:rFonts w:ascii="Times New Roman" w:hAnsi="Times New Roman" w:cs="Times New Roman"/>
          <w:sz w:val="32"/>
          <w:szCs w:val="32"/>
        </w:rPr>
        <w:t>С учетом этого, н</w:t>
      </w:r>
      <w:r>
        <w:rPr>
          <w:rFonts w:ascii="Times New Roman" w:hAnsi="Times New Roman" w:cs="Times New Roman"/>
          <w:sz w:val="32"/>
          <w:szCs w:val="32"/>
        </w:rPr>
        <w:t xml:space="preserve">а данный момент в округе действует </w:t>
      </w:r>
      <w:r w:rsidR="00DA63BF">
        <w:rPr>
          <w:rFonts w:ascii="Times New Roman" w:hAnsi="Times New Roman" w:cs="Times New Roman"/>
          <w:sz w:val="32"/>
          <w:szCs w:val="32"/>
        </w:rPr>
        <w:t xml:space="preserve">уже </w:t>
      </w:r>
      <w:r>
        <w:rPr>
          <w:rFonts w:ascii="Times New Roman" w:hAnsi="Times New Roman" w:cs="Times New Roman"/>
          <w:sz w:val="32"/>
          <w:szCs w:val="32"/>
        </w:rPr>
        <w:t xml:space="preserve">51 поставщик услуг дополнительного образования. </w:t>
      </w:r>
      <w:r w:rsidR="00DA63BF">
        <w:rPr>
          <w:rFonts w:ascii="Times New Roman" w:hAnsi="Times New Roman" w:cs="Times New Roman"/>
          <w:sz w:val="32"/>
          <w:szCs w:val="32"/>
        </w:rPr>
        <w:t xml:space="preserve">Надеемся, что это позволит справиться с </w:t>
      </w:r>
      <w:proofErr w:type="spellStart"/>
      <w:r w:rsidRPr="00DA63BF">
        <w:rPr>
          <w:rFonts w:ascii="Times New Roman" w:hAnsi="Times New Roman" w:cs="Times New Roman"/>
          <w:sz w:val="32"/>
          <w:szCs w:val="32"/>
        </w:rPr>
        <w:t>задач</w:t>
      </w:r>
      <w:r w:rsidR="00DA63BF">
        <w:rPr>
          <w:rFonts w:ascii="Times New Roman" w:hAnsi="Times New Roman" w:cs="Times New Roman"/>
          <w:sz w:val="32"/>
          <w:szCs w:val="32"/>
        </w:rPr>
        <w:t>ей</w:t>
      </w:r>
      <w:r w:rsidR="004C3EE6" w:rsidRPr="00DA63BF">
        <w:rPr>
          <w:rFonts w:ascii="Times New Roman" w:hAnsi="Times New Roman" w:cs="Times New Roman"/>
          <w:sz w:val="32"/>
          <w:szCs w:val="32"/>
        </w:rPr>
        <w:t>дове</w:t>
      </w:r>
      <w:r w:rsidR="00DA63BF">
        <w:rPr>
          <w:rFonts w:ascii="Times New Roman" w:hAnsi="Times New Roman" w:cs="Times New Roman"/>
          <w:sz w:val="32"/>
          <w:szCs w:val="32"/>
        </w:rPr>
        <w:t>дения</w:t>
      </w:r>
      <w:proofErr w:type="spellEnd"/>
      <w:r w:rsidR="00DA63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охват</w:t>
      </w:r>
      <w:r w:rsidR="00DA63B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до 70%</w:t>
      </w:r>
      <w:r w:rsidR="00CC4964">
        <w:rPr>
          <w:rFonts w:ascii="Times New Roman" w:hAnsi="Times New Roman" w:cs="Times New Roman"/>
          <w:sz w:val="32"/>
          <w:szCs w:val="32"/>
        </w:rPr>
        <w:t>. А</w:t>
      </w:r>
      <w:r>
        <w:rPr>
          <w:rFonts w:ascii="Times New Roman" w:hAnsi="Times New Roman" w:cs="Times New Roman"/>
          <w:sz w:val="32"/>
          <w:szCs w:val="32"/>
        </w:rPr>
        <w:t xml:space="preserve"> также</w:t>
      </w:r>
      <w:r w:rsidR="00CC4964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 концу 2021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года</w:t>
      </w:r>
      <w:proofErr w:type="gramStart"/>
      <w:r w:rsidR="00CC4964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="00CC4964">
        <w:rPr>
          <w:rFonts w:ascii="Times New Roman" w:hAnsi="Times New Roman" w:cs="Times New Roman"/>
          <w:sz w:val="32"/>
          <w:szCs w:val="32"/>
        </w:rPr>
        <w:t>величить</w:t>
      </w:r>
      <w:proofErr w:type="spellEnd"/>
      <w:r w:rsidR="00CC4964">
        <w:rPr>
          <w:rFonts w:ascii="Times New Roman" w:hAnsi="Times New Roman" w:cs="Times New Roman"/>
          <w:sz w:val="32"/>
          <w:szCs w:val="32"/>
        </w:rPr>
        <w:t xml:space="preserve"> долю детей, занимающихся в объединениях технической и естественнонаучной направленностей </w:t>
      </w:r>
      <w:r w:rsidR="00DA63BF">
        <w:rPr>
          <w:rFonts w:ascii="Times New Roman" w:hAnsi="Times New Roman" w:cs="Times New Roman"/>
          <w:sz w:val="32"/>
          <w:szCs w:val="32"/>
        </w:rPr>
        <w:t xml:space="preserve">с 21,2% </w:t>
      </w:r>
      <w:r w:rsidR="00CC4964">
        <w:rPr>
          <w:rFonts w:ascii="Times New Roman" w:hAnsi="Times New Roman" w:cs="Times New Roman"/>
          <w:sz w:val="32"/>
          <w:szCs w:val="32"/>
        </w:rPr>
        <w:t xml:space="preserve">до </w:t>
      </w:r>
      <w:r>
        <w:rPr>
          <w:rFonts w:ascii="Times New Roman" w:hAnsi="Times New Roman" w:cs="Times New Roman"/>
          <w:sz w:val="32"/>
          <w:szCs w:val="32"/>
        </w:rPr>
        <w:t xml:space="preserve">23,5% от общего </w:t>
      </w:r>
      <w:r w:rsidR="00CC4964">
        <w:rPr>
          <w:rFonts w:ascii="Times New Roman" w:hAnsi="Times New Roman" w:cs="Times New Roman"/>
          <w:sz w:val="32"/>
          <w:szCs w:val="32"/>
        </w:rPr>
        <w:t>количества</w:t>
      </w:r>
      <w:r>
        <w:rPr>
          <w:rFonts w:ascii="Times New Roman" w:hAnsi="Times New Roman" w:cs="Times New Roman"/>
          <w:sz w:val="32"/>
          <w:szCs w:val="32"/>
        </w:rPr>
        <w:t xml:space="preserve"> детей, занимающихся дополнительным образованием.</w:t>
      </w:r>
    </w:p>
    <w:p w:rsidR="00405A3F" w:rsidRPr="00D9559C" w:rsidRDefault="000315DD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Реализуя программы, направленные на развитие уникальных способностей ребенка, выстраивая систему окружных конкурсных мероприятий, инициируя участие детей в областных, всероссийских, международных конкурсах и соревнованиях, мы создаем платформу для творческого, спортивного и интеллектуального роста каждого ребенка, формируем будущую культурную, спортивную и интеллектуальную элиту общества.</w:t>
      </w:r>
    </w:p>
    <w:p w:rsidR="00405A3F" w:rsidRPr="00DA63BF" w:rsidRDefault="00405A3F" w:rsidP="0040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A63BF">
        <w:rPr>
          <w:rFonts w:ascii="Times New Roman" w:hAnsi="Times New Roman" w:cs="Times New Roman"/>
          <w:sz w:val="32"/>
          <w:szCs w:val="32"/>
        </w:rPr>
        <w:t>Дошкольное образование – это первый уровень общего образования, уникальный и самоценный этап в общем развитии человека. Именно на этом этапе происходит особенно интенсивное развитие ребенка – познавательное, речевое, физическое, художественно-эстетическ</w:t>
      </w:r>
      <w:r w:rsidR="00043E43">
        <w:rPr>
          <w:rFonts w:ascii="Times New Roman" w:hAnsi="Times New Roman" w:cs="Times New Roman"/>
          <w:sz w:val="32"/>
          <w:szCs w:val="32"/>
        </w:rPr>
        <w:t xml:space="preserve">ое и социально-коммуникативное. Занимаясь всесторонним развитием детей, детские сады округа выбирают для себя приоритетные направления деятельности. Многие из них являются окружными </w:t>
      </w:r>
      <w:proofErr w:type="spellStart"/>
      <w:r w:rsidR="00043E43">
        <w:rPr>
          <w:rFonts w:ascii="Times New Roman" w:hAnsi="Times New Roman" w:cs="Times New Roman"/>
          <w:sz w:val="32"/>
          <w:szCs w:val="32"/>
        </w:rPr>
        <w:t>пилотными</w:t>
      </w:r>
      <w:proofErr w:type="spellEnd"/>
      <w:r w:rsidR="00043E43">
        <w:rPr>
          <w:rFonts w:ascii="Times New Roman" w:hAnsi="Times New Roman" w:cs="Times New Roman"/>
          <w:sz w:val="32"/>
          <w:szCs w:val="32"/>
        </w:rPr>
        <w:t xml:space="preserve"> и региональными опорными площадками.</w:t>
      </w:r>
    </w:p>
    <w:p w:rsidR="00C7490F" w:rsidRPr="00D477AF" w:rsidRDefault="00C7490F" w:rsidP="00405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Общая численность детей в возрасте от 1 года </w:t>
      </w:r>
      <w:r w:rsidR="00DA63BF" w:rsidRPr="00DA63BF">
        <w:rPr>
          <w:rFonts w:ascii="Times New Roman" w:hAnsi="Times New Roman" w:cs="Times New Roman"/>
          <w:color w:val="000000"/>
          <w:sz w:val="32"/>
          <w:szCs w:val="32"/>
        </w:rPr>
        <w:t>до 7 лет,</w:t>
      </w: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охваченных </w:t>
      </w:r>
      <w:r w:rsidR="00AB607B" w:rsidRPr="00DA63BF">
        <w:rPr>
          <w:rFonts w:ascii="Times New Roman" w:hAnsi="Times New Roman" w:cs="Times New Roman"/>
          <w:color w:val="000000"/>
          <w:sz w:val="32"/>
          <w:szCs w:val="32"/>
        </w:rPr>
        <w:t>дошкольным образованием,</w:t>
      </w:r>
      <w:r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составляет 4566 человек, что на 3% больше по сравнению с численностью детей прошлого года.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С целью выполнения указа Президента РФ от 07.05.2018 г. №284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О национальных целях и стратегических задачах развития РФ на период до 2024 года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 xml:space="preserve">” 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и достижения 100% доступности дошкольного образования для детей в возрасте до 3 лет в 2021 году были переоборудованы 2 группы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в СП ДС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Аленький цветочек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ГБОУ СОШ № 7 на 20 мест и СП ДС 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“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>Ягодка</w:t>
      </w:r>
      <w:r w:rsidR="00D477AF" w:rsidRPr="00D477AF">
        <w:rPr>
          <w:rFonts w:ascii="Times New Roman" w:hAnsi="Times New Roman" w:cs="Times New Roman"/>
          <w:color w:val="000000"/>
          <w:sz w:val="32"/>
          <w:szCs w:val="32"/>
        </w:rPr>
        <w:t>”</w:t>
      </w:r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ГБОУ СОШ</w:t>
      </w:r>
      <w:proofErr w:type="gramEnd"/>
      <w:r w:rsidR="00D477AF">
        <w:rPr>
          <w:rFonts w:ascii="Times New Roman" w:hAnsi="Times New Roman" w:cs="Times New Roman"/>
          <w:color w:val="000000"/>
          <w:sz w:val="32"/>
          <w:szCs w:val="32"/>
        </w:rPr>
        <w:t xml:space="preserve"> № 11 на 25 мест. До конца года в этих группах будут проведены ремонтные работы.</w:t>
      </w:r>
    </w:p>
    <w:p w:rsidR="000315DD" w:rsidRPr="00D9559C" w:rsidRDefault="00AB607B" w:rsidP="00D955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1 сентября 2021 года всем ДОО необходимо приступить к реализации нов</w:t>
      </w:r>
      <w:r w:rsidR="00CB5333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программ воспитания, разработанн</w:t>
      </w:r>
      <w:r w:rsidR="00CB5333">
        <w:rPr>
          <w:rFonts w:ascii="Times New Roman" w:hAnsi="Times New Roman" w:cs="Times New Roman"/>
          <w:color w:val="000000"/>
          <w:sz w:val="32"/>
          <w:szCs w:val="32"/>
        </w:rPr>
        <w:t>ых</w:t>
      </w:r>
      <w:r w:rsidR="00D834F2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в соответствии с особенностями воспитательного процесса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r w:rsidR="004D2782">
        <w:rPr>
          <w:rFonts w:ascii="Times New Roman" w:hAnsi="Times New Roman" w:cs="Times New Roman"/>
          <w:color w:val="000000"/>
          <w:sz w:val="32"/>
          <w:szCs w:val="32"/>
        </w:rPr>
        <w:t>уч</w:t>
      </w:r>
      <w:r>
        <w:rPr>
          <w:rFonts w:ascii="Times New Roman" w:hAnsi="Times New Roman" w:cs="Times New Roman"/>
          <w:color w:val="000000"/>
          <w:sz w:val="32"/>
          <w:szCs w:val="32"/>
        </w:rPr>
        <w:t>етом</w:t>
      </w:r>
      <w:r w:rsidR="00CE3DDB" w:rsidRPr="00DA63B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E3DDB" w:rsidRPr="00DA63B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6 направлений воспитательной работы. Многие детские сады уже имеют успешные практики в реализации </w:t>
      </w:r>
      <w:r w:rsidR="00721132" w:rsidRPr="00DA63BF">
        <w:rPr>
          <w:rFonts w:ascii="Times New Roman" w:hAnsi="Times New Roman" w:cs="Times New Roman"/>
          <w:color w:val="000000"/>
          <w:sz w:val="32"/>
          <w:szCs w:val="32"/>
        </w:rPr>
        <w:t>данных направлений.</w:t>
      </w:r>
    </w:p>
    <w:p w:rsidR="000315DD" w:rsidRPr="00241EF1" w:rsidRDefault="00053349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sz w:val="32"/>
          <w:szCs w:val="32"/>
        </w:rPr>
        <w:t xml:space="preserve">В рамках </w:t>
      </w:r>
      <w:r w:rsidRPr="004D7B21">
        <w:rPr>
          <w:sz w:val="32"/>
          <w:szCs w:val="32"/>
          <w:shd w:val="clear" w:color="auto" w:fill="F8F8F8"/>
        </w:rPr>
        <w:t>регионального проекта “Патриотическое</w:t>
      </w:r>
      <w:r w:rsidRPr="00314F8D">
        <w:rPr>
          <w:sz w:val="32"/>
          <w:szCs w:val="32"/>
          <w:shd w:val="clear" w:color="auto" w:fill="F8F8F8"/>
        </w:rPr>
        <w:t xml:space="preserve"> воспитание”</w:t>
      </w:r>
      <w:r>
        <w:rPr>
          <w:sz w:val="32"/>
          <w:szCs w:val="32"/>
          <w:shd w:val="clear" w:color="auto" w:fill="F8F8F8"/>
        </w:rPr>
        <w:t xml:space="preserve">, активно развиваются </w:t>
      </w:r>
      <w:r w:rsidR="000315DD" w:rsidRPr="00241EF1">
        <w:rPr>
          <w:color w:val="000000"/>
          <w:sz w:val="32"/>
          <w:szCs w:val="32"/>
        </w:rPr>
        <w:t xml:space="preserve">Общероссийская общественно-государственная детско-юношеская организация «Российское движение школьников» и </w:t>
      </w:r>
      <w:r w:rsidR="000315DD">
        <w:rPr>
          <w:color w:val="000000"/>
          <w:sz w:val="32"/>
          <w:szCs w:val="32"/>
        </w:rPr>
        <w:t>В</w:t>
      </w:r>
      <w:r w:rsidR="000315DD" w:rsidRPr="00241EF1">
        <w:rPr>
          <w:color w:val="000000"/>
          <w:sz w:val="32"/>
          <w:szCs w:val="32"/>
        </w:rPr>
        <w:t>сероссийское детско-юношеское военно-патриотическое общественное движение "</w:t>
      </w:r>
      <w:proofErr w:type="spellStart"/>
      <w:r w:rsidR="000315DD" w:rsidRPr="00241EF1">
        <w:rPr>
          <w:color w:val="000000"/>
          <w:sz w:val="32"/>
          <w:szCs w:val="32"/>
        </w:rPr>
        <w:t>Юнармия</w:t>
      </w:r>
      <w:proofErr w:type="spellEnd"/>
      <w:r w:rsidR="000315DD" w:rsidRPr="00241EF1">
        <w:rPr>
          <w:color w:val="000000"/>
          <w:sz w:val="32"/>
          <w:szCs w:val="32"/>
        </w:rPr>
        <w:t>."</w:t>
      </w:r>
    </w:p>
    <w:p w:rsidR="00BE0312" w:rsidRPr="004D7B21" w:rsidRDefault="00BE0312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В </w:t>
      </w:r>
      <w:r w:rsidR="000315DD" w:rsidRPr="004D7B21">
        <w:rPr>
          <w:color w:val="000000"/>
          <w:sz w:val="32"/>
          <w:szCs w:val="32"/>
        </w:rPr>
        <w:t xml:space="preserve">100% образовательных организаций округа </w:t>
      </w:r>
      <w:r w:rsidRPr="004D7B21">
        <w:rPr>
          <w:color w:val="000000"/>
          <w:sz w:val="32"/>
          <w:szCs w:val="32"/>
        </w:rPr>
        <w:t>действуют</w:t>
      </w:r>
      <w:r w:rsidR="000315DD" w:rsidRPr="004D7B21">
        <w:rPr>
          <w:color w:val="000000"/>
          <w:sz w:val="32"/>
          <w:szCs w:val="32"/>
        </w:rPr>
        <w:t xml:space="preserve"> организации «</w:t>
      </w:r>
      <w:r w:rsidR="00053349" w:rsidRPr="004D7B21">
        <w:rPr>
          <w:color w:val="000000"/>
          <w:sz w:val="32"/>
          <w:szCs w:val="32"/>
        </w:rPr>
        <w:t>РДШ». И, н</w:t>
      </w:r>
      <w:r w:rsidR="000315DD" w:rsidRPr="004D7B21">
        <w:rPr>
          <w:color w:val="000000"/>
          <w:sz w:val="32"/>
          <w:szCs w:val="32"/>
        </w:rPr>
        <w:t>а сегодняшний день</w:t>
      </w:r>
      <w:r w:rsidR="00053349" w:rsidRPr="004D7B21">
        <w:rPr>
          <w:color w:val="000000"/>
          <w:sz w:val="32"/>
          <w:szCs w:val="32"/>
        </w:rPr>
        <w:t>,</w:t>
      </w:r>
      <w:r w:rsidR="000315DD" w:rsidRPr="004D7B21">
        <w:rPr>
          <w:color w:val="000000"/>
          <w:sz w:val="32"/>
          <w:szCs w:val="32"/>
        </w:rPr>
        <w:t xml:space="preserve"> во всех образовательных организациях округа созданы</w:t>
      </w:r>
      <w:r w:rsidR="00EF7D4C" w:rsidRPr="004D7B21">
        <w:rPr>
          <w:color w:val="000000"/>
          <w:sz w:val="32"/>
          <w:szCs w:val="32"/>
        </w:rPr>
        <w:t xml:space="preserve"> и зарегистрированы </w:t>
      </w:r>
      <w:r w:rsidR="00023EF9" w:rsidRPr="004D7B21">
        <w:rPr>
          <w:color w:val="000000"/>
          <w:sz w:val="32"/>
          <w:szCs w:val="32"/>
        </w:rPr>
        <w:t>32 отряда</w:t>
      </w:r>
      <w:r w:rsidR="000315DD" w:rsidRPr="004D7B21">
        <w:rPr>
          <w:color w:val="000000"/>
          <w:sz w:val="32"/>
          <w:szCs w:val="32"/>
        </w:rPr>
        <w:t xml:space="preserve"> военно-патриотического движения «</w:t>
      </w:r>
      <w:proofErr w:type="spellStart"/>
      <w:r w:rsidR="000315DD" w:rsidRPr="004D7B21">
        <w:rPr>
          <w:color w:val="000000"/>
          <w:sz w:val="32"/>
          <w:szCs w:val="32"/>
        </w:rPr>
        <w:t>Юнармия</w:t>
      </w:r>
      <w:proofErr w:type="spellEnd"/>
      <w:r w:rsidR="000315DD" w:rsidRPr="004D7B21">
        <w:rPr>
          <w:color w:val="000000"/>
          <w:sz w:val="32"/>
          <w:szCs w:val="32"/>
        </w:rPr>
        <w:t>» с общим охватом 1433 учащихся.</w:t>
      </w:r>
    </w:p>
    <w:p w:rsidR="00076CDE" w:rsidRPr="004D7B21" w:rsidRDefault="00BE0312" w:rsidP="00076C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Перед образовательными организациями теперь стоит задача вовлечь обучающихся в </w:t>
      </w:r>
      <w:r w:rsidR="00DA63BF" w:rsidRPr="004D7B21">
        <w:rPr>
          <w:color w:val="000000"/>
          <w:sz w:val="32"/>
          <w:szCs w:val="32"/>
        </w:rPr>
        <w:t xml:space="preserve">максимальное количество </w:t>
      </w:r>
      <w:r w:rsidRPr="004D7B21">
        <w:rPr>
          <w:color w:val="000000"/>
          <w:sz w:val="32"/>
          <w:szCs w:val="32"/>
        </w:rPr>
        <w:t>мероприяти</w:t>
      </w:r>
      <w:r w:rsidR="00DA63BF" w:rsidRPr="004D7B21">
        <w:rPr>
          <w:color w:val="000000"/>
          <w:sz w:val="32"/>
          <w:szCs w:val="32"/>
        </w:rPr>
        <w:t>й</w:t>
      </w:r>
      <w:r w:rsidRPr="004D7B21">
        <w:rPr>
          <w:color w:val="000000"/>
          <w:sz w:val="32"/>
          <w:szCs w:val="32"/>
        </w:rPr>
        <w:t xml:space="preserve"> РДШ и «</w:t>
      </w:r>
      <w:proofErr w:type="spellStart"/>
      <w:r w:rsidRPr="004D7B21">
        <w:rPr>
          <w:color w:val="000000"/>
          <w:sz w:val="32"/>
          <w:szCs w:val="32"/>
        </w:rPr>
        <w:t>Юнармии</w:t>
      </w:r>
      <w:proofErr w:type="spellEnd"/>
      <w:r w:rsidRPr="004D7B21">
        <w:rPr>
          <w:color w:val="000000"/>
          <w:sz w:val="32"/>
          <w:szCs w:val="32"/>
        </w:rPr>
        <w:t>».</w:t>
      </w:r>
    </w:p>
    <w:p w:rsidR="001F4990" w:rsidRPr="004D7B21" w:rsidRDefault="00076CDE" w:rsidP="001F4990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4D7B21">
        <w:rPr>
          <w:color w:val="000000"/>
          <w:sz w:val="32"/>
          <w:szCs w:val="32"/>
        </w:rPr>
        <w:t xml:space="preserve">На территории округа </w:t>
      </w:r>
      <w:r w:rsidRPr="004D7B21">
        <w:rPr>
          <w:sz w:val="32"/>
          <w:szCs w:val="32"/>
        </w:rPr>
        <w:t xml:space="preserve">активно работают школьные музеи. 25 </w:t>
      </w:r>
      <w:r w:rsidR="00214071">
        <w:rPr>
          <w:sz w:val="32"/>
          <w:szCs w:val="32"/>
        </w:rPr>
        <w:t>из них</w:t>
      </w:r>
      <w:r w:rsidRPr="004D7B21">
        <w:rPr>
          <w:sz w:val="32"/>
          <w:szCs w:val="32"/>
        </w:rPr>
        <w:t xml:space="preserve"> прошли процедуру паспортизации и внесены в реестр музеев.</w:t>
      </w:r>
    </w:p>
    <w:p w:rsidR="001F4990" w:rsidRDefault="004D7B21" w:rsidP="001F4990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Хорошим </w:t>
      </w:r>
      <w:r w:rsidR="001F4990" w:rsidRPr="004D7B21">
        <w:rPr>
          <w:sz w:val="32"/>
          <w:szCs w:val="32"/>
        </w:rPr>
        <w:t xml:space="preserve">примером </w:t>
      </w:r>
      <w:r>
        <w:rPr>
          <w:sz w:val="32"/>
          <w:szCs w:val="32"/>
        </w:rPr>
        <w:t>патриотического воспитания</w:t>
      </w:r>
      <w:r w:rsidR="001F4990" w:rsidRPr="004D7B21">
        <w:rPr>
          <w:sz w:val="32"/>
          <w:szCs w:val="32"/>
        </w:rPr>
        <w:t xml:space="preserve"> служит кадетское образование, которое развивается в школе №7 г. </w:t>
      </w:r>
      <w:proofErr w:type="spellStart"/>
      <w:r w:rsidR="001F4990" w:rsidRPr="004D7B21">
        <w:rPr>
          <w:sz w:val="32"/>
          <w:szCs w:val="32"/>
        </w:rPr>
        <w:t>Кинеля</w:t>
      </w:r>
      <w:proofErr w:type="spellEnd"/>
      <w:r w:rsidR="001F4990" w:rsidRPr="004D7B21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В ней </w:t>
      </w:r>
      <w:r w:rsidR="001F4990" w:rsidRPr="004D7B21">
        <w:rPr>
          <w:sz w:val="32"/>
          <w:szCs w:val="32"/>
        </w:rPr>
        <w:t xml:space="preserve">функционируют 4 кадетских класса в 1-4 классах. Кадетский компонент реализуется через внеурочную деятельность и </w:t>
      </w:r>
      <w:r>
        <w:rPr>
          <w:sz w:val="32"/>
          <w:szCs w:val="32"/>
        </w:rPr>
        <w:t>систему мероприятий</w:t>
      </w:r>
      <w:r w:rsidR="001F4990" w:rsidRPr="004D7B21">
        <w:rPr>
          <w:sz w:val="32"/>
          <w:szCs w:val="32"/>
        </w:rPr>
        <w:t>.</w:t>
      </w:r>
    </w:p>
    <w:p w:rsidR="00D97325" w:rsidRPr="00D9559C" w:rsidRDefault="006422CD" w:rsidP="00D9559C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6422CD">
        <w:rPr>
          <w:sz w:val="32"/>
          <w:szCs w:val="32"/>
        </w:rPr>
        <w:t>В 17 школах округа действуют военно-патриотические объединения, которые активно участвуют в игре «Зарница», «Зарница Поволжья», «Парад Памяти» и др.</w:t>
      </w:r>
    </w:p>
    <w:p w:rsidR="00E60662" w:rsidRDefault="000315DD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05A5D">
        <w:rPr>
          <w:sz w:val="32"/>
          <w:szCs w:val="32"/>
        </w:rPr>
        <w:t>В</w:t>
      </w:r>
      <w:r w:rsidR="00053349" w:rsidRPr="00105A5D">
        <w:rPr>
          <w:sz w:val="32"/>
          <w:szCs w:val="32"/>
        </w:rPr>
        <w:t>о всех образовательных организациях округа</w:t>
      </w:r>
      <w:r w:rsidR="00E60662" w:rsidRPr="00105A5D">
        <w:rPr>
          <w:sz w:val="32"/>
          <w:szCs w:val="32"/>
        </w:rPr>
        <w:t xml:space="preserve">, в соответствии с </w:t>
      </w:r>
      <w:r w:rsidR="00105A5D">
        <w:rPr>
          <w:sz w:val="32"/>
          <w:szCs w:val="32"/>
        </w:rPr>
        <w:t>п</w:t>
      </w:r>
      <w:r w:rsidR="00105A5D" w:rsidRPr="00105A5D">
        <w:rPr>
          <w:bCs/>
          <w:sz w:val="32"/>
          <w:szCs w:val="32"/>
          <w:shd w:val="clear" w:color="auto" w:fill="FFFFFF"/>
        </w:rPr>
        <w:t>риказ</w:t>
      </w:r>
      <w:r w:rsidR="00105A5D">
        <w:rPr>
          <w:bCs/>
          <w:sz w:val="32"/>
          <w:szCs w:val="32"/>
          <w:shd w:val="clear" w:color="auto" w:fill="FFFFFF"/>
        </w:rPr>
        <w:t>ом</w:t>
      </w:r>
      <w:r w:rsidR="00105A5D" w:rsidRPr="00105A5D">
        <w:rPr>
          <w:sz w:val="32"/>
          <w:szCs w:val="32"/>
          <w:shd w:val="clear" w:color="auto" w:fill="FFFFFF"/>
        </w:rPr>
        <w:t xml:space="preserve"> Министерства просвещения </w:t>
      </w:r>
      <w:r w:rsidR="00105A5D">
        <w:rPr>
          <w:sz w:val="32"/>
          <w:szCs w:val="32"/>
          <w:shd w:val="clear" w:color="auto" w:fill="FFFFFF"/>
        </w:rPr>
        <w:t>РФ</w:t>
      </w:r>
      <w:r w:rsidR="00105A5D" w:rsidRPr="00105A5D">
        <w:rPr>
          <w:sz w:val="32"/>
          <w:szCs w:val="32"/>
          <w:shd w:val="clear" w:color="auto" w:fill="FFFFFF"/>
        </w:rPr>
        <w:t xml:space="preserve"> от 11.12.2020 №712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  <w:proofErr w:type="gramStart"/>
      <w:r w:rsidR="00E60662" w:rsidRPr="00105A5D">
        <w:rPr>
          <w:sz w:val="32"/>
          <w:szCs w:val="32"/>
        </w:rPr>
        <w:t>,м</w:t>
      </w:r>
      <w:proofErr w:type="gramEnd"/>
      <w:r w:rsidR="00E60662" w:rsidRPr="00105A5D">
        <w:rPr>
          <w:sz w:val="32"/>
          <w:szCs w:val="32"/>
        </w:rPr>
        <w:t xml:space="preserve">етодическими рекомендациями, утвержденными </w:t>
      </w:r>
      <w:proofErr w:type="spellStart"/>
      <w:r w:rsidR="00E60662" w:rsidRPr="00105A5D">
        <w:rPr>
          <w:sz w:val="32"/>
          <w:szCs w:val="32"/>
        </w:rPr>
        <w:t>Федеральн</w:t>
      </w:r>
      <w:r w:rsidR="00105A5D">
        <w:rPr>
          <w:sz w:val="32"/>
          <w:szCs w:val="32"/>
        </w:rPr>
        <w:t>ымУМО</w:t>
      </w:r>
      <w:proofErr w:type="spellEnd"/>
      <w:r w:rsidR="00E60662" w:rsidRPr="00105A5D">
        <w:rPr>
          <w:sz w:val="32"/>
          <w:szCs w:val="32"/>
        </w:rPr>
        <w:t xml:space="preserve"> по общему образованию 02.06.2020,</w:t>
      </w:r>
      <w:r w:rsidR="00105A5D">
        <w:rPr>
          <w:sz w:val="32"/>
          <w:szCs w:val="32"/>
        </w:rPr>
        <w:t xml:space="preserve">и, кроме того, в соответствии с особенностями каждой образовательной организации, </w:t>
      </w:r>
      <w:r w:rsidR="00E60662">
        <w:rPr>
          <w:color w:val="000000"/>
          <w:sz w:val="32"/>
          <w:szCs w:val="32"/>
        </w:rPr>
        <w:t xml:space="preserve">разработаны рабочие </w:t>
      </w:r>
      <w:proofErr w:type="spellStart"/>
      <w:r w:rsidRPr="00314F8D">
        <w:rPr>
          <w:color w:val="000000"/>
          <w:sz w:val="32"/>
          <w:szCs w:val="32"/>
        </w:rPr>
        <w:t>программ</w:t>
      </w:r>
      <w:r w:rsidR="00053349">
        <w:rPr>
          <w:color w:val="000000"/>
          <w:sz w:val="32"/>
          <w:szCs w:val="32"/>
        </w:rPr>
        <w:t>ы</w:t>
      </w:r>
      <w:r w:rsidRPr="00E60662">
        <w:rPr>
          <w:sz w:val="32"/>
          <w:szCs w:val="32"/>
        </w:rPr>
        <w:t>воспитания</w:t>
      </w:r>
      <w:proofErr w:type="spellEnd"/>
      <w:r w:rsidR="00E60662" w:rsidRPr="00E60662">
        <w:rPr>
          <w:sz w:val="32"/>
          <w:szCs w:val="32"/>
        </w:rPr>
        <w:t xml:space="preserve">. </w:t>
      </w:r>
      <w:proofErr w:type="gramStart"/>
      <w:r w:rsidR="00E60662" w:rsidRPr="00E60662">
        <w:rPr>
          <w:sz w:val="32"/>
          <w:szCs w:val="32"/>
        </w:rPr>
        <w:t>Программы направлены</w:t>
      </w:r>
      <w:r w:rsidR="006522B6">
        <w:rPr>
          <w:sz w:val="32"/>
          <w:szCs w:val="32"/>
        </w:rPr>
        <w:t xml:space="preserve"> на решение </w:t>
      </w:r>
      <w:r w:rsidR="00105A5D">
        <w:rPr>
          <w:sz w:val="32"/>
          <w:szCs w:val="32"/>
        </w:rPr>
        <w:t xml:space="preserve">проблем </w:t>
      </w:r>
      <w:r w:rsidR="00CC11AE">
        <w:rPr>
          <w:sz w:val="32"/>
          <w:szCs w:val="32"/>
        </w:rPr>
        <w:t xml:space="preserve">гармоничного </w:t>
      </w:r>
      <w:r w:rsidR="00105A5D" w:rsidRPr="00E60662">
        <w:rPr>
          <w:sz w:val="32"/>
          <w:szCs w:val="32"/>
        </w:rPr>
        <w:t>вхождения</w:t>
      </w:r>
      <w:r w:rsidR="00E60662" w:rsidRPr="00E60662">
        <w:rPr>
          <w:sz w:val="32"/>
          <w:szCs w:val="32"/>
        </w:rPr>
        <w:t xml:space="preserve"> обучающихся в социальный мир и налаживания ответственных взаимоотношений с окружающими их людьми, приобщения к российским традиционным духовным </w:t>
      </w:r>
      <w:r w:rsidR="00E60662" w:rsidRPr="00E60662">
        <w:rPr>
          <w:sz w:val="32"/>
          <w:szCs w:val="32"/>
        </w:rPr>
        <w:lastRenderedPageBreak/>
        <w:t>ценностям, правилам и нормам поведения в российском обществе, достижения личностных результатов, указанных во ФГОС.</w:t>
      </w:r>
      <w:proofErr w:type="gramEnd"/>
    </w:p>
    <w:p w:rsidR="00023EF9" w:rsidRDefault="00105A5D" w:rsidP="00023EF9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Важным направлением воспитательной работы остается занятость во внеурочное, в том числе каникулярное, время детей</w:t>
      </w:r>
      <w:r w:rsidR="001E166B">
        <w:rPr>
          <w:sz w:val="32"/>
          <w:szCs w:val="32"/>
        </w:rPr>
        <w:t>,</w:t>
      </w:r>
      <w:r>
        <w:rPr>
          <w:sz w:val="32"/>
          <w:szCs w:val="32"/>
        </w:rPr>
        <w:t xml:space="preserve"> стоящих на различных видах учета. </w:t>
      </w:r>
      <w:r w:rsidR="001E166B">
        <w:rPr>
          <w:sz w:val="32"/>
          <w:szCs w:val="32"/>
        </w:rPr>
        <w:t xml:space="preserve">В течение учебного года нам удавалось привлечь всех детей с </w:t>
      </w:r>
      <w:proofErr w:type="spellStart"/>
      <w:r w:rsidR="001E166B">
        <w:rPr>
          <w:sz w:val="32"/>
          <w:szCs w:val="32"/>
        </w:rPr>
        <w:t>девиантным</w:t>
      </w:r>
      <w:proofErr w:type="spellEnd"/>
      <w:r w:rsidR="001E166B">
        <w:rPr>
          <w:sz w:val="32"/>
          <w:szCs w:val="32"/>
        </w:rPr>
        <w:t xml:space="preserve"> поведением занятиям в кружках, секциях, во внеурочной деятельности.</w:t>
      </w:r>
      <w:r w:rsidR="00795142">
        <w:rPr>
          <w:sz w:val="32"/>
          <w:szCs w:val="32"/>
        </w:rPr>
        <w:t xml:space="preserve"> Эту работу предстоит также успешно реализовать и в наступающем учебном году.</w:t>
      </w:r>
    </w:p>
    <w:p w:rsidR="000315DD" w:rsidRPr="00D9559C" w:rsidRDefault="001E166B" w:rsidP="00D9559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Хорошим подспорьем в воспитательной работе стало введение </w:t>
      </w:r>
      <w:r w:rsidRPr="006071BC">
        <w:rPr>
          <w:color w:val="000000"/>
          <w:sz w:val="32"/>
          <w:szCs w:val="32"/>
        </w:rPr>
        <w:t>с 1 сентября 2020 года педагогическим работникам, осуществляющим классное руководство, денежно</w:t>
      </w:r>
      <w:r>
        <w:rPr>
          <w:color w:val="000000"/>
          <w:sz w:val="32"/>
          <w:szCs w:val="32"/>
        </w:rPr>
        <w:t>го</w:t>
      </w:r>
      <w:r w:rsidRPr="006071BC">
        <w:rPr>
          <w:color w:val="000000"/>
          <w:sz w:val="32"/>
          <w:szCs w:val="32"/>
        </w:rPr>
        <w:t xml:space="preserve"> вознаграждени</w:t>
      </w:r>
      <w:r>
        <w:rPr>
          <w:color w:val="000000"/>
          <w:sz w:val="32"/>
          <w:szCs w:val="32"/>
        </w:rPr>
        <w:t>я</w:t>
      </w:r>
      <w:r w:rsidRPr="006071BC">
        <w:rPr>
          <w:color w:val="000000"/>
          <w:sz w:val="32"/>
          <w:szCs w:val="32"/>
        </w:rPr>
        <w:t xml:space="preserve"> в размере 5000 рублей</w:t>
      </w:r>
      <w:r>
        <w:rPr>
          <w:color w:val="000000"/>
          <w:sz w:val="32"/>
          <w:szCs w:val="32"/>
        </w:rPr>
        <w:t xml:space="preserve">. </w:t>
      </w:r>
      <w:r w:rsidR="000315DD">
        <w:rPr>
          <w:color w:val="000000"/>
          <w:sz w:val="32"/>
          <w:szCs w:val="32"/>
        </w:rPr>
        <w:t>С 1 сентября 2021 года такое же вознаграждение будет выплачиваться и классным руководителям, работающим в средних профессиональных организациях.</w:t>
      </w:r>
    </w:p>
    <w:p w:rsidR="005301A2" w:rsidRDefault="000315DD" w:rsidP="000315D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Основная цель региональной составляющей федерального проекта </w:t>
      </w:r>
      <w:r w:rsidRPr="00AF54AA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</w:rPr>
        <w:t>Молодые профессионалы</w:t>
      </w:r>
      <w:r w:rsidRPr="00AF54AA"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</w:rPr>
        <w:t xml:space="preserve"> заключается в повышении уровня подготовки квалифицированных кадров до стандартов профессионального мастерства международного уровня. </w:t>
      </w:r>
    </w:p>
    <w:p w:rsidR="000315DD" w:rsidRDefault="005301A2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CE3890">
        <w:rPr>
          <w:sz w:val="32"/>
          <w:szCs w:val="32"/>
        </w:rPr>
        <w:t>Дуальная</w:t>
      </w:r>
      <w:proofErr w:type="gramEnd"/>
      <w:r w:rsidRPr="00CE3890">
        <w:rPr>
          <w:sz w:val="32"/>
          <w:szCs w:val="32"/>
        </w:rPr>
        <w:t xml:space="preserve"> </w:t>
      </w:r>
      <w:proofErr w:type="spellStart"/>
      <w:r w:rsidRPr="00CE3890">
        <w:rPr>
          <w:sz w:val="32"/>
          <w:szCs w:val="32"/>
        </w:rPr>
        <w:t>системапредполагает</w:t>
      </w:r>
      <w:proofErr w:type="spellEnd"/>
      <w:r w:rsidRPr="00CE3890">
        <w:rPr>
          <w:sz w:val="32"/>
          <w:szCs w:val="32"/>
        </w:rPr>
        <w:t xml:space="preserve"> прямое участие предприятий в профессиональном образовании обучаемых. </w:t>
      </w:r>
      <w:r w:rsidR="000315DD">
        <w:rPr>
          <w:color w:val="000000"/>
          <w:sz w:val="32"/>
          <w:szCs w:val="32"/>
        </w:rPr>
        <w:t>Развитие сетевых форм реализации образовательных программ, социального партнерства с работодателями, социальными институтами, вовлечение их в основные процессы управления качеством во многом способствует достижению поставленн</w:t>
      </w:r>
      <w:r>
        <w:rPr>
          <w:color w:val="000000"/>
          <w:sz w:val="32"/>
          <w:szCs w:val="32"/>
        </w:rPr>
        <w:t>ых</w:t>
      </w:r>
      <w:r w:rsidR="000315DD">
        <w:rPr>
          <w:color w:val="000000"/>
          <w:sz w:val="32"/>
          <w:szCs w:val="32"/>
        </w:rPr>
        <w:t xml:space="preserve"> цел</w:t>
      </w:r>
      <w:r>
        <w:rPr>
          <w:color w:val="000000"/>
          <w:sz w:val="32"/>
          <w:szCs w:val="32"/>
        </w:rPr>
        <w:t>ей</w:t>
      </w:r>
      <w:r w:rsidR="000315DD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 xml:space="preserve">Если в </w:t>
      </w:r>
      <w:r w:rsidR="000315DD">
        <w:rPr>
          <w:sz w:val="32"/>
          <w:szCs w:val="32"/>
        </w:rPr>
        <w:t xml:space="preserve">2020 году </w:t>
      </w:r>
      <w:r>
        <w:rPr>
          <w:sz w:val="32"/>
          <w:szCs w:val="32"/>
        </w:rPr>
        <w:t xml:space="preserve">только </w:t>
      </w:r>
      <w:r w:rsidR="000315DD">
        <w:rPr>
          <w:sz w:val="32"/>
          <w:szCs w:val="32"/>
        </w:rPr>
        <w:t xml:space="preserve">6 </w:t>
      </w:r>
      <w:proofErr w:type="gramStart"/>
      <w:r w:rsidR="000315DD">
        <w:rPr>
          <w:sz w:val="32"/>
          <w:szCs w:val="32"/>
        </w:rPr>
        <w:t>обучающихся</w:t>
      </w:r>
      <w:proofErr w:type="gramEnd"/>
      <w:r w:rsidR="000315D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Кинельского</w:t>
      </w:r>
      <w:proofErr w:type="spellEnd"/>
      <w:r>
        <w:rPr>
          <w:sz w:val="32"/>
          <w:szCs w:val="32"/>
        </w:rPr>
        <w:t xml:space="preserve"> государственного техникума </w:t>
      </w:r>
      <w:r w:rsidR="000315DD">
        <w:rPr>
          <w:sz w:val="32"/>
          <w:szCs w:val="32"/>
        </w:rPr>
        <w:t xml:space="preserve">по специальности </w:t>
      </w:r>
      <w:r w:rsidR="000315DD" w:rsidRPr="00232CFC">
        <w:rPr>
          <w:sz w:val="32"/>
          <w:szCs w:val="32"/>
        </w:rPr>
        <w:t>“</w:t>
      </w:r>
      <w:r w:rsidR="000315DD">
        <w:rPr>
          <w:sz w:val="32"/>
          <w:szCs w:val="32"/>
        </w:rPr>
        <w:t>Дошкольное образование</w:t>
      </w:r>
      <w:r w:rsidR="000315DD" w:rsidRPr="00232CFC">
        <w:rPr>
          <w:sz w:val="32"/>
          <w:szCs w:val="32"/>
        </w:rPr>
        <w:t>”</w:t>
      </w:r>
      <w:r w:rsidR="000315DD">
        <w:rPr>
          <w:sz w:val="32"/>
          <w:szCs w:val="32"/>
        </w:rPr>
        <w:t xml:space="preserve"> проходили </w:t>
      </w:r>
      <w:r>
        <w:rPr>
          <w:sz w:val="32"/>
          <w:szCs w:val="32"/>
        </w:rPr>
        <w:t xml:space="preserve">дуальное </w:t>
      </w:r>
      <w:r w:rsidR="000315DD">
        <w:rPr>
          <w:sz w:val="32"/>
          <w:szCs w:val="32"/>
        </w:rPr>
        <w:t xml:space="preserve">обучение на базе 1 дошкольной образовательной организации АНО </w:t>
      </w:r>
      <w:r w:rsidR="000315DD" w:rsidRPr="00232CFC">
        <w:rPr>
          <w:sz w:val="32"/>
          <w:szCs w:val="32"/>
        </w:rPr>
        <w:t>“</w:t>
      </w:r>
      <w:r w:rsidR="000315DD">
        <w:rPr>
          <w:sz w:val="32"/>
          <w:szCs w:val="32"/>
        </w:rPr>
        <w:t>Город детства</w:t>
      </w:r>
      <w:r w:rsidR="000315DD" w:rsidRPr="00232CFC">
        <w:rPr>
          <w:sz w:val="32"/>
          <w:szCs w:val="32"/>
        </w:rPr>
        <w:t>”</w:t>
      </w:r>
      <w:r>
        <w:rPr>
          <w:sz w:val="32"/>
          <w:szCs w:val="32"/>
        </w:rPr>
        <w:t xml:space="preserve">. То </w:t>
      </w:r>
      <w:r w:rsidR="000315DD">
        <w:rPr>
          <w:sz w:val="32"/>
          <w:szCs w:val="32"/>
        </w:rPr>
        <w:t xml:space="preserve">в 2021 году обучение с применением </w:t>
      </w:r>
      <w:r>
        <w:rPr>
          <w:sz w:val="32"/>
          <w:szCs w:val="32"/>
        </w:rPr>
        <w:t>этой</w:t>
      </w:r>
      <w:r w:rsidR="000315DD">
        <w:rPr>
          <w:sz w:val="32"/>
          <w:szCs w:val="32"/>
        </w:rPr>
        <w:t xml:space="preserve"> технологии было организовано уже для 68 человек на базе 5 детских садов.</w:t>
      </w:r>
    </w:p>
    <w:p w:rsidR="005301A2" w:rsidRPr="005301A2" w:rsidRDefault="005301A2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  <w:shd w:val="clear" w:color="auto" w:fill="FFFFFF"/>
        </w:rPr>
      </w:pPr>
      <w:r w:rsidRPr="00CC431A">
        <w:rPr>
          <w:sz w:val="32"/>
          <w:szCs w:val="32"/>
        </w:rPr>
        <w:t>Проведение процедуры аттестации обучающихся и выпускников СПО в виде демонстрационного экзамена</w:t>
      </w:r>
      <w:r w:rsidRPr="00CC431A">
        <w:rPr>
          <w:bCs/>
          <w:sz w:val="32"/>
          <w:szCs w:val="32"/>
          <w:shd w:val="clear" w:color="auto" w:fill="FFFFFF"/>
        </w:rPr>
        <w:t xml:space="preserve"> позволяет у</w:t>
      </w:r>
      <w:r w:rsidRPr="00CC431A">
        <w:rPr>
          <w:sz w:val="32"/>
          <w:szCs w:val="32"/>
          <w:shd w:val="clear" w:color="auto" w:fill="FFFFFF"/>
        </w:rPr>
        <w:t xml:space="preserve">становить уровень освоения общих и профессиональных компетенций. Проводится он в соответствии со стандартами </w:t>
      </w:r>
      <w:proofErr w:type="spellStart"/>
      <w:r w:rsidRPr="00CC431A">
        <w:rPr>
          <w:sz w:val="32"/>
          <w:szCs w:val="32"/>
          <w:shd w:val="clear" w:color="auto" w:fill="FFFFFF"/>
        </w:rPr>
        <w:t>WorldSkills</w:t>
      </w:r>
      <w:proofErr w:type="spellEnd"/>
      <w:r w:rsidRPr="00CC431A">
        <w:rPr>
          <w:sz w:val="32"/>
          <w:szCs w:val="32"/>
          <w:shd w:val="clear" w:color="auto" w:fill="FFFFFF"/>
        </w:rPr>
        <w:t xml:space="preserve"> </w:t>
      </w:r>
      <w:proofErr w:type="spellStart"/>
      <w:r w:rsidRPr="00CC431A">
        <w:rPr>
          <w:sz w:val="32"/>
          <w:szCs w:val="32"/>
          <w:shd w:val="clear" w:color="auto" w:fill="FFFFFF"/>
        </w:rPr>
        <w:t>Russia</w:t>
      </w:r>
      <w:proofErr w:type="spellEnd"/>
      <w:r w:rsidRPr="00CC431A">
        <w:rPr>
          <w:sz w:val="32"/>
          <w:szCs w:val="32"/>
          <w:shd w:val="clear" w:color="auto" w:fill="FFFFFF"/>
        </w:rPr>
        <w:t>, т.е. в соответствии с мировыми требованиями и</w:t>
      </w:r>
      <w:r w:rsidRPr="005301A2">
        <w:rPr>
          <w:sz w:val="32"/>
          <w:szCs w:val="32"/>
          <w:shd w:val="clear" w:color="auto" w:fill="FFFFFF"/>
        </w:rPr>
        <w:t xml:space="preserve"> стандартами.</w:t>
      </w:r>
    </w:p>
    <w:p w:rsidR="000315DD" w:rsidRPr="001C7AA4" w:rsidRDefault="000315DD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В 2021 году </w:t>
      </w:r>
      <w:proofErr w:type="spellStart"/>
      <w:r w:rsidR="00CB6CC4">
        <w:rPr>
          <w:sz w:val="32"/>
          <w:szCs w:val="32"/>
        </w:rPr>
        <w:t>процедуру</w:t>
      </w:r>
      <w:r w:rsidR="00CB6CC4" w:rsidRPr="005301A2">
        <w:rPr>
          <w:sz w:val="32"/>
          <w:szCs w:val="32"/>
        </w:rPr>
        <w:t>демонстрационного</w:t>
      </w:r>
      <w:proofErr w:type="spellEnd"/>
      <w:r w:rsidR="00CB6CC4" w:rsidRPr="005301A2">
        <w:rPr>
          <w:sz w:val="32"/>
          <w:szCs w:val="32"/>
        </w:rPr>
        <w:t xml:space="preserve"> экзамена</w:t>
      </w:r>
      <w:r w:rsidR="00CB6CC4">
        <w:rPr>
          <w:sz w:val="32"/>
          <w:szCs w:val="32"/>
        </w:rPr>
        <w:t xml:space="preserve"> прошли </w:t>
      </w:r>
      <w:r>
        <w:rPr>
          <w:sz w:val="32"/>
          <w:szCs w:val="32"/>
        </w:rPr>
        <w:t xml:space="preserve">35 обучающихся. 21 из них обучающие по направлению </w:t>
      </w:r>
      <w:r w:rsidRPr="00923CAC">
        <w:rPr>
          <w:sz w:val="32"/>
          <w:szCs w:val="32"/>
        </w:rPr>
        <w:t>“</w:t>
      </w:r>
      <w:r>
        <w:rPr>
          <w:sz w:val="32"/>
          <w:szCs w:val="32"/>
        </w:rPr>
        <w:t>Дошкольное образование</w:t>
      </w:r>
      <w:r w:rsidRPr="00923CAC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Кинельского</w:t>
      </w:r>
      <w:proofErr w:type="spellEnd"/>
      <w:r>
        <w:rPr>
          <w:sz w:val="32"/>
          <w:szCs w:val="32"/>
        </w:rPr>
        <w:t xml:space="preserve"> государственного техникума и 14 выпускников по специальности </w:t>
      </w:r>
      <w:r w:rsidRPr="00923CAC">
        <w:rPr>
          <w:sz w:val="32"/>
          <w:szCs w:val="32"/>
        </w:rPr>
        <w:t>“</w:t>
      </w:r>
      <w:r>
        <w:rPr>
          <w:sz w:val="32"/>
          <w:szCs w:val="32"/>
        </w:rPr>
        <w:t>Сварщик</w:t>
      </w:r>
      <w:r w:rsidRPr="00923CAC">
        <w:rPr>
          <w:sz w:val="32"/>
          <w:szCs w:val="32"/>
        </w:rPr>
        <w:t>”</w:t>
      </w:r>
      <w:r>
        <w:rPr>
          <w:sz w:val="32"/>
          <w:szCs w:val="32"/>
        </w:rPr>
        <w:t xml:space="preserve"> профессионального училища с. </w:t>
      </w:r>
      <w:proofErr w:type="spellStart"/>
      <w:r>
        <w:rPr>
          <w:sz w:val="32"/>
          <w:szCs w:val="32"/>
        </w:rPr>
        <w:t>Домашка</w:t>
      </w:r>
      <w:proofErr w:type="spellEnd"/>
      <w:r>
        <w:rPr>
          <w:sz w:val="32"/>
          <w:szCs w:val="32"/>
        </w:rPr>
        <w:t>.</w:t>
      </w:r>
      <w:proofErr w:type="gramEnd"/>
      <w:r w:rsidR="00286C17">
        <w:rPr>
          <w:sz w:val="32"/>
          <w:szCs w:val="32"/>
        </w:rPr>
        <w:t xml:space="preserve"> Ежегодно растет количество </w:t>
      </w:r>
      <w:proofErr w:type="gramStart"/>
      <w:r w:rsidR="00286C17">
        <w:rPr>
          <w:sz w:val="32"/>
          <w:szCs w:val="32"/>
        </w:rPr>
        <w:t>обучающихся</w:t>
      </w:r>
      <w:proofErr w:type="gramEnd"/>
      <w:r w:rsidR="00286C17">
        <w:rPr>
          <w:sz w:val="32"/>
          <w:szCs w:val="32"/>
        </w:rPr>
        <w:t xml:space="preserve"> СПО нашего округа, которые принимают участие в региональном чемпионате </w:t>
      </w:r>
      <w:proofErr w:type="spellStart"/>
      <w:r w:rsidR="00286C17">
        <w:rPr>
          <w:sz w:val="32"/>
          <w:szCs w:val="32"/>
        </w:rPr>
        <w:t>Ворлдскилс</w:t>
      </w:r>
      <w:proofErr w:type="spellEnd"/>
      <w:r w:rsidR="00286C17">
        <w:rPr>
          <w:sz w:val="32"/>
          <w:szCs w:val="32"/>
        </w:rPr>
        <w:t xml:space="preserve"> по различным профессиональным компетенциям. В 2021 году обучающаяся </w:t>
      </w:r>
      <w:proofErr w:type="spellStart"/>
      <w:r w:rsidR="00286C17">
        <w:rPr>
          <w:sz w:val="32"/>
          <w:szCs w:val="32"/>
        </w:rPr>
        <w:t>Кинельского</w:t>
      </w:r>
      <w:proofErr w:type="spellEnd"/>
      <w:r w:rsidR="00286C17">
        <w:rPr>
          <w:sz w:val="32"/>
          <w:szCs w:val="32"/>
        </w:rPr>
        <w:t xml:space="preserve"> государств</w:t>
      </w:r>
      <w:r w:rsidR="00661F0B">
        <w:rPr>
          <w:sz w:val="32"/>
          <w:szCs w:val="32"/>
        </w:rPr>
        <w:t>енного техникума стала призером</w:t>
      </w:r>
      <w:r w:rsidR="00286C17">
        <w:rPr>
          <w:sz w:val="32"/>
          <w:szCs w:val="32"/>
        </w:rPr>
        <w:t xml:space="preserve"> этого чемпионата по профессиональной компетенции </w:t>
      </w:r>
      <w:r w:rsidR="00286C17" w:rsidRPr="00F70262">
        <w:rPr>
          <w:sz w:val="32"/>
          <w:szCs w:val="32"/>
        </w:rPr>
        <w:t>“</w:t>
      </w:r>
      <w:r w:rsidR="00286C17">
        <w:rPr>
          <w:sz w:val="32"/>
          <w:szCs w:val="32"/>
        </w:rPr>
        <w:t>Дошкольное образование</w:t>
      </w:r>
      <w:r w:rsidR="00286C17" w:rsidRPr="00F70262">
        <w:rPr>
          <w:sz w:val="32"/>
          <w:szCs w:val="32"/>
        </w:rPr>
        <w:t>”</w:t>
      </w:r>
      <w:r w:rsidR="00286C17">
        <w:rPr>
          <w:sz w:val="32"/>
          <w:szCs w:val="32"/>
        </w:rPr>
        <w:t xml:space="preserve"> в возрастной категории 16-22.</w:t>
      </w:r>
      <w:r w:rsidR="001C7AA4">
        <w:rPr>
          <w:sz w:val="32"/>
          <w:szCs w:val="32"/>
        </w:rPr>
        <w:t xml:space="preserve">Кроме того, обучающийся ГБОУ СОШ №2, Никитин Егор, стал призером по профессиональной компетенции </w:t>
      </w:r>
      <w:r w:rsidR="001C7AA4" w:rsidRPr="001C7AA4">
        <w:rPr>
          <w:sz w:val="32"/>
          <w:szCs w:val="32"/>
        </w:rPr>
        <w:t>“</w:t>
      </w:r>
      <w:r w:rsidR="001C7AA4">
        <w:rPr>
          <w:sz w:val="32"/>
          <w:szCs w:val="32"/>
        </w:rPr>
        <w:t>Разработка мобильных приложений</w:t>
      </w:r>
      <w:r w:rsidR="001C7AA4" w:rsidRPr="001C7AA4">
        <w:rPr>
          <w:sz w:val="32"/>
          <w:szCs w:val="32"/>
        </w:rPr>
        <w:t>”</w:t>
      </w:r>
      <w:r w:rsidR="001C7AA4">
        <w:rPr>
          <w:sz w:val="32"/>
          <w:szCs w:val="32"/>
        </w:rPr>
        <w:t xml:space="preserve"> в возрастной категории </w:t>
      </w:r>
      <w:r w:rsidR="001C7AA4" w:rsidRPr="001C7AA4">
        <w:rPr>
          <w:sz w:val="32"/>
          <w:szCs w:val="32"/>
        </w:rPr>
        <w:t>“</w:t>
      </w:r>
      <w:r w:rsidR="001C7AA4">
        <w:rPr>
          <w:sz w:val="32"/>
          <w:szCs w:val="32"/>
        </w:rPr>
        <w:t>Юниоры</w:t>
      </w:r>
      <w:r w:rsidR="001C7AA4" w:rsidRPr="001C7AA4">
        <w:rPr>
          <w:sz w:val="32"/>
          <w:szCs w:val="32"/>
        </w:rPr>
        <w:t>”</w:t>
      </w:r>
      <w:r w:rsidR="001C7AA4">
        <w:rPr>
          <w:sz w:val="32"/>
          <w:szCs w:val="32"/>
        </w:rPr>
        <w:t>.</w:t>
      </w:r>
      <w:r w:rsidR="006D75FB">
        <w:rPr>
          <w:sz w:val="32"/>
          <w:szCs w:val="32"/>
        </w:rPr>
        <w:t xml:space="preserve"> Хотелось бы, чтобы призовых мест, занятых нашими студентами на этом чемпионате, было больше.</w:t>
      </w:r>
    </w:p>
    <w:p w:rsidR="000315DD" w:rsidRDefault="00286C17" w:rsidP="000315D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Перед работниками организаций среднего профессионального образования, как и прежде, стоят задачи расширения охвата </w:t>
      </w:r>
      <w:r w:rsidR="00667B1D">
        <w:rPr>
          <w:sz w:val="32"/>
          <w:szCs w:val="32"/>
        </w:rPr>
        <w:t xml:space="preserve">обучающихся </w:t>
      </w:r>
      <w:r>
        <w:rPr>
          <w:sz w:val="32"/>
          <w:szCs w:val="32"/>
        </w:rPr>
        <w:t>дуальным обучением</w:t>
      </w:r>
      <w:r w:rsidR="00667B1D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демонстрационным экзаменом, обеспечение контрольных цифр приема и обеспечение </w:t>
      </w:r>
      <w:proofErr w:type="spellStart"/>
      <w:r w:rsidR="000315DD">
        <w:rPr>
          <w:sz w:val="32"/>
          <w:szCs w:val="32"/>
        </w:rPr>
        <w:t>трудоустро</w:t>
      </w:r>
      <w:r>
        <w:rPr>
          <w:sz w:val="32"/>
          <w:szCs w:val="32"/>
        </w:rPr>
        <w:t>йствавыпускников</w:t>
      </w:r>
      <w:proofErr w:type="spellEnd"/>
      <w:r>
        <w:rPr>
          <w:sz w:val="32"/>
          <w:szCs w:val="32"/>
        </w:rPr>
        <w:t xml:space="preserve"> </w:t>
      </w:r>
      <w:r w:rsidR="000315DD">
        <w:rPr>
          <w:sz w:val="32"/>
          <w:szCs w:val="32"/>
        </w:rPr>
        <w:t xml:space="preserve">в течение одного года после окончания </w:t>
      </w:r>
      <w:proofErr w:type="gramStart"/>
      <w:r w:rsidR="000315DD">
        <w:rPr>
          <w:sz w:val="32"/>
          <w:szCs w:val="32"/>
        </w:rPr>
        <w:t>обучения по</w:t>
      </w:r>
      <w:proofErr w:type="gramEnd"/>
      <w:r w:rsidR="000315DD">
        <w:rPr>
          <w:sz w:val="32"/>
          <w:szCs w:val="32"/>
        </w:rPr>
        <w:t xml:space="preserve"> полученной специальности. </w:t>
      </w:r>
      <w:r w:rsidR="00667B1D">
        <w:rPr>
          <w:sz w:val="32"/>
          <w:szCs w:val="32"/>
        </w:rPr>
        <w:t xml:space="preserve">Нужно продолжить усилия по организации площадок для проведения </w:t>
      </w:r>
      <w:r w:rsidR="00667B1D" w:rsidRPr="005301A2">
        <w:rPr>
          <w:sz w:val="32"/>
          <w:szCs w:val="32"/>
        </w:rPr>
        <w:t>демонстрационного экзамена</w:t>
      </w:r>
      <w:r w:rsidR="001844AB">
        <w:rPr>
          <w:sz w:val="32"/>
          <w:szCs w:val="32"/>
        </w:rPr>
        <w:t xml:space="preserve"> на базе со</w:t>
      </w:r>
      <w:r w:rsidR="00667B1D">
        <w:rPr>
          <w:sz w:val="32"/>
          <w:szCs w:val="32"/>
        </w:rPr>
        <w:t>бственных организаций.</w:t>
      </w:r>
    </w:p>
    <w:p w:rsidR="00B17B5C" w:rsidRPr="00D9559C" w:rsidRDefault="000269BB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  <w:r w:rsidRPr="00C35887">
        <w:rPr>
          <w:bCs/>
          <w:sz w:val="32"/>
          <w:szCs w:val="32"/>
        </w:rPr>
        <w:t>Коллеги</w:t>
      </w:r>
      <w:r w:rsidR="00FF7220" w:rsidRPr="00C35887">
        <w:rPr>
          <w:bCs/>
          <w:sz w:val="32"/>
          <w:szCs w:val="32"/>
        </w:rPr>
        <w:t xml:space="preserve">! </w:t>
      </w:r>
      <w:r w:rsidR="00FF7220" w:rsidRPr="00F322C3">
        <w:rPr>
          <w:sz w:val="32"/>
          <w:szCs w:val="32"/>
        </w:rPr>
        <w:t xml:space="preserve">Ключевая роль в достижении национальных целей развития Российской Федерации в сфере образования принадлежит </w:t>
      </w:r>
      <w:r w:rsidR="00FF7220">
        <w:rPr>
          <w:sz w:val="32"/>
          <w:szCs w:val="32"/>
        </w:rPr>
        <w:t xml:space="preserve">педагогу. Его мастерство и творчество позволяют решить все поставленные </w:t>
      </w:r>
      <w:proofErr w:type="spellStart"/>
      <w:r w:rsidR="00FF7220">
        <w:rPr>
          <w:sz w:val="32"/>
          <w:szCs w:val="32"/>
        </w:rPr>
        <w:t>задачи</w:t>
      </w:r>
      <w:proofErr w:type="gramStart"/>
      <w:r w:rsidR="00FF7220">
        <w:rPr>
          <w:sz w:val="32"/>
          <w:szCs w:val="32"/>
        </w:rPr>
        <w:t>.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76F98">
        <w:rPr>
          <w:sz w:val="32"/>
          <w:szCs w:val="32"/>
        </w:rPr>
        <w:t>итогамгода</w:t>
      </w:r>
      <w:proofErr w:type="spellEnd"/>
      <w:r w:rsidRPr="00176F98">
        <w:rPr>
          <w:sz w:val="32"/>
          <w:szCs w:val="32"/>
        </w:rPr>
        <w:t xml:space="preserve"> за высокие достижения в профессиональной деятельности хочется отметить ряд педагогов.</w:t>
      </w:r>
      <w:r>
        <w:rPr>
          <w:sz w:val="32"/>
          <w:szCs w:val="32"/>
        </w:rPr>
        <w:t xml:space="preserve"> Их имена вы видите на слайде. </w:t>
      </w:r>
    </w:p>
    <w:p w:rsidR="00D9559C" w:rsidRDefault="008905E7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Большое количество творческих и талантливых педагогов округа готовы делиться с коллегами своими яркими неиссякаемыми идеями в рамках конкурсов профессионального мастерства.</w:t>
      </w:r>
    </w:p>
    <w:p w:rsidR="000269BB" w:rsidRDefault="000269BB" w:rsidP="00D9559C">
      <w:pPr>
        <w:pStyle w:val="a6"/>
        <w:spacing w:before="0" w:beforeAutospacing="0" w:after="0" w:afterAutospacing="0"/>
        <w:ind w:firstLine="709"/>
        <w:contextualSpacing/>
        <w:jc w:val="both"/>
        <w:rPr>
          <w:bCs/>
          <w:sz w:val="32"/>
          <w:szCs w:val="32"/>
        </w:rPr>
      </w:pPr>
      <w:r w:rsidRPr="003E768B">
        <w:rPr>
          <w:bCs/>
          <w:sz w:val="32"/>
          <w:szCs w:val="32"/>
        </w:rPr>
        <w:t>В последние годы мы отмечаем положительную динамику доли молодых педагогов в образовательных организациях. В новом учебном году в детские сады и школы прид</w:t>
      </w:r>
      <w:r w:rsidR="00FF7220">
        <w:rPr>
          <w:bCs/>
          <w:sz w:val="32"/>
          <w:szCs w:val="32"/>
        </w:rPr>
        <w:t>ет21</w:t>
      </w:r>
      <w:r w:rsidRPr="003E768B">
        <w:rPr>
          <w:bCs/>
          <w:sz w:val="32"/>
          <w:szCs w:val="32"/>
        </w:rPr>
        <w:t xml:space="preserve"> молод</w:t>
      </w:r>
      <w:r w:rsidR="00FF7220">
        <w:rPr>
          <w:bCs/>
          <w:sz w:val="32"/>
          <w:szCs w:val="32"/>
        </w:rPr>
        <w:t>ой</w:t>
      </w:r>
      <w:r w:rsidRPr="003E768B">
        <w:rPr>
          <w:bCs/>
          <w:sz w:val="32"/>
          <w:szCs w:val="32"/>
        </w:rPr>
        <w:t xml:space="preserve"> специалист</w:t>
      </w:r>
      <w:r>
        <w:rPr>
          <w:bCs/>
          <w:sz w:val="32"/>
          <w:szCs w:val="32"/>
        </w:rPr>
        <w:t xml:space="preserve">, 6 из </w:t>
      </w:r>
      <w:r w:rsidR="00FF7220">
        <w:rPr>
          <w:bCs/>
          <w:sz w:val="32"/>
          <w:szCs w:val="32"/>
        </w:rPr>
        <w:t>них</w:t>
      </w:r>
      <w:r>
        <w:rPr>
          <w:bCs/>
          <w:sz w:val="32"/>
          <w:szCs w:val="32"/>
        </w:rPr>
        <w:t xml:space="preserve"> на основании трехсторонних договоров, подписанных на последнем курсе.</w:t>
      </w:r>
      <w:r w:rsidRPr="003E768B">
        <w:rPr>
          <w:bCs/>
          <w:sz w:val="32"/>
          <w:szCs w:val="32"/>
        </w:rPr>
        <w:t xml:space="preserve"> Одно из решений кадровой проблемы – это воспитание будущих учителей из своих </w:t>
      </w:r>
      <w:r w:rsidRPr="003E768B">
        <w:rPr>
          <w:bCs/>
          <w:sz w:val="32"/>
          <w:szCs w:val="32"/>
        </w:rPr>
        <w:lastRenderedPageBreak/>
        <w:t xml:space="preserve">выпускников. В текущем году заключено </w:t>
      </w:r>
      <w:r>
        <w:rPr>
          <w:bCs/>
          <w:sz w:val="32"/>
          <w:szCs w:val="32"/>
        </w:rPr>
        <w:t>8</w:t>
      </w:r>
      <w:r w:rsidRPr="003E768B">
        <w:rPr>
          <w:bCs/>
          <w:sz w:val="32"/>
          <w:szCs w:val="32"/>
        </w:rPr>
        <w:t xml:space="preserve"> договоров с выпускниками школ в рамках целевого приема на педагогические специальности.</w:t>
      </w:r>
      <w:r>
        <w:rPr>
          <w:bCs/>
          <w:sz w:val="32"/>
          <w:szCs w:val="32"/>
        </w:rPr>
        <w:t xml:space="preserve"> В новом учебном году министерством поставлена задача – создать педагогические классы из числа старшеклассников школ округа. Помимо 3-4 предметов, изучаемых на углубленном уровне, в рамках своих индивидуальных учебных планов обучающиеся этого класса смогут освоить такие предметы как </w:t>
      </w:r>
      <w:r w:rsidR="00FF7220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Введение в психологию</w:t>
      </w:r>
      <w:r w:rsidR="00FF7220">
        <w:rPr>
          <w:bCs/>
          <w:sz w:val="32"/>
          <w:szCs w:val="32"/>
        </w:rPr>
        <w:t>»</w:t>
      </w:r>
      <w:r>
        <w:rPr>
          <w:bCs/>
          <w:sz w:val="32"/>
          <w:szCs w:val="32"/>
        </w:rPr>
        <w:t xml:space="preserve"> и </w:t>
      </w:r>
      <w:r w:rsidR="00FF7220">
        <w:rPr>
          <w:bCs/>
          <w:sz w:val="32"/>
          <w:szCs w:val="32"/>
        </w:rPr>
        <w:t>«</w:t>
      </w:r>
      <w:r>
        <w:rPr>
          <w:bCs/>
          <w:sz w:val="32"/>
          <w:szCs w:val="32"/>
        </w:rPr>
        <w:t>Введение в педагогику</w:t>
      </w:r>
      <w:r w:rsidR="00FF7220">
        <w:rPr>
          <w:bCs/>
          <w:sz w:val="32"/>
          <w:szCs w:val="32"/>
        </w:rPr>
        <w:t>»</w:t>
      </w:r>
      <w:r>
        <w:rPr>
          <w:bCs/>
          <w:sz w:val="32"/>
          <w:szCs w:val="32"/>
        </w:rPr>
        <w:t xml:space="preserve"> в качестве элективных курсов.</w:t>
      </w:r>
    </w:p>
    <w:p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В рамках регионального проекта </w:t>
      </w:r>
      <w:r w:rsidRPr="00B70DC3">
        <w:rPr>
          <w:rFonts w:ascii="Times New Roman" w:hAnsi="Times New Roman" w:cs="Times New Roman"/>
          <w:bCs/>
          <w:sz w:val="32"/>
          <w:szCs w:val="32"/>
        </w:rPr>
        <w:t>“</w:t>
      </w:r>
      <w:r>
        <w:rPr>
          <w:rFonts w:ascii="Times New Roman" w:hAnsi="Times New Roman" w:cs="Times New Roman"/>
          <w:bCs/>
          <w:sz w:val="32"/>
          <w:szCs w:val="32"/>
        </w:rPr>
        <w:t>Учитель будущего</w:t>
      </w:r>
      <w:r w:rsidRPr="00B70DC3">
        <w:rPr>
          <w:rFonts w:ascii="Times New Roman" w:hAnsi="Times New Roman" w:cs="Times New Roman"/>
          <w:bCs/>
          <w:sz w:val="32"/>
          <w:szCs w:val="32"/>
        </w:rPr>
        <w:t>”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национального проекта </w:t>
      </w:r>
      <w:r w:rsidRPr="00B70DC3">
        <w:rPr>
          <w:rFonts w:ascii="Times New Roman" w:hAnsi="Times New Roman" w:cs="Times New Roman"/>
          <w:bCs/>
          <w:sz w:val="32"/>
          <w:szCs w:val="32"/>
        </w:rPr>
        <w:t>“</w:t>
      </w:r>
      <w:r>
        <w:rPr>
          <w:rFonts w:ascii="Times New Roman" w:hAnsi="Times New Roman" w:cs="Times New Roman"/>
          <w:bCs/>
          <w:sz w:val="32"/>
          <w:szCs w:val="32"/>
        </w:rPr>
        <w:t>Образование</w:t>
      </w:r>
      <w:r w:rsidRPr="00B70DC3">
        <w:rPr>
          <w:rFonts w:ascii="Times New Roman" w:hAnsi="Times New Roman" w:cs="Times New Roman"/>
          <w:bCs/>
          <w:sz w:val="32"/>
          <w:szCs w:val="32"/>
        </w:rPr>
        <w:t>”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базе Центра непрерывного повышения профессионального мастерства педагогических работников СИПКРО разработана модель </w:t>
      </w:r>
      <w:proofErr w:type="spellStart"/>
      <w:r w:rsidRPr="000B76E9">
        <w:rPr>
          <w:rFonts w:ascii="Times New Roman" w:hAnsi="Times New Roman" w:cs="Times New Roman"/>
          <w:bCs/>
          <w:sz w:val="32"/>
          <w:szCs w:val="32"/>
        </w:rPr>
        <w:t>многофункционального</w:t>
      </w:r>
      <w:r>
        <w:rPr>
          <w:rFonts w:ascii="Times New Roman" w:hAnsi="Times New Roman" w:cs="Times New Roman"/>
          <w:bCs/>
          <w:sz w:val="32"/>
          <w:szCs w:val="32"/>
        </w:rPr>
        <w:t>наставничества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Специалистами Ресурсного центра, разработан подробный план мероприятий по внедрению многофункционального наставничества, согласно которому 7 школ округа (5 городских и 2 районных) принимают участие в его реализации. </w:t>
      </w:r>
    </w:p>
    <w:p w:rsidR="000269BB" w:rsidRPr="00067FD8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ряда направлений деятельности внутри программы можно выделить 2 ведущих</w:t>
      </w:r>
      <w:r w:rsidRPr="00067FD8">
        <w:rPr>
          <w:rFonts w:ascii="Times New Roman" w:hAnsi="Times New Roman" w:cs="Times New Roman"/>
          <w:sz w:val="32"/>
          <w:szCs w:val="32"/>
        </w:rPr>
        <w:t>:</w:t>
      </w:r>
    </w:p>
    <w:p w:rsidR="000269BB" w:rsidRDefault="000269BB" w:rsidP="000269B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подготовка педагогов к участию в профессиональных конкурсах мастерства</w:t>
      </w:r>
      <w:r w:rsidRPr="00E20E91">
        <w:rPr>
          <w:rFonts w:ascii="Times New Roman" w:hAnsi="Times New Roman" w:cs="Times New Roman"/>
          <w:sz w:val="32"/>
          <w:szCs w:val="32"/>
        </w:rPr>
        <w:t>;</w:t>
      </w:r>
    </w:p>
    <w:p w:rsidR="000269BB" w:rsidRDefault="000269BB" w:rsidP="000269BB">
      <w:pPr>
        <w:pStyle w:val="a5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методическое сопровождение молодых специалистов со стажем работы до 3 лет.</w:t>
      </w:r>
    </w:p>
    <w:p w:rsidR="000269BB" w:rsidRPr="00D9559C" w:rsidRDefault="000269BB" w:rsidP="00D95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первого направления еще в 2018 году был создан педагогический клуб </w:t>
      </w:r>
      <w:r w:rsidRPr="00017CD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Открытие года</w:t>
      </w:r>
      <w:r w:rsidRPr="00017CDF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, на мероприятиях которого опытные педагоги показывают мастер-классы и рассказывают о системе своей работы. В рамках второго направления на базе округа активно действует Школа молодого педагога. </w:t>
      </w:r>
    </w:p>
    <w:p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созданной в 2020 году в регионе </w:t>
      </w:r>
      <w:r w:rsidRPr="0043192D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Предметной вертикали</w:t>
      </w:r>
      <w:r w:rsidRPr="0043192D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продуктивно взаимодействуют педагогические ВУЗы, учреждения повышения квалификации и педагоги образовательных организаций. В каждой предметной области на территории нашего округа есть свой руководитель методического объединения, который одновременно с этим является представителем округа в региональном учебно-методическом объединении. При возникновении вопросов по методике преподавания педагог сможет получить квалифицированную помощь на любом из указанных уровней.</w:t>
      </w:r>
    </w:p>
    <w:p w:rsidR="000269BB" w:rsidRDefault="001A2AF1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целом, нам следует стремиться к тому, чтобы в каждой образовательной организации к</w:t>
      </w:r>
      <w:r w:rsidR="000269BB" w:rsidRPr="00C13928">
        <w:rPr>
          <w:rFonts w:ascii="Times New Roman" w:hAnsi="Times New Roman" w:cs="Times New Roman"/>
          <w:sz w:val="32"/>
          <w:szCs w:val="32"/>
        </w:rPr>
        <w:t>аждый педагог</w:t>
      </w:r>
      <w:r>
        <w:rPr>
          <w:rFonts w:ascii="Times New Roman" w:hAnsi="Times New Roman" w:cs="Times New Roman"/>
          <w:sz w:val="32"/>
          <w:szCs w:val="32"/>
        </w:rPr>
        <w:t xml:space="preserve"> был </w:t>
      </w:r>
      <w:r w:rsidR="000269BB" w:rsidRPr="00C13928">
        <w:rPr>
          <w:rFonts w:ascii="Times New Roman" w:hAnsi="Times New Roman" w:cs="Times New Roman"/>
          <w:sz w:val="32"/>
          <w:szCs w:val="32"/>
        </w:rPr>
        <w:t xml:space="preserve">уверен в том, что в его организации действует справедливая система моральной и материальной поддержки, что все результаты оцениваются компетентно и объективно, по </w:t>
      </w:r>
      <w:proofErr w:type="spellStart"/>
      <w:r w:rsidR="000269BB" w:rsidRPr="00C13928">
        <w:rPr>
          <w:rFonts w:ascii="Times New Roman" w:hAnsi="Times New Roman" w:cs="Times New Roman"/>
          <w:sz w:val="32"/>
          <w:szCs w:val="32"/>
        </w:rPr>
        <w:t>понятным</w:t>
      </w:r>
      <w:r w:rsidR="000269BB">
        <w:rPr>
          <w:rFonts w:ascii="Times New Roman" w:hAnsi="Times New Roman" w:cs="Times New Roman"/>
          <w:sz w:val="32"/>
          <w:szCs w:val="32"/>
        </w:rPr>
        <w:t>работникам</w:t>
      </w:r>
      <w:proofErr w:type="spellEnd"/>
      <w:r w:rsidR="000269BB" w:rsidRPr="00C13928">
        <w:rPr>
          <w:rFonts w:ascii="Times New Roman" w:hAnsi="Times New Roman" w:cs="Times New Roman"/>
          <w:sz w:val="32"/>
          <w:szCs w:val="32"/>
        </w:rPr>
        <w:t xml:space="preserve">, прозрачным критериям. </w:t>
      </w:r>
      <w:r w:rsidR="00457390">
        <w:rPr>
          <w:rFonts w:ascii="Times New Roman" w:hAnsi="Times New Roman" w:cs="Times New Roman"/>
          <w:sz w:val="32"/>
          <w:szCs w:val="32"/>
        </w:rPr>
        <w:t>В</w:t>
      </w:r>
      <w:r w:rsidR="000269BB" w:rsidRPr="00C13928">
        <w:rPr>
          <w:rFonts w:ascii="Times New Roman" w:hAnsi="Times New Roman" w:cs="Times New Roman"/>
          <w:sz w:val="32"/>
          <w:szCs w:val="32"/>
        </w:rPr>
        <w:t>сем педагогам необходимо понимать, что в современных условиях их деятельность становится все более открытой, а сами они – должны быть готовы к публичной оценке своих профессиональных достижений.</w:t>
      </w:r>
    </w:p>
    <w:p w:rsidR="000269BB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Процессы </w:t>
      </w:r>
      <w:r w:rsidRPr="00CD0F56">
        <w:rPr>
          <w:rFonts w:ascii="Times New Roman" w:hAnsi="Times New Roman" w:cs="Times New Roman"/>
          <w:bCs/>
          <w:sz w:val="32"/>
          <w:szCs w:val="32"/>
        </w:rPr>
        <w:t xml:space="preserve">реализации национальных </w:t>
      </w:r>
      <w:proofErr w:type="spellStart"/>
      <w:r w:rsidRPr="00CD0F56">
        <w:rPr>
          <w:rFonts w:ascii="Times New Roman" w:hAnsi="Times New Roman" w:cs="Times New Roman"/>
          <w:bCs/>
          <w:sz w:val="32"/>
          <w:szCs w:val="32"/>
        </w:rPr>
        <w:t>ирегиональных</w:t>
      </w:r>
      <w:proofErr w:type="spellEnd"/>
      <w:r w:rsidRPr="00CD0F56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проектов </w:t>
      </w:r>
      <w:r w:rsidRPr="00CD0F56">
        <w:rPr>
          <w:rFonts w:ascii="Times New Roman" w:hAnsi="Times New Roman" w:cs="Times New Roman"/>
          <w:bCs/>
          <w:sz w:val="32"/>
          <w:szCs w:val="32"/>
        </w:rPr>
        <w:t>образования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проходят в условиях </w:t>
      </w:r>
      <w:r w:rsidRPr="00CD0F56">
        <w:rPr>
          <w:rFonts w:ascii="Times New Roman" w:hAnsi="Times New Roman" w:cs="Times New Roman"/>
          <w:bCs/>
          <w:sz w:val="32"/>
          <w:szCs w:val="32"/>
        </w:rPr>
        <w:t>открытости, готовности к диалогу с родительской общественностью.</w:t>
      </w:r>
      <w:r>
        <w:rPr>
          <w:rFonts w:ascii="Times New Roman" w:hAnsi="Times New Roman" w:cs="Times New Roman"/>
          <w:bCs/>
          <w:sz w:val="32"/>
          <w:szCs w:val="32"/>
        </w:rPr>
        <w:t xml:space="preserve"> На территории округа в течение ряда лет работает окружное родительское собрание. Представители родительской общественности регулярно, как в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Кинельском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управлении, так и напрямую </w:t>
      </w:r>
      <w:r w:rsidR="00D76714">
        <w:rPr>
          <w:rFonts w:ascii="Times New Roman" w:hAnsi="Times New Roman" w:cs="Times New Roman"/>
          <w:bCs/>
          <w:sz w:val="32"/>
          <w:szCs w:val="32"/>
        </w:rPr>
        <w:t xml:space="preserve">с </w:t>
      </w:r>
      <w:r>
        <w:rPr>
          <w:rFonts w:ascii="Times New Roman" w:hAnsi="Times New Roman" w:cs="Times New Roman"/>
          <w:bCs/>
          <w:sz w:val="32"/>
          <w:szCs w:val="32"/>
        </w:rPr>
        <w:t xml:space="preserve">министром образования и науки Самарской области, обсуждают актуальные вопросы и вносят свои предложения по развитию образования. Родителями был организован всесторонний </w:t>
      </w:r>
      <w:proofErr w:type="gramStart"/>
      <w:r>
        <w:rPr>
          <w:rFonts w:ascii="Times New Roman" w:hAnsi="Times New Roman" w:cs="Times New Roman"/>
          <w:bCs/>
          <w:sz w:val="32"/>
          <w:szCs w:val="32"/>
        </w:rPr>
        <w:t>контроль за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организацией бесплатного питания учащихся 1-4 классов. Представители родительской общественности нашего округа принимают активно участие в созданном по инициативе губернатора Самарской области Д.И. Азарова Областно</w:t>
      </w:r>
      <w:r w:rsidR="00FF7220">
        <w:rPr>
          <w:rFonts w:ascii="Times New Roman" w:hAnsi="Times New Roman" w:cs="Times New Roman"/>
          <w:bCs/>
          <w:sz w:val="32"/>
          <w:szCs w:val="32"/>
        </w:rPr>
        <w:t>м</w:t>
      </w:r>
      <w:r>
        <w:rPr>
          <w:rFonts w:ascii="Times New Roman" w:hAnsi="Times New Roman" w:cs="Times New Roman"/>
          <w:bCs/>
          <w:sz w:val="32"/>
          <w:szCs w:val="32"/>
        </w:rPr>
        <w:t xml:space="preserve"> родительско</w:t>
      </w:r>
      <w:r w:rsidR="00FF7220">
        <w:rPr>
          <w:rFonts w:ascii="Times New Roman" w:hAnsi="Times New Roman" w:cs="Times New Roman"/>
          <w:bCs/>
          <w:sz w:val="32"/>
          <w:szCs w:val="32"/>
        </w:rPr>
        <w:t>м</w:t>
      </w:r>
      <w:r>
        <w:rPr>
          <w:rFonts w:ascii="Times New Roman" w:hAnsi="Times New Roman" w:cs="Times New Roman"/>
          <w:bCs/>
          <w:sz w:val="32"/>
          <w:szCs w:val="32"/>
        </w:rPr>
        <w:t xml:space="preserve"> собрани</w:t>
      </w:r>
      <w:r w:rsidR="00FF7220">
        <w:rPr>
          <w:rFonts w:ascii="Times New Roman" w:hAnsi="Times New Roman" w:cs="Times New Roman"/>
          <w:bCs/>
          <w:sz w:val="32"/>
          <w:szCs w:val="32"/>
        </w:rPr>
        <w:t>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269BB" w:rsidRPr="002F0406" w:rsidRDefault="000269BB" w:rsidP="000269BB">
      <w:pPr>
        <w:spacing w:after="0" w:line="240" w:lineRule="auto"/>
        <w:ind w:left="-57" w:right="-57"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F0406">
        <w:rPr>
          <w:rFonts w:ascii="Times New Roman" w:hAnsi="Times New Roman" w:cs="Times New Roman"/>
          <w:sz w:val="32"/>
          <w:szCs w:val="32"/>
        </w:rPr>
        <w:t>Коллеги! Все изменения в образовании, его содержании, условиях обучения, программах и технологиях должны быть в интересах наших детей, во благо нашего будущего. Уверен, вы обладаете огромным потенциалом, занимаете активную жизненную позицию, именно поэтому есть уверенность в возможности выполнения всех стоящих перед нами задач. Впереди – новый учебный год! Хочется пожелать, чтобы он стал для нас годом творческих свершений и побед, годом целенаправленной работы.</w:t>
      </w:r>
    </w:p>
    <w:p w:rsidR="000269BB" w:rsidRPr="002F0406" w:rsidRDefault="000269BB" w:rsidP="000269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F0406">
        <w:rPr>
          <w:rFonts w:ascii="Times New Roman" w:hAnsi="Times New Roman" w:cs="Times New Roman"/>
          <w:sz w:val="32"/>
          <w:szCs w:val="32"/>
        </w:rPr>
        <w:t>Поздравляю вас с наступающим Днем знаний!</w:t>
      </w:r>
    </w:p>
    <w:p w:rsidR="000269BB" w:rsidRDefault="000269BB" w:rsidP="000269BB">
      <w:pPr>
        <w:pStyle w:val="a6"/>
        <w:spacing w:before="0" w:beforeAutospacing="0" w:after="0" w:afterAutospacing="0"/>
        <w:contextualSpacing/>
        <w:jc w:val="both"/>
        <w:rPr>
          <w:sz w:val="32"/>
          <w:szCs w:val="32"/>
        </w:rPr>
      </w:pPr>
    </w:p>
    <w:p w:rsidR="000269BB" w:rsidRPr="00B862BF" w:rsidRDefault="000269BB" w:rsidP="00026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BB" w:rsidRPr="00FF6655" w:rsidRDefault="000269BB" w:rsidP="000269B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0269BB" w:rsidRPr="00B9119D" w:rsidRDefault="000269BB" w:rsidP="000269B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BB" w:rsidRPr="00ED5585" w:rsidRDefault="000269BB" w:rsidP="000269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30E" w:rsidRPr="000269BB" w:rsidRDefault="007B130E" w:rsidP="00B4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E50" w:rsidRPr="00FF6655" w:rsidRDefault="00B12E50" w:rsidP="00F5356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9D" w:rsidRPr="00B9119D" w:rsidRDefault="00B9119D" w:rsidP="00F535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D37" w:rsidRPr="00ED5585" w:rsidRDefault="00B201BA" w:rsidP="00F5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7D37" w:rsidRPr="00ED5585" w:rsidSect="00F53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D6F"/>
    <w:multiLevelType w:val="hybridMultilevel"/>
    <w:tmpl w:val="C5C6BAD0"/>
    <w:lvl w:ilvl="0" w:tplc="9ADC539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D0292D"/>
    <w:multiLevelType w:val="hybridMultilevel"/>
    <w:tmpl w:val="3AE60AB8"/>
    <w:lvl w:ilvl="0" w:tplc="F350C5A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85"/>
    <w:rsid w:val="00000644"/>
    <w:rsid w:val="000220C5"/>
    <w:rsid w:val="00023EF9"/>
    <w:rsid w:val="000269BB"/>
    <w:rsid w:val="000315DD"/>
    <w:rsid w:val="00040F9A"/>
    <w:rsid w:val="00043E43"/>
    <w:rsid w:val="00053349"/>
    <w:rsid w:val="000616CB"/>
    <w:rsid w:val="00067910"/>
    <w:rsid w:val="00076CDE"/>
    <w:rsid w:val="0008090B"/>
    <w:rsid w:val="00083AC6"/>
    <w:rsid w:val="0008440E"/>
    <w:rsid w:val="00094C41"/>
    <w:rsid w:val="000A1101"/>
    <w:rsid w:val="000B76E9"/>
    <w:rsid w:val="000C358A"/>
    <w:rsid w:val="000F098F"/>
    <w:rsid w:val="00105A5D"/>
    <w:rsid w:val="00133FF3"/>
    <w:rsid w:val="00135E5E"/>
    <w:rsid w:val="001844AB"/>
    <w:rsid w:val="001936E9"/>
    <w:rsid w:val="00195593"/>
    <w:rsid w:val="001A2AF1"/>
    <w:rsid w:val="001C7AA4"/>
    <w:rsid w:val="001D7829"/>
    <w:rsid w:val="001E166B"/>
    <w:rsid w:val="001F4990"/>
    <w:rsid w:val="001F666D"/>
    <w:rsid w:val="002115D9"/>
    <w:rsid w:val="00214071"/>
    <w:rsid w:val="002228D9"/>
    <w:rsid w:val="00233E79"/>
    <w:rsid w:val="0025122D"/>
    <w:rsid w:val="0025697F"/>
    <w:rsid w:val="00260CD0"/>
    <w:rsid w:val="0027280F"/>
    <w:rsid w:val="00280D19"/>
    <w:rsid w:val="00286C17"/>
    <w:rsid w:val="002C59C1"/>
    <w:rsid w:val="002D05E2"/>
    <w:rsid w:val="00301844"/>
    <w:rsid w:val="0031346E"/>
    <w:rsid w:val="00327E7F"/>
    <w:rsid w:val="003318FA"/>
    <w:rsid w:val="00332D99"/>
    <w:rsid w:val="00345345"/>
    <w:rsid w:val="003527E0"/>
    <w:rsid w:val="003608C8"/>
    <w:rsid w:val="003664CB"/>
    <w:rsid w:val="003717FC"/>
    <w:rsid w:val="00373213"/>
    <w:rsid w:val="00392E73"/>
    <w:rsid w:val="003956A9"/>
    <w:rsid w:val="003A6B97"/>
    <w:rsid w:val="003B13C4"/>
    <w:rsid w:val="003C1D6F"/>
    <w:rsid w:val="003C3FDC"/>
    <w:rsid w:val="003D021C"/>
    <w:rsid w:val="0040374E"/>
    <w:rsid w:val="00403C49"/>
    <w:rsid w:val="00405A3F"/>
    <w:rsid w:val="00410463"/>
    <w:rsid w:val="00423295"/>
    <w:rsid w:val="0044452D"/>
    <w:rsid w:val="00457390"/>
    <w:rsid w:val="00461B4B"/>
    <w:rsid w:val="00467D54"/>
    <w:rsid w:val="0048388A"/>
    <w:rsid w:val="004C08F0"/>
    <w:rsid w:val="004C3EE6"/>
    <w:rsid w:val="004C5DF8"/>
    <w:rsid w:val="004D2782"/>
    <w:rsid w:val="004D76E0"/>
    <w:rsid w:val="004D7B21"/>
    <w:rsid w:val="00505EA6"/>
    <w:rsid w:val="00512DB1"/>
    <w:rsid w:val="00521600"/>
    <w:rsid w:val="0052511C"/>
    <w:rsid w:val="00526BEC"/>
    <w:rsid w:val="005301A2"/>
    <w:rsid w:val="005548BE"/>
    <w:rsid w:val="00557244"/>
    <w:rsid w:val="005623F0"/>
    <w:rsid w:val="005635AE"/>
    <w:rsid w:val="00565E1A"/>
    <w:rsid w:val="00566412"/>
    <w:rsid w:val="00570F6E"/>
    <w:rsid w:val="00570FC3"/>
    <w:rsid w:val="00577B47"/>
    <w:rsid w:val="00596021"/>
    <w:rsid w:val="005C3955"/>
    <w:rsid w:val="005C39F0"/>
    <w:rsid w:val="005D28C9"/>
    <w:rsid w:val="005E1493"/>
    <w:rsid w:val="005E678E"/>
    <w:rsid w:val="005F7A69"/>
    <w:rsid w:val="006269DC"/>
    <w:rsid w:val="006422CD"/>
    <w:rsid w:val="006522B6"/>
    <w:rsid w:val="00661F0B"/>
    <w:rsid w:val="00667B1D"/>
    <w:rsid w:val="00682F41"/>
    <w:rsid w:val="00685EAC"/>
    <w:rsid w:val="0069418A"/>
    <w:rsid w:val="006A5C17"/>
    <w:rsid w:val="006A616B"/>
    <w:rsid w:val="006D75FB"/>
    <w:rsid w:val="006E4100"/>
    <w:rsid w:val="006E5FF7"/>
    <w:rsid w:val="006E690F"/>
    <w:rsid w:val="006F3F4E"/>
    <w:rsid w:val="007143DB"/>
    <w:rsid w:val="00721132"/>
    <w:rsid w:val="007216BE"/>
    <w:rsid w:val="00744F22"/>
    <w:rsid w:val="00766A93"/>
    <w:rsid w:val="007727EB"/>
    <w:rsid w:val="00772ABF"/>
    <w:rsid w:val="00783655"/>
    <w:rsid w:val="00784207"/>
    <w:rsid w:val="0079138C"/>
    <w:rsid w:val="00795142"/>
    <w:rsid w:val="007A1DE3"/>
    <w:rsid w:val="007B130E"/>
    <w:rsid w:val="007C4673"/>
    <w:rsid w:val="007C4F71"/>
    <w:rsid w:val="007C67DD"/>
    <w:rsid w:val="007C7F5A"/>
    <w:rsid w:val="0080772E"/>
    <w:rsid w:val="00811E5F"/>
    <w:rsid w:val="00814F83"/>
    <w:rsid w:val="00815E88"/>
    <w:rsid w:val="00835789"/>
    <w:rsid w:val="008368F7"/>
    <w:rsid w:val="00857364"/>
    <w:rsid w:val="00863CC1"/>
    <w:rsid w:val="00880303"/>
    <w:rsid w:val="008905E7"/>
    <w:rsid w:val="008B091A"/>
    <w:rsid w:val="008D1DBB"/>
    <w:rsid w:val="008E1966"/>
    <w:rsid w:val="00913684"/>
    <w:rsid w:val="00921086"/>
    <w:rsid w:val="00944F2E"/>
    <w:rsid w:val="00954E45"/>
    <w:rsid w:val="00963F60"/>
    <w:rsid w:val="00992909"/>
    <w:rsid w:val="00992A2C"/>
    <w:rsid w:val="00992A39"/>
    <w:rsid w:val="009A5A54"/>
    <w:rsid w:val="009A5C9B"/>
    <w:rsid w:val="009A5E82"/>
    <w:rsid w:val="009D0141"/>
    <w:rsid w:val="009F70C8"/>
    <w:rsid w:val="00A04D14"/>
    <w:rsid w:val="00A064DE"/>
    <w:rsid w:val="00A12A2E"/>
    <w:rsid w:val="00A22AA3"/>
    <w:rsid w:val="00A237FE"/>
    <w:rsid w:val="00A27760"/>
    <w:rsid w:val="00A40C18"/>
    <w:rsid w:val="00A573C2"/>
    <w:rsid w:val="00A776F4"/>
    <w:rsid w:val="00A82D99"/>
    <w:rsid w:val="00A925BA"/>
    <w:rsid w:val="00AA7D09"/>
    <w:rsid w:val="00AB38DC"/>
    <w:rsid w:val="00AB607B"/>
    <w:rsid w:val="00AE0876"/>
    <w:rsid w:val="00AF11DE"/>
    <w:rsid w:val="00AF3C04"/>
    <w:rsid w:val="00B00530"/>
    <w:rsid w:val="00B025DC"/>
    <w:rsid w:val="00B07D28"/>
    <w:rsid w:val="00B12E50"/>
    <w:rsid w:val="00B17B5C"/>
    <w:rsid w:val="00B250EF"/>
    <w:rsid w:val="00B43EA1"/>
    <w:rsid w:val="00B45328"/>
    <w:rsid w:val="00B8575D"/>
    <w:rsid w:val="00B858E3"/>
    <w:rsid w:val="00B862BF"/>
    <w:rsid w:val="00B9119D"/>
    <w:rsid w:val="00B92076"/>
    <w:rsid w:val="00BB5EB0"/>
    <w:rsid w:val="00BE0312"/>
    <w:rsid w:val="00BE09E5"/>
    <w:rsid w:val="00BE241E"/>
    <w:rsid w:val="00BF56FA"/>
    <w:rsid w:val="00BF5AB6"/>
    <w:rsid w:val="00C1139E"/>
    <w:rsid w:val="00C242B3"/>
    <w:rsid w:val="00C30013"/>
    <w:rsid w:val="00C3164D"/>
    <w:rsid w:val="00C31A62"/>
    <w:rsid w:val="00C35269"/>
    <w:rsid w:val="00C52850"/>
    <w:rsid w:val="00C532B2"/>
    <w:rsid w:val="00C53F97"/>
    <w:rsid w:val="00C66579"/>
    <w:rsid w:val="00C7490F"/>
    <w:rsid w:val="00C84965"/>
    <w:rsid w:val="00C87078"/>
    <w:rsid w:val="00C94A7C"/>
    <w:rsid w:val="00CA2FAF"/>
    <w:rsid w:val="00CB5333"/>
    <w:rsid w:val="00CB55CB"/>
    <w:rsid w:val="00CB6CC4"/>
    <w:rsid w:val="00CC07DC"/>
    <w:rsid w:val="00CC11AE"/>
    <w:rsid w:val="00CC431A"/>
    <w:rsid w:val="00CC4964"/>
    <w:rsid w:val="00CC566D"/>
    <w:rsid w:val="00CD4B2C"/>
    <w:rsid w:val="00CE3AF1"/>
    <w:rsid w:val="00CE3DDB"/>
    <w:rsid w:val="00CF0748"/>
    <w:rsid w:val="00D01669"/>
    <w:rsid w:val="00D0672B"/>
    <w:rsid w:val="00D10A17"/>
    <w:rsid w:val="00D430EE"/>
    <w:rsid w:val="00D477AF"/>
    <w:rsid w:val="00D478C1"/>
    <w:rsid w:val="00D70926"/>
    <w:rsid w:val="00D73EAC"/>
    <w:rsid w:val="00D76714"/>
    <w:rsid w:val="00D802B3"/>
    <w:rsid w:val="00D834F2"/>
    <w:rsid w:val="00D9559C"/>
    <w:rsid w:val="00D97325"/>
    <w:rsid w:val="00DA40F5"/>
    <w:rsid w:val="00DA63BF"/>
    <w:rsid w:val="00DA79F0"/>
    <w:rsid w:val="00DB3EA9"/>
    <w:rsid w:val="00DB661A"/>
    <w:rsid w:val="00DD2D46"/>
    <w:rsid w:val="00DD4248"/>
    <w:rsid w:val="00DD5D42"/>
    <w:rsid w:val="00DE0638"/>
    <w:rsid w:val="00DE4993"/>
    <w:rsid w:val="00DE6D78"/>
    <w:rsid w:val="00DF1D5B"/>
    <w:rsid w:val="00DF515C"/>
    <w:rsid w:val="00DF658B"/>
    <w:rsid w:val="00E06C44"/>
    <w:rsid w:val="00E12A48"/>
    <w:rsid w:val="00E130DC"/>
    <w:rsid w:val="00E13905"/>
    <w:rsid w:val="00E17347"/>
    <w:rsid w:val="00E2242C"/>
    <w:rsid w:val="00E23F75"/>
    <w:rsid w:val="00E26C20"/>
    <w:rsid w:val="00E33B52"/>
    <w:rsid w:val="00E5055E"/>
    <w:rsid w:val="00E60662"/>
    <w:rsid w:val="00E62A90"/>
    <w:rsid w:val="00E74A6C"/>
    <w:rsid w:val="00E75233"/>
    <w:rsid w:val="00E9345C"/>
    <w:rsid w:val="00EA4506"/>
    <w:rsid w:val="00EA4846"/>
    <w:rsid w:val="00EC09DE"/>
    <w:rsid w:val="00EC6496"/>
    <w:rsid w:val="00ED5585"/>
    <w:rsid w:val="00EF6E19"/>
    <w:rsid w:val="00EF7D4C"/>
    <w:rsid w:val="00F05F24"/>
    <w:rsid w:val="00F06258"/>
    <w:rsid w:val="00F125E6"/>
    <w:rsid w:val="00F3258A"/>
    <w:rsid w:val="00F411F1"/>
    <w:rsid w:val="00F46991"/>
    <w:rsid w:val="00F53567"/>
    <w:rsid w:val="00F7589D"/>
    <w:rsid w:val="00FC57DA"/>
    <w:rsid w:val="00FD0740"/>
    <w:rsid w:val="00FD3B55"/>
    <w:rsid w:val="00FF6655"/>
    <w:rsid w:val="00FF6E99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9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D42"/>
    <w:pPr>
      <w:spacing w:after="0" w:line="240" w:lineRule="auto"/>
    </w:pPr>
  </w:style>
  <w:style w:type="table" w:styleId="a4">
    <w:name w:val="Table Grid"/>
    <w:basedOn w:val="a1"/>
    <w:uiPriority w:val="39"/>
    <w:rsid w:val="0033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A5A54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5">
    <w:name w:val="List Paragraph"/>
    <w:basedOn w:val="a"/>
    <w:uiPriority w:val="34"/>
    <w:qFormat/>
    <w:rsid w:val="00E9345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07F5-D6B8-4669-B561-A5CFD484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Пользователь Windows</cp:lastModifiedBy>
  <cp:revision>2</cp:revision>
  <cp:lastPrinted>2021-08-17T12:04:00Z</cp:lastPrinted>
  <dcterms:created xsi:type="dcterms:W3CDTF">2021-10-28T09:38:00Z</dcterms:created>
  <dcterms:modified xsi:type="dcterms:W3CDTF">2021-10-28T09:38:00Z</dcterms:modified>
</cp:coreProperties>
</file>