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851"/>
        <w:gridCol w:w="567"/>
        <w:gridCol w:w="3969"/>
      </w:tblGrid>
      <w:tr w:rsidR="0095181A" w:rsidRPr="008D2C37" w:rsidTr="00BA1600">
        <w:trPr>
          <w:trHeight w:val="2340"/>
        </w:trPr>
        <w:tc>
          <w:tcPr>
            <w:tcW w:w="4876" w:type="dxa"/>
            <w:gridSpan w:val="5"/>
          </w:tcPr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2C37">
              <w:rPr>
                <w:rFonts w:ascii="Times New Roman" w:hAnsi="Times New Roman" w:cs="Times New Roman"/>
                <w:sz w:val="18"/>
                <w:szCs w:val="20"/>
              </w:rPr>
              <w:t>Российская Федерация</w:t>
            </w:r>
          </w:p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2C37">
              <w:rPr>
                <w:rFonts w:ascii="Times New Roman" w:hAnsi="Times New Roman" w:cs="Times New Roman"/>
                <w:sz w:val="18"/>
                <w:szCs w:val="20"/>
              </w:rPr>
              <w:t>Самарская область</w:t>
            </w:r>
          </w:p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8D2C37">
              <w:rPr>
                <w:rFonts w:ascii="Times New Roman" w:hAnsi="Times New Roman" w:cs="Times New Roman"/>
                <w:sz w:val="22"/>
                <w:szCs w:val="20"/>
              </w:rPr>
              <w:t>АДМИНИСТРАЦИЯ</w:t>
            </w:r>
          </w:p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D2C37">
              <w:rPr>
                <w:rFonts w:ascii="Times New Roman" w:hAnsi="Times New Roman" w:cs="Times New Roman"/>
                <w:sz w:val="22"/>
                <w:szCs w:val="20"/>
              </w:rPr>
              <w:t>городского округа Кинель</w:t>
            </w:r>
          </w:p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5181A" w:rsidRPr="008D2C37" w:rsidRDefault="0095181A" w:rsidP="009102B2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8D2C37">
              <w:rPr>
                <w:rFonts w:ascii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95181A" w:rsidRPr="008D2C37" w:rsidRDefault="007546D9" w:rsidP="009102B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95181A" w:rsidRPr="008D2C37" w:rsidTr="00BA1600">
        <w:trPr>
          <w:trHeight w:val="345"/>
        </w:trPr>
        <w:tc>
          <w:tcPr>
            <w:tcW w:w="907" w:type="dxa"/>
            <w:vAlign w:val="bottom"/>
          </w:tcPr>
          <w:p w:rsidR="0095181A" w:rsidRPr="008D2C37" w:rsidRDefault="0095181A" w:rsidP="009102B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C3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5181A" w:rsidRPr="008D2C37" w:rsidRDefault="0095181A" w:rsidP="009102B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C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95181A" w:rsidRPr="008D2C37" w:rsidRDefault="0095181A" w:rsidP="009102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</w:tcPr>
          <w:p w:rsidR="0095181A" w:rsidRPr="008D2C37" w:rsidRDefault="0095181A" w:rsidP="009102B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81A" w:rsidRPr="008D2C37" w:rsidTr="00BA1600">
        <w:trPr>
          <w:trHeight w:val="365"/>
        </w:trPr>
        <w:tc>
          <w:tcPr>
            <w:tcW w:w="4876" w:type="dxa"/>
            <w:gridSpan w:val="5"/>
          </w:tcPr>
          <w:p w:rsidR="0095181A" w:rsidRPr="008D2C37" w:rsidRDefault="0095181A" w:rsidP="009102B2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36" w:type="dxa"/>
            <w:gridSpan w:val="2"/>
            <w:vMerge/>
          </w:tcPr>
          <w:p w:rsidR="0095181A" w:rsidRPr="008D2C37" w:rsidRDefault="0095181A" w:rsidP="009102B2">
            <w:pPr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95181A" w:rsidRPr="008D2C37" w:rsidTr="008D2C37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95181A" w:rsidRPr="00985C8C" w:rsidRDefault="00084E08" w:rsidP="00B9657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C3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85C8C">
              <w:rPr>
                <w:rFonts w:ascii="Times New Roman" w:hAnsi="Times New Roman" w:cs="Times New Roman"/>
                <w:sz w:val="28"/>
                <w:szCs w:val="28"/>
              </w:rPr>
              <w:t xml:space="preserve">мерах поддержки субъектов </w:t>
            </w:r>
            <w:r w:rsidR="00B9657B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</w:t>
            </w:r>
            <w:r w:rsidR="00985C8C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в  городском округе Кинель Самарской области, оказавшихся в зоне риска в связи с угрозой распространения новой коронавирусной инфекции (</w:t>
            </w:r>
            <w:r w:rsidR="00985C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985C8C" w:rsidRPr="00985C8C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 w:rsidR="00985C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D2C37" w:rsidRPr="008D2C37" w:rsidRDefault="008D2C37" w:rsidP="0095181A">
      <w:pPr>
        <w:spacing w:line="33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D2C37" w:rsidRDefault="008D2C37" w:rsidP="0095181A">
      <w:pPr>
        <w:spacing w:line="33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85C8C" w:rsidRDefault="0095181A" w:rsidP="00985C8C">
      <w:pPr>
        <w:spacing w:line="33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85C8C">
        <w:rPr>
          <w:rFonts w:ascii="Times New Roman" w:hAnsi="Times New Roman" w:cs="Times New Roman"/>
          <w:sz w:val="28"/>
          <w:szCs w:val="28"/>
        </w:rPr>
        <w:t xml:space="preserve">поддержки субъектов </w:t>
      </w:r>
      <w:r w:rsidR="00B9657B"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r w:rsidR="00985C8C">
        <w:rPr>
          <w:rFonts w:ascii="Times New Roman" w:hAnsi="Times New Roman" w:cs="Times New Roman"/>
          <w:sz w:val="28"/>
          <w:szCs w:val="28"/>
        </w:rPr>
        <w:t xml:space="preserve">предпринимательства в городском округе Кинель Самарской области в период сложной эпидемиологической ситуацией в связи с угрозой распространения новой коронавирусной инфекции </w:t>
      </w:r>
      <w:r w:rsidR="00985C8C" w:rsidRPr="00985C8C">
        <w:rPr>
          <w:rFonts w:ascii="Times New Roman" w:hAnsi="Times New Roman" w:cs="Times New Roman"/>
          <w:sz w:val="28"/>
          <w:szCs w:val="28"/>
        </w:rPr>
        <w:t>(</w:t>
      </w:r>
      <w:r w:rsidR="00985C8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85C8C" w:rsidRPr="00985C8C">
        <w:rPr>
          <w:rFonts w:ascii="Times New Roman" w:hAnsi="Times New Roman" w:cs="Times New Roman"/>
          <w:sz w:val="28"/>
          <w:szCs w:val="28"/>
        </w:rPr>
        <w:t>-19)</w:t>
      </w:r>
      <w:r w:rsidR="00985C8C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01D9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 апреля 2020 года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</w:t>
      </w:r>
      <w:r w:rsidR="00085E4B">
        <w:rPr>
          <w:rFonts w:ascii="Times New Roman" w:hAnsi="Times New Roman" w:cs="Times New Roman"/>
          <w:sz w:val="28"/>
          <w:szCs w:val="28"/>
        </w:rPr>
        <w:t>Постановлением</w:t>
      </w:r>
      <w:r w:rsidR="00985C8C">
        <w:rPr>
          <w:rFonts w:ascii="Times New Roman" w:hAnsi="Times New Roman" w:cs="Times New Roman"/>
          <w:sz w:val="28"/>
          <w:szCs w:val="28"/>
        </w:rPr>
        <w:t xml:space="preserve"> Губернтора Самарской области от 8 апреля 2020 года №77 «</w:t>
      </w:r>
      <w:r w:rsidR="00985C8C" w:rsidRPr="00985C8C">
        <w:rPr>
          <w:rFonts w:ascii="Times New Roman" w:hAnsi="Times New Roman" w:cs="Times New Roman"/>
          <w:sz w:val="28"/>
          <w:szCs w:val="28"/>
        </w:rPr>
        <w:t>О первоочередных мерах поддержки субъектов предпринимательства в Самарской области, оказавшихся в зоне риска в связи с угрозой распространения новой коронавирусной инфекции (COVID-19) в Самарской области</w:t>
      </w:r>
      <w:r w:rsidR="00985C8C">
        <w:rPr>
          <w:rFonts w:ascii="Times New Roman" w:hAnsi="Times New Roman" w:cs="Times New Roman"/>
          <w:sz w:val="28"/>
          <w:szCs w:val="28"/>
        </w:rPr>
        <w:t>», руководствуясь Уставом городского округа Кинель Самарской области,</w:t>
      </w:r>
    </w:p>
    <w:p w:rsidR="0095181A" w:rsidRPr="0095181A" w:rsidRDefault="0095181A" w:rsidP="0095181A">
      <w:pPr>
        <w:pStyle w:val="21"/>
        <w:tabs>
          <w:tab w:val="left" w:pos="6804"/>
        </w:tabs>
        <w:suppressAutoHyphens/>
        <w:spacing w:after="0" w:line="336" w:lineRule="auto"/>
        <w:jc w:val="center"/>
        <w:rPr>
          <w:caps/>
          <w:spacing w:val="60"/>
          <w:szCs w:val="28"/>
        </w:rPr>
      </w:pPr>
      <w:r w:rsidRPr="0095181A">
        <w:rPr>
          <w:caps/>
          <w:spacing w:val="60"/>
          <w:szCs w:val="28"/>
        </w:rPr>
        <w:t>Постановляю:</w:t>
      </w:r>
    </w:p>
    <w:p w:rsidR="002608EE" w:rsidRDefault="002608EE" w:rsidP="002608EE">
      <w:pPr>
        <w:pStyle w:val="affff1"/>
        <w:numPr>
          <w:ilvl w:val="0"/>
          <w:numId w:val="3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Комплекс </w:t>
      </w:r>
      <w:r w:rsidRPr="00947D39">
        <w:rPr>
          <w:sz w:val="28"/>
          <w:szCs w:val="28"/>
        </w:rPr>
        <w:t xml:space="preserve">первоочередных мер поддержки субъектов </w:t>
      </w:r>
      <w:r>
        <w:rPr>
          <w:sz w:val="28"/>
          <w:szCs w:val="28"/>
        </w:rPr>
        <w:t>малого и среднего п</w:t>
      </w:r>
      <w:r w:rsidRPr="00947D39">
        <w:rPr>
          <w:sz w:val="28"/>
          <w:szCs w:val="28"/>
        </w:rPr>
        <w:t xml:space="preserve">редпринимательства в городском округе Кинель Самарской области, оказавшихся в зоне риска в связи с угрозой </w:t>
      </w:r>
      <w:r w:rsidRPr="00947D39">
        <w:rPr>
          <w:sz w:val="28"/>
          <w:szCs w:val="28"/>
        </w:rPr>
        <w:lastRenderedPageBreak/>
        <w:t>распространения новой коронавирусной инфекции (</w:t>
      </w:r>
      <w:r w:rsidRPr="00947D39">
        <w:rPr>
          <w:sz w:val="28"/>
          <w:szCs w:val="28"/>
          <w:lang w:val="en-US"/>
        </w:rPr>
        <w:t>COVID</w:t>
      </w:r>
      <w:r w:rsidRPr="00947D39">
        <w:rPr>
          <w:sz w:val="28"/>
          <w:szCs w:val="28"/>
        </w:rPr>
        <w:t>-19)</w:t>
      </w:r>
      <w:r>
        <w:rPr>
          <w:sz w:val="28"/>
          <w:szCs w:val="28"/>
        </w:rPr>
        <w:t>, согласно Приложению 1 к настоящему постановлению.</w:t>
      </w:r>
    </w:p>
    <w:p w:rsidR="00085E4B" w:rsidRPr="002608EE" w:rsidRDefault="002608EE" w:rsidP="00A806D4">
      <w:pPr>
        <w:pStyle w:val="affff1"/>
        <w:numPr>
          <w:ilvl w:val="0"/>
          <w:numId w:val="3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2608EE">
        <w:rPr>
          <w:sz w:val="28"/>
          <w:szCs w:val="28"/>
        </w:rPr>
        <w:t xml:space="preserve">Установить, что Комплекс первоочередных мер поддержки субъектов малого и среднего предпринимательства, утвержденный пунктом 1 настоящего постановления, распространяется </w:t>
      </w:r>
      <w:r>
        <w:rPr>
          <w:sz w:val="28"/>
          <w:szCs w:val="28"/>
        </w:rPr>
        <w:t>на отрасли российской экономики, в наибольшей степени пострадавших в условиях ухудшения ситуации в результате распространения новой коронавирусной инфекции, определяемые Правительством Российской Федерации</w:t>
      </w:r>
      <w:r w:rsidR="00085E4B" w:rsidRPr="002608EE">
        <w:rPr>
          <w:sz w:val="28"/>
          <w:szCs w:val="28"/>
        </w:rPr>
        <w:t>.</w:t>
      </w:r>
    </w:p>
    <w:p w:rsidR="00FA0CDA" w:rsidRPr="00FA0CDA" w:rsidRDefault="0095181A" w:rsidP="00A806D4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0CDA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</w:t>
      </w:r>
      <w:r w:rsidR="00FA0CDA" w:rsidRPr="00FA0CDA">
        <w:rPr>
          <w:rFonts w:ascii="Times New Roman" w:hAnsi="Times New Roman" w:cs="Times New Roman"/>
          <w:sz w:val="28"/>
          <w:szCs w:val="28"/>
        </w:rPr>
        <w:t>.</w:t>
      </w:r>
    </w:p>
    <w:p w:rsidR="0095181A" w:rsidRPr="0095181A" w:rsidRDefault="0095181A" w:rsidP="00A806D4">
      <w:pPr>
        <w:pStyle w:val="affff1"/>
        <w:numPr>
          <w:ilvl w:val="0"/>
          <w:numId w:val="3"/>
        </w:numPr>
        <w:tabs>
          <w:tab w:val="left" w:pos="851"/>
        </w:tabs>
        <w:spacing w:line="336" w:lineRule="auto"/>
        <w:ind w:left="0" w:firstLine="709"/>
        <w:rPr>
          <w:sz w:val="28"/>
          <w:szCs w:val="28"/>
        </w:rPr>
      </w:pPr>
      <w:r w:rsidRPr="0095181A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(Прокудин</w:t>
      </w:r>
      <w:r w:rsidR="00A806D4">
        <w:rPr>
          <w:sz w:val="28"/>
          <w:szCs w:val="28"/>
        </w:rPr>
        <w:t> </w:t>
      </w:r>
      <w:r w:rsidR="00BF347D">
        <w:rPr>
          <w:sz w:val="28"/>
          <w:szCs w:val="28"/>
        </w:rPr>
        <w:t>А.А.</w:t>
      </w:r>
      <w:r w:rsidRPr="0095181A">
        <w:rPr>
          <w:sz w:val="28"/>
          <w:szCs w:val="28"/>
        </w:rPr>
        <w:t>).</w:t>
      </w:r>
    </w:p>
    <w:p w:rsidR="0095181A" w:rsidRDefault="0095181A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A1600" w:rsidRDefault="00BA1600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7263" w:rsidRDefault="007B7263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7D39" w:rsidRDefault="00947D39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7263" w:rsidRDefault="007B7263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7263" w:rsidRPr="0095181A" w:rsidRDefault="007B7263" w:rsidP="009518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181A" w:rsidRPr="0095181A" w:rsidRDefault="0095181A" w:rsidP="009518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5181A">
        <w:rPr>
          <w:rFonts w:ascii="Times New Roman" w:hAnsi="Times New Roman" w:cs="Times New Roman"/>
          <w:sz w:val="28"/>
          <w:szCs w:val="28"/>
        </w:rPr>
        <w:t>Глав</w:t>
      </w:r>
      <w:r w:rsidR="002608EE">
        <w:rPr>
          <w:rFonts w:ascii="Times New Roman" w:hAnsi="Times New Roman" w:cs="Times New Roman"/>
          <w:sz w:val="28"/>
          <w:szCs w:val="28"/>
        </w:rPr>
        <w:t>а</w:t>
      </w:r>
      <w:r w:rsidRPr="0095181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="000970A5">
        <w:rPr>
          <w:rFonts w:ascii="Times New Roman" w:hAnsi="Times New Roman" w:cs="Times New Roman"/>
          <w:sz w:val="28"/>
          <w:szCs w:val="28"/>
        </w:rPr>
        <w:t xml:space="preserve"> </w:t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Pr="0095181A">
        <w:rPr>
          <w:rFonts w:ascii="Times New Roman" w:hAnsi="Times New Roman" w:cs="Times New Roman"/>
          <w:sz w:val="28"/>
          <w:szCs w:val="28"/>
        </w:rPr>
        <w:tab/>
      </w:r>
      <w:r w:rsidR="00B716CE">
        <w:rPr>
          <w:rFonts w:ascii="Times New Roman" w:hAnsi="Times New Roman" w:cs="Times New Roman"/>
          <w:sz w:val="28"/>
          <w:szCs w:val="28"/>
        </w:rPr>
        <w:t xml:space="preserve"> </w:t>
      </w:r>
      <w:r w:rsidR="007B7263">
        <w:rPr>
          <w:rFonts w:ascii="Times New Roman" w:hAnsi="Times New Roman" w:cs="Times New Roman"/>
          <w:sz w:val="28"/>
          <w:szCs w:val="28"/>
        </w:rPr>
        <w:t xml:space="preserve">    </w:t>
      </w:r>
      <w:r w:rsidR="00B716CE">
        <w:rPr>
          <w:rFonts w:ascii="Times New Roman" w:hAnsi="Times New Roman" w:cs="Times New Roman"/>
          <w:sz w:val="28"/>
          <w:szCs w:val="28"/>
        </w:rPr>
        <w:t xml:space="preserve">       </w:t>
      </w:r>
      <w:r w:rsidR="002608EE">
        <w:rPr>
          <w:rFonts w:ascii="Times New Roman" w:hAnsi="Times New Roman" w:cs="Times New Roman"/>
          <w:sz w:val="28"/>
          <w:szCs w:val="28"/>
        </w:rPr>
        <w:t>В.А.Чихирев</w:t>
      </w: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947D39" w:rsidRDefault="00947D39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947D39" w:rsidRDefault="00947D39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947D39" w:rsidRDefault="00947D39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947D39" w:rsidRDefault="00947D39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B7263" w:rsidRDefault="007B7263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947D39" w:rsidRPr="0095181A" w:rsidRDefault="00947D39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947D39" w:rsidRDefault="00947D39" w:rsidP="00947D39">
      <w:pPr>
        <w:pStyle w:val="affff2"/>
        <w:tabs>
          <w:tab w:val="clear" w:pos="4677"/>
          <w:tab w:val="clear" w:pos="9355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Индерейкин 21848</w:t>
      </w:r>
    </w:p>
    <w:p w:rsidR="009D02FA" w:rsidRPr="00882908" w:rsidRDefault="008D3895" w:rsidP="00947D39">
      <w:pPr>
        <w:pStyle w:val="affff2"/>
        <w:tabs>
          <w:tab w:val="clear" w:pos="4677"/>
          <w:tab w:val="clear" w:pos="9355"/>
        </w:tabs>
        <w:spacing w:line="240" w:lineRule="auto"/>
        <w:ind w:firstLine="0"/>
        <w:jc w:val="center"/>
        <w:rPr>
          <w:b/>
          <w:bCs/>
          <w:sz w:val="20"/>
        </w:rPr>
      </w:pPr>
      <w:r>
        <w:rPr>
          <w:sz w:val="28"/>
          <w:szCs w:val="28"/>
        </w:rPr>
        <w:br w:type="page"/>
      </w:r>
      <w:r w:rsidR="009D02FA" w:rsidRPr="00882908">
        <w:rPr>
          <w:b/>
          <w:bCs/>
          <w:sz w:val="20"/>
        </w:rPr>
        <w:lastRenderedPageBreak/>
        <w:t>Администрация городского округа Кинель</w:t>
      </w:r>
    </w:p>
    <w:p w:rsidR="009D02FA" w:rsidRPr="00882908" w:rsidRDefault="009D02FA" w:rsidP="009D02FA">
      <w:pPr>
        <w:jc w:val="center"/>
        <w:rPr>
          <w:rFonts w:ascii="Times New Roman" w:hAnsi="Times New Roman" w:cs="Times New Roman"/>
        </w:rPr>
      </w:pPr>
    </w:p>
    <w:p w:rsidR="009D02FA" w:rsidRPr="00882908" w:rsidRDefault="009D02FA" w:rsidP="009D02FA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882908">
        <w:rPr>
          <w:rFonts w:ascii="Times New Roman" w:hAnsi="Times New Roman" w:cs="Times New Roman"/>
          <w:b/>
          <w:bCs/>
          <w:szCs w:val="28"/>
        </w:rPr>
        <w:t xml:space="preserve">ЛИСТ СОГЛАСОВАНИЯ </w:t>
      </w:r>
    </w:p>
    <w:p w:rsidR="009D02FA" w:rsidRPr="00882908" w:rsidRDefault="009D02FA" w:rsidP="009D02FA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9D02FA" w:rsidRPr="00882908" w:rsidRDefault="009D02FA" w:rsidP="009D02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2908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882908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 Кинель Самарской области</w:t>
      </w:r>
      <w:r w:rsidRPr="00882908">
        <w:rPr>
          <w:rFonts w:ascii="Times New Roman" w:hAnsi="Times New Roman" w:cs="Times New Roman"/>
          <w:sz w:val="28"/>
          <w:szCs w:val="28"/>
        </w:rPr>
        <w:t xml:space="preserve"> «</w:t>
      </w:r>
      <w:r w:rsidR="002608EE" w:rsidRPr="008D2C37">
        <w:rPr>
          <w:rFonts w:ascii="Times New Roman" w:hAnsi="Times New Roman" w:cs="Times New Roman"/>
          <w:sz w:val="28"/>
          <w:szCs w:val="28"/>
        </w:rPr>
        <w:t xml:space="preserve">О </w:t>
      </w:r>
      <w:r w:rsidR="002608EE">
        <w:rPr>
          <w:rFonts w:ascii="Times New Roman" w:hAnsi="Times New Roman" w:cs="Times New Roman"/>
          <w:sz w:val="28"/>
          <w:szCs w:val="28"/>
        </w:rPr>
        <w:t>мерах поддержки субъектов малого и среднего предпринимательства в  городском округе Кинель Самарской области, оказавшихся в зоне риска в связи с угрозой распространения новой коронавирусной инфекции (</w:t>
      </w:r>
      <w:r w:rsidR="002608E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608EE" w:rsidRPr="00985C8C">
        <w:rPr>
          <w:rFonts w:ascii="Times New Roman" w:hAnsi="Times New Roman" w:cs="Times New Roman"/>
          <w:sz w:val="28"/>
          <w:szCs w:val="28"/>
        </w:rPr>
        <w:t>-19</w:t>
      </w:r>
      <w:r w:rsidR="002608EE">
        <w:rPr>
          <w:rFonts w:ascii="Times New Roman" w:hAnsi="Times New Roman" w:cs="Times New Roman"/>
          <w:sz w:val="28"/>
          <w:szCs w:val="28"/>
        </w:rPr>
        <w:t>)</w:t>
      </w:r>
      <w:r w:rsidRPr="00882908">
        <w:rPr>
          <w:rFonts w:ascii="Times New Roman" w:hAnsi="Times New Roman" w:cs="Times New Roman"/>
          <w:sz w:val="28"/>
          <w:szCs w:val="28"/>
        </w:rPr>
        <w:t>»</w:t>
      </w:r>
    </w:p>
    <w:p w:rsidR="009D02FA" w:rsidRDefault="009D02FA" w:rsidP="009D02FA">
      <w:pPr>
        <w:ind w:firstLine="30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9D02FA" w:rsidRDefault="009D02FA" w:rsidP="009D02FA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2410"/>
      </w:tblGrid>
      <w:tr w:rsidR="009D02FA" w:rsidTr="006E76E3">
        <w:tc>
          <w:tcPr>
            <w:tcW w:w="3936" w:type="dxa"/>
            <w:vAlign w:val="center"/>
          </w:tcPr>
          <w:p w:rsidR="009D02FA" w:rsidRPr="00882908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9D02FA" w:rsidRPr="00882908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Роспись,</w:t>
            </w:r>
          </w:p>
          <w:p w:rsidR="009D02FA" w:rsidRPr="00882908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9D02FA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Фамилия, </w:t>
            </w:r>
          </w:p>
          <w:p w:rsidR="009D02FA" w:rsidRPr="00882908" w:rsidRDefault="009D02FA" w:rsidP="006E76E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инициалы</w:t>
            </w:r>
          </w:p>
        </w:tc>
      </w:tr>
      <w:tr w:rsidR="009D02FA" w:rsidRPr="006F1F1F" w:rsidTr="006E76E3">
        <w:trPr>
          <w:trHeight w:val="1104"/>
        </w:trPr>
        <w:tc>
          <w:tcPr>
            <w:tcW w:w="3936" w:type="dxa"/>
            <w:vAlign w:val="center"/>
          </w:tcPr>
          <w:p w:rsidR="009D02FA" w:rsidRPr="00882908" w:rsidRDefault="009D02FA" w:rsidP="006E76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3118" w:type="dxa"/>
            <w:vAlign w:val="center"/>
          </w:tcPr>
          <w:p w:rsidR="009D02FA" w:rsidRPr="00882908" w:rsidRDefault="009D02FA" w:rsidP="006E76E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D02FA" w:rsidRPr="00882908" w:rsidRDefault="009D02FA" w:rsidP="006E76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2908">
              <w:rPr>
                <w:rFonts w:ascii="Times New Roman" w:hAnsi="Times New Roman" w:cs="Times New Roman"/>
                <w:sz w:val="28"/>
                <w:szCs w:val="28"/>
              </w:rPr>
              <w:t>Прокудин А.А.</w:t>
            </w:r>
          </w:p>
        </w:tc>
      </w:tr>
      <w:tr w:rsidR="0002707D" w:rsidRPr="006F1F1F" w:rsidTr="006E76E3">
        <w:trPr>
          <w:trHeight w:val="1104"/>
        </w:trPr>
        <w:tc>
          <w:tcPr>
            <w:tcW w:w="3936" w:type="dxa"/>
            <w:vAlign w:val="center"/>
          </w:tcPr>
          <w:p w:rsidR="0002707D" w:rsidRPr="00882908" w:rsidRDefault="0002707D" w:rsidP="006E76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финансами</w:t>
            </w:r>
          </w:p>
        </w:tc>
        <w:tc>
          <w:tcPr>
            <w:tcW w:w="3118" w:type="dxa"/>
            <w:vAlign w:val="center"/>
          </w:tcPr>
          <w:p w:rsidR="0002707D" w:rsidRPr="00882908" w:rsidRDefault="0002707D" w:rsidP="006E76E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2707D" w:rsidRPr="00882908" w:rsidRDefault="0002707D" w:rsidP="006E76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А.В.</w:t>
            </w:r>
          </w:p>
        </w:tc>
      </w:tr>
      <w:tr w:rsidR="0002707D" w:rsidRPr="006F1F1F" w:rsidTr="006E76E3">
        <w:trPr>
          <w:trHeight w:val="1104"/>
        </w:trPr>
        <w:tc>
          <w:tcPr>
            <w:tcW w:w="3936" w:type="dxa"/>
            <w:vAlign w:val="center"/>
          </w:tcPr>
          <w:p w:rsidR="0002707D" w:rsidRPr="00882908" w:rsidRDefault="0002707D" w:rsidP="0002707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управлению муниципальным имуществом</w:t>
            </w:r>
          </w:p>
        </w:tc>
        <w:tc>
          <w:tcPr>
            <w:tcW w:w="3118" w:type="dxa"/>
            <w:vAlign w:val="center"/>
          </w:tcPr>
          <w:p w:rsidR="0002707D" w:rsidRPr="00882908" w:rsidRDefault="0002707D" w:rsidP="006E76E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2707D" w:rsidRPr="00882908" w:rsidRDefault="0002707D" w:rsidP="006E76E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Резюкова Г.В.</w:t>
            </w:r>
          </w:p>
        </w:tc>
      </w:tr>
    </w:tbl>
    <w:p w:rsidR="009D02FA" w:rsidRDefault="009D02FA" w:rsidP="0095181A">
      <w:pPr>
        <w:pStyle w:val="affff2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2D05B3" w:rsidRDefault="002D05B3" w:rsidP="002608EE">
      <w:pPr>
        <w:ind w:left="4536" w:firstLine="0"/>
        <w:jc w:val="center"/>
        <w:rPr>
          <w:sz w:val="28"/>
          <w:szCs w:val="28"/>
        </w:rPr>
        <w:sectPr w:rsidR="002D05B3" w:rsidSect="008D2C37">
          <w:pgSz w:w="11900" w:h="16800"/>
          <w:pgMar w:top="1134" w:right="1134" w:bottom="1134" w:left="1701" w:header="720" w:footer="720" w:gutter="0"/>
          <w:cols w:space="720"/>
          <w:noEndnote/>
          <w:docGrid w:linePitch="360"/>
        </w:sectPr>
      </w:pPr>
    </w:p>
    <w:p w:rsidR="00947D39" w:rsidRPr="00663D0B" w:rsidRDefault="00947D39" w:rsidP="00E0310E">
      <w:pPr>
        <w:ind w:left="878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3D0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8EE">
        <w:rPr>
          <w:rFonts w:ascii="Times New Roman" w:hAnsi="Times New Roman" w:cs="Times New Roman"/>
          <w:sz w:val="28"/>
          <w:szCs w:val="28"/>
        </w:rPr>
        <w:t>1</w:t>
      </w:r>
    </w:p>
    <w:p w:rsidR="002D05B3" w:rsidRDefault="00947D39" w:rsidP="00E0310E">
      <w:pPr>
        <w:widowControl/>
        <w:autoSpaceDE/>
        <w:autoSpaceDN/>
        <w:adjustRightInd/>
        <w:ind w:left="878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3D0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663D0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7D39" w:rsidRPr="00663D0B" w:rsidRDefault="00947D39" w:rsidP="00E0310E">
      <w:pPr>
        <w:widowControl/>
        <w:autoSpaceDE/>
        <w:autoSpaceDN/>
        <w:adjustRightInd/>
        <w:ind w:left="878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3D0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D05B3">
        <w:rPr>
          <w:rFonts w:ascii="Times New Roman" w:hAnsi="Times New Roman" w:cs="Times New Roman"/>
          <w:sz w:val="28"/>
          <w:szCs w:val="28"/>
        </w:rPr>
        <w:t xml:space="preserve">Кинель Самарской области </w:t>
      </w:r>
    </w:p>
    <w:p w:rsidR="00947D39" w:rsidRPr="00663D0B" w:rsidRDefault="00947D39" w:rsidP="00E0310E">
      <w:pPr>
        <w:widowControl/>
        <w:autoSpaceDE/>
        <w:autoSpaceDN/>
        <w:adjustRightInd/>
        <w:ind w:left="878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3D0B">
        <w:rPr>
          <w:rFonts w:ascii="Times New Roman" w:hAnsi="Times New Roman" w:cs="Times New Roman"/>
          <w:sz w:val="28"/>
          <w:szCs w:val="28"/>
        </w:rPr>
        <w:t xml:space="preserve">от </w:t>
      </w:r>
      <w:r w:rsidR="007546D9"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 w:rsidRPr="00663D0B">
        <w:rPr>
          <w:rFonts w:ascii="Times New Roman" w:hAnsi="Times New Roman" w:cs="Times New Roman"/>
          <w:sz w:val="28"/>
          <w:szCs w:val="28"/>
        </w:rPr>
        <w:t xml:space="preserve"> №</w:t>
      </w:r>
      <w:r w:rsidR="00AE7817">
        <w:rPr>
          <w:rFonts w:ascii="Times New Roman" w:hAnsi="Times New Roman" w:cs="Times New Roman"/>
          <w:sz w:val="28"/>
          <w:szCs w:val="28"/>
        </w:rPr>
        <w:t xml:space="preserve"> </w:t>
      </w:r>
      <w:r w:rsidR="007546D9"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947D39" w:rsidRPr="00663D0B" w:rsidRDefault="00947D39" w:rsidP="00947D3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7F4D" w:rsidRDefault="00E0310E" w:rsidP="003B41D6">
      <w:pPr>
        <w:pStyle w:val="affff2"/>
        <w:tabs>
          <w:tab w:val="clear" w:pos="4677"/>
          <w:tab w:val="clear" w:pos="9355"/>
        </w:tabs>
        <w:spacing w:line="240" w:lineRule="auto"/>
        <w:ind w:firstLine="0"/>
        <w:contextualSpacing/>
        <w:mirrorIndents/>
        <w:jc w:val="center"/>
        <w:rPr>
          <w:sz w:val="28"/>
          <w:szCs w:val="28"/>
        </w:rPr>
      </w:pPr>
      <w:r w:rsidRPr="00E0310E">
        <w:rPr>
          <w:sz w:val="28"/>
          <w:szCs w:val="28"/>
        </w:rPr>
        <w:t>Комплекс первоочередных мер</w:t>
      </w:r>
    </w:p>
    <w:p w:rsidR="003B41D6" w:rsidRDefault="00E0310E" w:rsidP="003B41D6">
      <w:pPr>
        <w:pStyle w:val="affff2"/>
        <w:tabs>
          <w:tab w:val="clear" w:pos="4677"/>
          <w:tab w:val="clear" w:pos="9355"/>
        </w:tabs>
        <w:spacing w:line="240" w:lineRule="auto"/>
        <w:ind w:firstLine="0"/>
        <w:contextualSpacing/>
        <w:mirrorIndents/>
        <w:jc w:val="center"/>
        <w:rPr>
          <w:sz w:val="28"/>
          <w:szCs w:val="28"/>
        </w:rPr>
      </w:pPr>
      <w:r w:rsidRPr="00E0310E">
        <w:rPr>
          <w:sz w:val="28"/>
          <w:szCs w:val="28"/>
        </w:rPr>
        <w:t xml:space="preserve">поддержки субъектов </w:t>
      </w:r>
      <w:r w:rsidR="00B57F4D">
        <w:rPr>
          <w:sz w:val="28"/>
          <w:szCs w:val="28"/>
        </w:rPr>
        <w:t xml:space="preserve">малого и среднего предпринимательства </w:t>
      </w:r>
      <w:r w:rsidRPr="00E0310E">
        <w:rPr>
          <w:sz w:val="28"/>
          <w:szCs w:val="28"/>
        </w:rPr>
        <w:t>городск</w:t>
      </w:r>
      <w:r w:rsidR="00B57F4D">
        <w:rPr>
          <w:sz w:val="28"/>
          <w:szCs w:val="28"/>
        </w:rPr>
        <w:t xml:space="preserve">ого </w:t>
      </w:r>
      <w:r w:rsidRPr="00E0310E">
        <w:rPr>
          <w:sz w:val="28"/>
          <w:szCs w:val="28"/>
        </w:rPr>
        <w:t>округ</w:t>
      </w:r>
      <w:r w:rsidR="00B57F4D">
        <w:rPr>
          <w:sz w:val="28"/>
          <w:szCs w:val="28"/>
        </w:rPr>
        <w:t>а</w:t>
      </w:r>
      <w:r w:rsidRPr="00E0310E">
        <w:rPr>
          <w:sz w:val="28"/>
          <w:szCs w:val="28"/>
        </w:rPr>
        <w:t xml:space="preserve"> Кинель Самарской области, оказавшихся в зоне риска в связи с угрозой распространения новой коронавирусной инфекции (</w:t>
      </w:r>
      <w:r w:rsidRPr="00E0310E">
        <w:rPr>
          <w:sz w:val="28"/>
          <w:szCs w:val="28"/>
          <w:lang w:val="en-US"/>
        </w:rPr>
        <w:t>COVID</w:t>
      </w:r>
      <w:r w:rsidR="00B57F4D">
        <w:rPr>
          <w:sz w:val="28"/>
          <w:szCs w:val="28"/>
        </w:rPr>
        <w:t>-19)</w:t>
      </w:r>
    </w:p>
    <w:p w:rsidR="003B41D6" w:rsidRDefault="003B41D6" w:rsidP="003B41D6">
      <w:pPr>
        <w:pStyle w:val="affff2"/>
        <w:tabs>
          <w:tab w:val="clear" w:pos="4677"/>
          <w:tab w:val="clear" w:pos="9355"/>
        </w:tabs>
        <w:spacing w:line="240" w:lineRule="auto"/>
        <w:ind w:firstLine="0"/>
        <w:contextualSpacing/>
        <w:mirrorIndents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6711"/>
        <w:gridCol w:w="3168"/>
        <w:gridCol w:w="1853"/>
        <w:gridCol w:w="2389"/>
      </w:tblGrid>
      <w:tr w:rsidR="007804A9" w:rsidTr="007804A9">
        <w:trPr>
          <w:cantSplit/>
          <w:tblHeader/>
        </w:trPr>
        <w:tc>
          <w:tcPr>
            <w:tcW w:w="627" w:type="dxa"/>
          </w:tcPr>
          <w:p w:rsidR="00C01CEE" w:rsidRPr="00B35894" w:rsidRDefault="00C01CEE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№ п/п</w:t>
            </w:r>
          </w:p>
        </w:tc>
        <w:tc>
          <w:tcPr>
            <w:tcW w:w="6711" w:type="dxa"/>
          </w:tcPr>
          <w:p w:rsidR="00C01CEE" w:rsidRPr="00B35894" w:rsidRDefault="00C01CEE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Меры поддержки</w:t>
            </w:r>
          </w:p>
        </w:tc>
        <w:tc>
          <w:tcPr>
            <w:tcW w:w="3168" w:type="dxa"/>
          </w:tcPr>
          <w:p w:rsidR="00C01CEE" w:rsidRPr="00B35894" w:rsidRDefault="00C01CEE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53" w:type="dxa"/>
          </w:tcPr>
          <w:p w:rsidR="00C01CEE" w:rsidRPr="00B35894" w:rsidRDefault="00C01CEE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89" w:type="dxa"/>
          </w:tcPr>
          <w:p w:rsidR="00C01CEE" w:rsidRPr="00B35894" w:rsidRDefault="00C01CEE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7804A9" w:rsidTr="007804A9">
        <w:trPr>
          <w:cantSplit/>
        </w:trPr>
        <w:tc>
          <w:tcPr>
            <w:tcW w:w="627" w:type="dxa"/>
          </w:tcPr>
          <w:p w:rsidR="00C01CEE" w:rsidRPr="00B35894" w:rsidRDefault="00C01CEE" w:rsidP="00B35894">
            <w:pPr>
              <w:pStyle w:val="affff2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spacing w:line="240" w:lineRule="auto"/>
              <w:ind w:left="0"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6711" w:type="dxa"/>
          </w:tcPr>
          <w:p w:rsidR="00C01CEE" w:rsidRPr="00B35894" w:rsidRDefault="00C01CEE" w:rsidP="00C01CEE">
            <w:pPr>
              <w:pStyle w:val="affff2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 xml:space="preserve">Снизить на </w:t>
            </w:r>
            <w:r>
              <w:rPr>
                <w:sz w:val="28"/>
                <w:szCs w:val="28"/>
              </w:rPr>
              <w:t xml:space="preserve">2 квартал </w:t>
            </w:r>
            <w:r w:rsidRPr="00B35894">
              <w:rPr>
                <w:sz w:val="28"/>
                <w:szCs w:val="28"/>
              </w:rPr>
              <w:t>2020 год</w:t>
            </w:r>
            <w:r>
              <w:rPr>
                <w:sz w:val="28"/>
                <w:szCs w:val="28"/>
              </w:rPr>
              <w:t>а</w:t>
            </w:r>
            <w:r w:rsidRPr="00B35894">
              <w:rPr>
                <w:sz w:val="28"/>
                <w:szCs w:val="28"/>
              </w:rPr>
              <w:t xml:space="preserve"> (с </w:t>
            </w:r>
            <w:r>
              <w:rPr>
                <w:sz w:val="28"/>
                <w:szCs w:val="28"/>
              </w:rPr>
              <w:t>1 апреля по 30 июня</w:t>
            </w:r>
            <w:r w:rsidRPr="00B35894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ставку единого налога на вмененный доход для налогоплательщиков - </w:t>
            </w:r>
            <w:r w:rsidRPr="00C01CEE">
              <w:rPr>
                <w:sz w:val="28"/>
                <w:szCs w:val="28"/>
              </w:rPr>
              <w:t xml:space="preserve">субъектов малого и среднего предпринимательства, осуществляющих </w:t>
            </w:r>
            <w:r>
              <w:rPr>
                <w:sz w:val="28"/>
                <w:szCs w:val="28"/>
              </w:rPr>
              <w:t xml:space="preserve">деятельность в </w:t>
            </w:r>
            <w:r w:rsidRPr="00C01CEE">
              <w:rPr>
                <w:sz w:val="28"/>
                <w:szCs w:val="28"/>
              </w:rPr>
              <w:t>сфер</w:t>
            </w:r>
            <w:r>
              <w:rPr>
                <w:sz w:val="28"/>
                <w:szCs w:val="28"/>
              </w:rPr>
              <w:t>ах</w:t>
            </w:r>
            <w:r w:rsidRPr="00C01CEE">
              <w:rPr>
                <w:sz w:val="28"/>
                <w:szCs w:val="28"/>
              </w:rPr>
              <w:t>, оказавшихся в зоне риска в связи с угрозой распространения новой коронавирусной инфекции</w:t>
            </w:r>
          </w:p>
        </w:tc>
        <w:tc>
          <w:tcPr>
            <w:tcW w:w="3168" w:type="dxa"/>
          </w:tcPr>
          <w:p w:rsidR="00C01CEE" w:rsidRPr="00B35894" w:rsidRDefault="00C01CEE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Управление финансами</w:t>
            </w:r>
          </w:p>
        </w:tc>
        <w:tc>
          <w:tcPr>
            <w:tcW w:w="1853" w:type="dxa"/>
          </w:tcPr>
          <w:p w:rsidR="00C01CEE" w:rsidRPr="00B35894" w:rsidRDefault="00C01CEE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До 30 апреля 2020 года</w:t>
            </w:r>
          </w:p>
        </w:tc>
        <w:tc>
          <w:tcPr>
            <w:tcW w:w="2389" w:type="dxa"/>
          </w:tcPr>
          <w:p w:rsidR="00C01CEE" w:rsidRPr="00B35894" w:rsidRDefault="00C01CEE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Решения Думы городского округа Кинель Самарской области </w:t>
            </w:r>
          </w:p>
        </w:tc>
      </w:tr>
      <w:tr w:rsidR="007804A9" w:rsidTr="007804A9">
        <w:trPr>
          <w:cantSplit/>
        </w:trPr>
        <w:tc>
          <w:tcPr>
            <w:tcW w:w="627" w:type="dxa"/>
          </w:tcPr>
          <w:p w:rsidR="00B57F4D" w:rsidRPr="00B35894" w:rsidRDefault="00B57F4D" w:rsidP="00B35894">
            <w:pPr>
              <w:pStyle w:val="affff2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spacing w:line="240" w:lineRule="auto"/>
              <w:ind w:left="0"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6711" w:type="dxa"/>
          </w:tcPr>
          <w:p w:rsidR="00B57F4D" w:rsidRPr="00B35894" w:rsidRDefault="00B57F4D" w:rsidP="00B57F4D">
            <w:pPr>
              <w:pStyle w:val="affff2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 xml:space="preserve">Установить налоговые льготы </w:t>
            </w:r>
            <w:r>
              <w:rPr>
                <w:sz w:val="28"/>
                <w:szCs w:val="28"/>
              </w:rPr>
              <w:t xml:space="preserve">в размере 100% </w:t>
            </w:r>
            <w:r w:rsidRPr="00B35894">
              <w:rPr>
                <w:sz w:val="28"/>
                <w:szCs w:val="28"/>
              </w:rPr>
              <w:t xml:space="preserve">по земельному налогу </w:t>
            </w:r>
            <w:r w:rsidRPr="00B57F4D">
              <w:rPr>
                <w:sz w:val="28"/>
                <w:szCs w:val="28"/>
              </w:rPr>
              <w:t>налогоплательщиков - субъектов малого и среднего предпринимательства, осуществляющих деятельность в сферах, оказавшихся в зоне риска в связи с угрозой распространения новой коронавирусной инфекции</w:t>
            </w:r>
          </w:p>
        </w:tc>
        <w:tc>
          <w:tcPr>
            <w:tcW w:w="3168" w:type="dxa"/>
          </w:tcPr>
          <w:p w:rsidR="00B57F4D" w:rsidRPr="00B35894" w:rsidRDefault="00B57F4D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Управление финансами</w:t>
            </w:r>
          </w:p>
        </w:tc>
        <w:tc>
          <w:tcPr>
            <w:tcW w:w="1853" w:type="dxa"/>
          </w:tcPr>
          <w:p w:rsidR="00B57F4D" w:rsidRPr="00B35894" w:rsidRDefault="00B57F4D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До 30 апреля 2020 года</w:t>
            </w:r>
          </w:p>
        </w:tc>
        <w:tc>
          <w:tcPr>
            <w:tcW w:w="2389" w:type="dxa"/>
          </w:tcPr>
          <w:p w:rsidR="00B57F4D" w:rsidRPr="00B35894" w:rsidRDefault="00B57F4D" w:rsidP="006A71AD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Решения Думы городского округа Кинель Самарской области </w:t>
            </w:r>
          </w:p>
        </w:tc>
      </w:tr>
      <w:tr w:rsidR="00B57F4D" w:rsidTr="007804A9">
        <w:trPr>
          <w:cantSplit/>
        </w:trPr>
        <w:tc>
          <w:tcPr>
            <w:tcW w:w="627" w:type="dxa"/>
          </w:tcPr>
          <w:p w:rsidR="00B57F4D" w:rsidRPr="00B35894" w:rsidRDefault="00B57F4D" w:rsidP="00B35894">
            <w:pPr>
              <w:pStyle w:val="affff2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spacing w:line="240" w:lineRule="auto"/>
              <w:ind w:left="0"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6711" w:type="dxa"/>
          </w:tcPr>
          <w:p w:rsidR="00B57F4D" w:rsidRPr="00B35894" w:rsidRDefault="00B57F4D" w:rsidP="001E42F6">
            <w:pPr>
              <w:pStyle w:val="affff2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Предоставить отсрочку по арендной плате</w:t>
            </w:r>
            <w:r>
              <w:rPr>
                <w:sz w:val="28"/>
                <w:szCs w:val="28"/>
              </w:rPr>
              <w:t>, поступающей в бюджет городского округа Кинель Самарской области,</w:t>
            </w:r>
            <w:r w:rsidRPr="00B35894">
              <w:rPr>
                <w:sz w:val="28"/>
                <w:szCs w:val="28"/>
              </w:rPr>
              <w:t xml:space="preserve"> субъект</w:t>
            </w:r>
            <w:r w:rsidR="001E42F6">
              <w:rPr>
                <w:sz w:val="28"/>
                <w:szCs w:val="28"/>
              </w:rPr>
              <w:t>ам</w:t>
            </w:r>
            <w:r w:rsidRPr="00B35894">
              <w:rPr>
                <w:sz w:val="28"/>
                <w:szCs w:val="28"/>
              </w:rPr>
              <w:t xml:space="preserve"> малого и среднего предпринимательства за пользование объектами недвижимого имущества, находящимися в муниципальной собственности городского округа Кинель Самарской области, предусмотренной в 2020 году, установив ее уплату равными частями в сроки, предусмотренные договорами аренды, в 2021 году или на иных условиях, предложенных арендатором, по согласованию сторон (в соответствии с рекомендациями распоряжения Правительства Российской Федерации от 19.03.2020 № 670-р «О мерах поддержки субъектов малого и среднего предпринимательства»)</w:t>
            </w:r>
          </w:p>
        </w:tc>
        <w:tc>
          <w:tcPr>
            <w:tcW w:w="3168" w:type="dxa"/>
          </w:tcPr>
          <w:p w:rsidR="00B57F4D" w:rsidRPr="00B35894" w:rsidRDefault="00B57F4D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Комитет по управлению муниципальным имуществом</w:t>
            </w:r>
          </w:p>
        </w:tc>
        <w:tc>
          <w:tcPr>
            <w:tcW w:w="1853" w:type="dxa"/>
          </w:tcPr>
          <w:p w:rsidR="00B57F4D" w:rsidRPr="00B35894" w:rsidRDefault="00597E40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</w:tcPr>
          <w:p w:rsidR="00B57F4D" w:rsidRPr="00B35894" w:rsidRDefault="00597E40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соглашения с арендаторами</w:t>
            </w:r>
          </w:p>
        </w:tc>
      </w:tr>
      <w:tr w:rsidR="00597E40" w:rsidTr="007804A9">
        <w:trPr>
          <w:cantSplit/>
        </w:trPr>
        <w:tc>
          <w:tcPr>
            <w:tcW w:w="627" w:type="dxa"/>
          </w:tcPr>
          <w:p w:rsidR="00597E40" w:rsidRDefault="00597E40" w:rsidP="001E42F6">
            <w:pPr>
              <w:pStyle w:val="affff2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spacing w:line="240" w:lineRule="auto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6711" w:type="dxa"/>
          </w:tcPr>
          <w:p w:rsidR="00597E40" w:rsidRDefault="00597E40" w:rsidP="001E42F6">
            <w:pPr>
              <w:pStyle w:val="affff2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Предоставить отсрочку по арендной плате</w:t>
            </w:r>
            <w:r>
              <w:rPr>
                <w:sz w:val="28"/>
                <w:szCs w:val="28"/>
              </w:rPr>
              <w:t>, поступающей в доход муниципальных учреждений городского округа Кинель Самарской области,</w:t>
            </w:r>
            <w:r w:rsidRPr="00B35894">
              <w:rPr>
                <w:sz w:val="28"/>
                <w:szCs w:val="28"/>
              </w:rPr>
              <w:t xml:space="preserve"> субъект</w:t>
            </w:r>
            <w:r>
              <w:rPr>
                <w:sz w:val="28"/>
                <w:szCs w:val="28"/>
              </w:rPr>
              <w:t xml:space="preserve">ам </w:t>
            </w:r>
            <w:r w:rsidRPr="00B35894">
              <w:rPr>
                <w:sz w:val="28"/>
                <w:szCs w:val="28"/>
              </w:rPr>
              <w:t>малого и среднего предпринимательства за пользование объектами недвижимого имущества, находящимися в муниципальной собственности городского округа Кинель Самарской области</w:t>
            </w:r>
            <w:r>
              <w:rPr>
                <w:sz w:val="28"/>
                <w:szCs w:val="28"/>
              </w:rPr>
              <w:t xml:space="preserve"> и закрепленных за подведомственными муниципальными учреждениями</w:t>
            </w:r>
            <w:r w:rsidRPr="00B35894">
              <w:rPr>
                <w:sz w:val="28"/>
                <w:szCs w:val="28"/>
              </w:rPr>
              <w:t>, предусмотренной в 2020 году, установив ее уплату равными частями в сроки, предусмотренные договорами аренды, в 2021 году или на иных условиях, предложенных арендатором, по согласованию сторон (в соответствии с рекомендациями распоряжения Правительства Российской Федерации от 19.03.2020 № 670-р «О мерах поддержки субъектов малого и среднего предпринимательства»)</w:t>
            </w:r>
          </w:p>
        </w:tc>
        <w:tc>
          <w:tcPr>
            <w:tcW w:w="3168" w:type="dxa"/>
          </w:tcPr>
          <w:p w:rsidR="00597E40" w:rsidRDefault="00597E40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«Многофункциональный центр предоставления государственных и муниципальных услуг»</w:t>
            </w:r>
          </w:p>
          <w:p w:rsidR="00597E40" w:rsidRDefault="00597E40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«Служба благоустройства и содержания городского округа Кинель»</w:t>
            </w:r>
          </w:p>
          <w:p w:rsidR="00597E40" w:rsidRDefault="00597E40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«Спортивный центр «Кинель»</w:t>
            </w:r>
          </w:p>
          <w:p w:rsidR="00597E40" w:rsidRPr="00B35894" w:rsidRDefault="00597E40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«Кинельский центр недвижимости</w:t>
            </w:r>
          </w:p>
        </w:tc>
        <w:tc>
          <w:tcPr>
            <w:tcW w:w="1853" w:type="dxa"/>
          </w:tcPr>
          <w:p w:rsidR="00597E40" w:rsidRPr="00B35894" w:rsidRDefault="00597E40" w:rsidP="00D04D3D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</w:tcPr>
          <w:p w:rsidR="00597E40" w:rsidRPr="00B35894" w:rsidRDefault="00597E40" w:rsidP="00D04D3D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соглашения с арендаторами</w:t>
            </w:r>
          </w:p>
        </w:tc>
      </w:tr>
      <w:tr w:rsidR="00597E40" w:rsidTr="00597E40">
        <w:trPr>
          <w:cantSplit/>
        </w:trPr>
        <w:tc>
          <w:tcPr>
            <w:tcW w:w="627" w:type="dxa"/>
            <w:shd w:val="clear" w:color="auto" w:fill="auto"/>
          </w:tcPr>
          <w:p w:rsidR="00597E40" w:rsidRPr="00B35894" w:rsidRDefault="00597E40" w:rsidP="00B35894">
            <w:pPr>
              <w:pStyle w:val="affff2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spacing w:line="240" w:lineRule="auto"/>
              <w:ind w:left="0"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6711" w:type="dxa"/>
            <w:shd w:val="clear" w:color="auto" w:fill="auto"/>
          </w:tcPr>
          <w:p w:rsidR="00597E40" w:rsidRPr="00B35894" w:rsidRDefault="00597E40" w:rsidP="00221CA4">
            <w:pPr>
              <w:pStyle w:val="affff2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Освободить от</w:t>
            </w:r>
            <w:r w:rsidRPr="00B35894">
              <w:rPr>
                <w:sz w:val="28"/>
                <w:szCs w:val="28"/>
              </w:rPr>
              <w:t xml:space="preserve"> арендной плат</w:t>
            </w:r>
            <w:r>
              <w:rPr>
                <w:sz w:val="28"/>
                <w:szCs w:val="28"/>
              </w:rPr>
              <w:t>ы, поступающей в бюджет городского округа Кинель Самарской области,</w:t>
            </w:r>
            <w:r w:rsidRPr="00B35894">
              <w:rPr>
                <w:sz w:val="28"/>
                <w:szCs w:val="28"/>
              </w:rPr>
              <w:t xml:space="preserve"> субъект</w:t>
            </w:r>
            <w:r>
              <w:rPr>
                <w:sz w:val="28"/>
                <w:szCs w:val="28"/>
              </w:rPr>
              <w:t xml:space="preserve">ы </w:t>
            </w:r>
            <w:r w:rsidRPr="00B35894">
              <w:rPr>
                <w:sz w:val="28"/>
                <w:szCs w:val="28"/>
              </w:rPr>
              <w:t xml:space="preserve">малого и среднего предпринимательства за пользование объектами недвижимого имущества, находящимися в муниципальной собственности городского округа Кинель Самарской области, </w:t>
            </w:r>
            <w:r>
              <w:rPr>
                <w:sz w:val="28"/>
                <w:szCs w:val="28"/>
              </w:rPr>
              <w:t xml:space="preserve">и включенными в Перечень </w:t>
            </w:r>
            <w:r w:rsidRPr="00221CA4">
              <w:rPr>
                <w:sz w:val="28"/>
                <w:szCs w:val="28"/>
              </w:rPr>
              <w:t xml:space="preserve">муниципального имущества свободного от прав третьих лиц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предусмотренного частью 4 статьи 18 Федерального закона </w:t>
            </w:r>
            <w:r>
              <w:rPr>
                <w:sz w:val="28"/>
                <w:szCs w:val="28"/>
              </w:rPr>
              <w:t xml:space="preserve">№209-ФЗ от </w:t>
            </w:r>
            <w:r w:rsidRPr="00221CA4">
              <w:rPr>
                <w:sz w:val="28"/>
                <w:szCs w:val="28"/>
              </w:rPr>
              <w:t>24 июля 2007г. № 209-ФЗ «О развитии малого и среднего предпринимательства в Российской Федерации»</w:t>
            </w:r>
          </w:p>
        </w:tc>
        <w:tc>
          <w:tcPr>
            <w:tcW w:w="3168" w:type="dxa"/>
            <w:shd w:val="clear" w:color="auto" w:fill="auto"/>
          </w:tcPr>
          <w:p w:rsidR="00597E40" w:rsidRPr="00B35894" w:rsidRDefault="00597E40" w:rsidP="006A71AD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Комитет по управлению муниципальным имуществом</w:t>
            </w:r>
          </w:p>
        </w:tc>
        <w:tc>
          <w:tcPr>
            <w:tcW w:w="1853" w:type="dxa"/>
            <w:shd w:val="clear" w:color="auto" w:fill="auto"/>
          </w:tcPr>
          <w:p w:rsidR="00597E40" w:rsidRPr="00B35894" w:rsidRDefault="00597E40" w:rsidP="00D04D3D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9" w:type="dxa"/>
            <w:shd w:val="clear" w:color="auto" w:fill="auto"/>
          </w:tcPr>
          <w:p w:rsidR="00597E40" w:rsidRPr="00B35894" w:rsidRDefault="00597E40" w:rsidP="00D04D3D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соглашения с арендаторами</w:t>
            </w:r>
          </w:p>
        </w:tc>
      </w:tr>
      <w:tr w:rsidR="00F603A5" w:rsidTr="007804A9">
        <w:trPr>
          <w:cantSplit/>
        </w:trPr>
        <w:tc>
          <w:tcPr>
            <w:tcW w:w="627" w:type="dxa"/>
          </w:tcPr>
          <w:p w:rsidR="00F603A5" w:rsidRPr="00B35894" w:rsidRDefault="00F603A5" w:rsidP="00B35894">
            <w:pPr>
              <w:pStyle w:val="affff2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spacing w:line="240" w:lineRule="auto"/>
              <w:ind w:left="0"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6711" w:type="dxa"/>
          </w:tcPr>
          <w:p w:rsidR="00F603A5" w:rsidRPr="00B35894" w:rsidRDefault="00F603A5" w:rsidP="00B35894">
            <w:pPr>
              <w:pStyle w:val="affff2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 xml:space="preserve">Предоставить отсрочку по арендной плате для субъектов малого и среднего предпринимательства за пользование земельными участками, </w:t>
            </w:r>
            <w:r>
              <w:rPr>
                <w:sz w:val="28"/>
                <w:szCs w:val="28"/>
              </w:rPr>
              <w:t xml:space="preserve">находящимися в муниципальной собственности, и земельными участками, </w:t>
            </w:r>
            <w:r w:rsidRPr="00B35894">
              <w:rPr>
                <w:sz w:val="28"/>
                <w:szCs w:val="28"/>
              </w:rPr>
              <w:t>государственная собственность на которые не разграничена, предусмотренной в 2020 году, установив ее уплату равными частями в сроки, предусмотренные договорами аренды, в 2021 году или на иных условиях, предложенных арендатором, по согласованию сторон (в соответствии с рекомендациями распоряжения Правительства Российской Федерации от 19.03.2020 № 670-р «О мерах поддержки субъектов малого и среднего предпринимательства»)</w:t>
            </w:r>
          </w:p>
        </w:tc>
        <w:tc>
          <w:tcPr>
            <w:tcW w:w="3168" w:type="dxa"/>
          </w:tcPr>
          <w:p w:rsidR="00F603A5" w:rsidRPr="00B35894" w:rsidRDefault="00F603A5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Комитет по управлению муниципальным имуществом</w:t>
            </w:r>
          </w:p>
        </w:tc>
        <w:tc>
          <w:tcPr>
            <w:tcW w:w="1853" w:type="dxa"/>
          </w:tcPr>
          <w:p w:rsidR="00F603A5" w:rsidRPr="00B35894" w:rsidRDefault="00F603A5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До 30 апреля 2020 года</w:t>
            </w:r>
          </w:p>
        </w:tc>
        <w:tc>
          <w:tcPr>
            <w:tcW w:w="2389" w:type="dxa"/>
          </w:tcPr>
          <w:p w:rsidR="00F603A5" w:rsidRPr="00B35894" w:rsidRDefault="00F603A5" w:rsidP="00F9168A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соглашения с арендаторами</w:t>
            </w:r>
          </w:p>
        </w:tc>
      </w:tr>
      <w:tr w:rsidR="00F603A5" w:rsidTr="007804A9">
        <w:trPr>
          <w:cantSplit/>
        </w:trPr>
        <w:tc>
          <w:tcPr>
            <w:tcW w:w="627" w:type="dxa"/>
          </w:tcPr>
          <w:p w:rsidR="00F603A5" w:rsidRPr="00B35894" w:rsidRDefault="00F603A5" w:rsidP="00B35894">
            <w:pPr>
              <w:pStyle w:val="affff2"/>
              <w:numPr>
                <w:ilvl w:val="0"/>
                <w:numId w:val="6"/>
              </w:numPr>
              <w:tabs>
                <w:tab w:val="clear" w:pos="4677"/>
                <w:tab w:val="clear" w:pos="9355"/>
              </w:tabs>
              <w:spacing w:line="240" w:lineRule="auto"/>
              <w:ind w:left="0"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6711" w:type="dxa"/>
          </w:tcPr>
          <w:p w:rsidR="00F603A5" w:rsidRPr="00B35894" w:rsidRDefault="00F603A5" w:rsidP="00B35894">
            <w:pPr>
              <w:pStyle w:val="affff2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Информировать субъектов предпринимательства городского округа Кинель Самарской области о принятых мерах поддержки на федеральном, региональном и местных уровнях</w:t>
            </w:r>
          </w:p>
        </w:tc>
        <w:tc>
          <w:tcPr>
            <w:tcW w:w="3168" w:type="dxa"/>
          </w:tcPr>
          <w:p w:rsidR="00F603A5" w:rsidRPr="00B35894" w:rsidRDefault="00F603A5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Администрация городского округа Кинель Самарской области</w:t>
            </w:r>
          </w:p>
          <w:p w:rsidR="00F603A5" w:rsidRPr="00B35894" w:rsidRDefault="00F603A5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МАУ «Центр развития предпринимательства»</w:t>
            </w:r>
          </w:p>
        </w:tc>
        <w:tc>
          <w:tcPr>
            <w:tcW w:w="1853" w:type="dxa"/>
          </w:tcPr>
          <w:p w:rsidR="00F603A5" w:rsidRPr="00B35894" w:rsidRDefault="00F603A5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35894">
              <w:rPr>
                <w:sz w:val="28"/>
                <w:szCs w:val="28"/>
              </w:rPr>
              <w:t>В течение 2020 года, постоянно</w:t>
            </w:r>
          </w:p>
        </w:tc>
        <w:tc>
          <w:tcPr>
            <w:tcW w:w="2389" w:type="dxa"/>
          </w:tcPr>
          <w:p w:rsidR="00F603A5" w:rsidRPr="00B35894" w:rsidRDefault="00F603A5" w:rsidP="00B35894">
            <w:pPr>
              <w:pStyle w:val="affff2"/>
              <w:tabs>
                <w:tab w:val="clear" w:pos="4677"/>
                <w:tab w:val="clear" w:pos="9355"/>
              </w:tabs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B41D6" w:rsidRPr="002D05B3" w:rsidRDefault="003B41D6" w:rsidP="003B41D6">
      <w:pPr>
        <w:pStyle w:val="affff2"/>
        <w:tabs>
          <w:tab w:val="clear" w:pos="4677"/>
          <w:tab w:val="clear" w:pos="9355"/>
        </w:tabs>
        <w:spacing w:line="240" w:lineRule="auto"/>
        <w:ind w:firstLine="0"/>
        <w:contextualSpacing/>
        <w:mirrorIndents/>
        <w:rPr>
          <w:sz w:val="20"/>
          <w:szCs w:val="28"/>
        </w:rPr>
      </w:pPr>
    </w:p>
    <w:sectPr w:rsidR="003B41D6" w:rsidRPr="002D05B3" w:rsidSect="002D05B3">
      <w:pgSz w:w="16800" w:h="11900" w:orient="landscape"/>
      <w:pgMar w:top="1701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FD7" w:rsidRDefault="00202FD7" w:rsidP="008D2C37">
      <w:r>
        <w:separator/>
      </w:r>
    </w:p>
  </w:endnote>
  <w:endnote w:type="continuationSeparator" w:id="0">
    <w:p w:rsidR="00202FD7" w:rsidRDefault="00202FD7" w:rsidP="008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FD7" w:rsidRDefault="00202FD7" w:rsidP="008D2C37">
      <w:r>
        <w:separator/>
      </w:r>
    </w:p>
  </w:footnote>
  <w:footnote w:type="continuationSeparator" w:id="0">
    <w:p w:rsidR="00202FD7" w:rsidRDefault="00202FD7" w:rsidP="008D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D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D65747"/>
    <w:multiLevelType w:val="multilevel"/>
    <w:tmpl w:val="52F85B2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1EF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8B74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B02A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C159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1920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044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87C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125367"/>
    <w:multiLevelType w:val="multilevel"/>
    <w:tmpl w:val="839CA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  <w:sz w:val="28"/>
      </w:rPr>
    </w:lvl>
  </w:abstractNum>
  <w:abstractNum w:abstractNumId="11" w15:restartNumberingAfterBreak="0">
    <w:nsid w:val="71162D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A28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566F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842C74"/>
    <w:multiLevelType w:val="multilevel"/>
    <w:tmpl w:val="1B5AB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4"/>
  </w:num>
  <w:num w:numId="13">
    <w:abstractNumId w:val="1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71B3B"/>
    <w:rsid w:val="000049FF"/>
    <w:rsid w:val="00015EE9"/>
    <w:rsid w:val="000175CD"/>
    <w:rsid w:val="00017FCA"/>
    <w:rsid w:val="000209A3"/>
    <w:rsid w:val="0002707D"/>
    <w:rsid w:val="00031BCD"/>
    <w:rsid w:val="0004502D"/>
    <w:rsid w:val="00084E08"/>
    <w:rsid w:val="00085E4B"/>
    <w:rsid w:val="00095B4F"/>
    <w:rsid w:val="000970A5"/>
    <w:rsid w:val="000A6F59"/>
    <w:rsid w:val="000A74B3"/>
    <w:rsid w:val="000B40F8"/>
    <w:rsid w:val="000B7AA6"/>
    <w:rsid w:val="000C069E"/>
    <w:rsid w:val="000D37C8"/>
    <w:rsid w:val="000E018A"/>
    <w:rsid w:val="000E51D7"/>
    <w:rsid w:val="000F5310"/>
    <w:rsid w:val="00101D93"/>
    <w:rsid w:val="00102335"/>
    <w:rsid w:val="001035C3"/>
    <w:rsid w:val="00103DB5"/>
    <w:rsid w:val="001045EC"/>
    <w:rsid w:val="00104CA5"/>
    <w:rsid w:val="00120021"/>
    <w:rsid w:val="001322FF"/>
    <w:rsid w:val="001354DD"/>
    <w:rsid w:val="00141848"/>
    <w:rsid w:val="001542EA"/>
    <w:rsid w:val="00154943"/>
    <w:rsid w:val="0016190F"/>
    <w:rsid w:val="00161C84"/>
    <w:rsid w:val="00165123"/>
    <w:rsid w:val="00172629"/>
    <w:rsid w:val="00175AFC"/>
    <w:rsid w:val="001823DA"/>
    <w:rsid w:val="00184F0E"/>
    <w:rsid w:val="001B7650"/>
    <w:rsid w:val="001C5244"/>
    <w:rsid w:val="001C52D7"/>
    <w:rsid w:val="001E42F6"/>
    <w:rsid w:val="001E4432"/>
    <w:rsid w:val="001F0DED"/>
    <w:rsid w:val="001F0E03"/>
    <w:rsid w:val="00202FD7"/>
    <w:rsid w:val="00203D68"/>
    <w:rsid w:val="00221CA4"/>
    <w:rsid w:val="00223354"/>
    <w:rsid w:val="00243D47"/>
    <w:rsid w:val="00246FB5"/>
    <w:rsid w:val="002608EE"/>
    <w:rsid w:val="002A14F0"/>
    <w:rsid w:val="002A434D"/>
    <w:rsid w:val="002A6C11"/>
    <w:rsid w:val="002C303E"/>
    <w:rsid w:val="002C743E"/>
    <w:rsid w:val="002D05B3"/>
    <w:rsid w:val="002E101D"/>
    <w:rsid w:val="002E7A8D"/>
    <w:rsid w:val="003010D8"/>
    <w:rsid w:val="00303869"/>
    <w:rsid w:val="00307462"/>
    <w:rsid w:val="003104C2"/>
    <w:rsid w:val="00316A1D"/>
    <w:rsid w:val="003209FF"/>
    <w:rsid w:val="00337D1C"/>
    <w:rsid w:val="00363BA4"/>
    <w:rsid w:val="003802B4"/>
    <w:rsid w:val="00382361"/>
    <w:rsid w:val="00395894"/>
    <w:rsid w:val="003A5CA3"/>
    <w:rsid w:val="003B41D6"/>
    <w:rsid w:val="003C04DB"/>
    <w:rsid w:val="003C13FA"/>
    <w:rsid w:val="003C45B7"/>
    <w:rsid w:val="003C4A60"/>
    <w:rsid w:val="003C5CAD"/>
    <w:rsid w:val="003D18BF"/>
    <w:rsid w:val="003E07EE"/>
    <w:rsid w:val="003E0874"/>
    <w:rsid w:val="003E1480"/>
    <w:rsid w:val="003F7121"/>
    <w:rsid w:val="00405590"/>
    <w:rsid w:val="00437BFE"/>
    <w:rsid w:val="0045477D"/>
    <w:rsid w:val="004634B5"/>
    <w:rsid w:val="004741CE"/>
    <w:rsid w:val="00474495"/>
    <w:rsid w:val="00476B5F"/>
    <w:rsid w:val="004771D7"/>
    <w:rsid w:val="00481807"/>
    <w:rsid w:val="004A33F0"/>
    <w:rsid w:val="005217A5"/>
    <w:rsid w:val="005228A1"/>
    <w:rsid w:val="00525384"/>
    <w:rsid w:val="00544877"/>
    <w:rsid w:val="00544E9A"/>
    <w:rsid w:val="00545475"/>
    <w:rsid w:val="005503EB"/>
    <w:rsid w:val="00573EAA"/>
    <w:rsid w:val="00574A34"/>
    <w:rsid w:val="005804E3"/>
    <w:rsid w:val="00591F83"/>
    <w:rsid w:val="005933DD"/>
    <w:rsid w:val="00597E40"/>
    <w:rsid w:val="005A3745"/>
    <w:rsid w:val="005C3411"/>
    <w:rsid w:val="005C506E"/>
    <w:rsid w:val="005D0027"/>
    <w:rsid w:val="005D1843"/>
    <w:rsid w:val="005E0CE1"/>
    <w:rsid w:val="005E7D21"/>
    <w:rsid w:val="005F2C31"/>
    <w:rsid w:val="00605474"/>
    <w:rsid w:val="00610C5F"/>
    <w:rsid w:val="00612135"/>
    <w:rsid w:val="00624D41"/>
    <w:rsid w:val="0065169E"/>
    <w:rsid w:val="006574A6"/>
    <w:rsid w:val="00657FE6"/>
    <w:rsid w:val="00663D0B"/>
    <w:rsid w:val="006868B9"/>
    <w:rsid w:val="006972A4"/>
    <w:rsid w:val="006A01D3"/>
    <w:rsid w:val="006A28FD"/>
    <w:rsid w:val="006C71D4"/>
    <w:rsid w:val="006D524E"/>
    <w:rsid w:val="006E0E22"/>
    <w:rsid w:val="0070105D"/>
    <w:rsid w:val="00715B6A"/>
    <w:rsid w:val="007252D4"/>
    <w:rsid w:val="007266B4"/>
    <w:rsid w:val="007505CE"/>
    <w:rsid w:val="007546D9"/>
    <w:rsid w:val="00761749"/>
    <w:rsid w:val="007739A7"/>
    <w:rsid w:val="007804A9"/>
    <w:rsid w:val="00781D5B"/>
    <w:rsid w:val="00791FBB"/>
    <w:rsid w:val="007A045A"/>
    <w:rsid w:val="007A233B"/>
    <w:rsid w:val="007A31C0"/>
    <w:rsid w:val="007A44F5"/>
    <w:rsid w:val="007B7263"/>
    <w:rsid w:val="007C3154"/>
    <w:rsid w:val="007D3EA1"/>
    <w:rsid w:val="007E25A6"/>
    <w:rsid w:val="007F1CED"/>
    <w:rsid w:val="0082227E"/>
    <w:rsid w:val="00822ACE"/>
    <w:rsid w:val="008625B7"/>
    <w:rsid w:val="00871B3B"/>
    <w:rsid w:val="008800B9"/>
    <w:rsid w:val="00882908"/>
    <w:rsid w:val="008B74ED"/>
    <w:rsid w:val="008D2C37"/>
    <w:rsid w:val="008D3895"/>
    <w:rsid w:val="008E2101"/>
    <w:rsid w:val="008E3E2B"/>
    <w:rsid w:val="00905C5A"/>
    <w:rsid w:val="009065DF"/>
    <w:rsid w:val="00906C95"/>
    <w:rsid w:val="009102B2"/>
    <w:rsid w:val="009301B6"/>
    <w:rsid w:val="00944B79"/>
    <w:rsid w:val="00947D39"/>
    <w:rsid w:val="0095181A"/>
    <w:rsid w:val="00955114"/>
    <w:rsid w:val="00961876"/>
    <w:rsid w:val="0097254F"/>
    <w:rsid w:val="00973556"/>
    <w:rsid w:val="00973A29"/>
    <w:rsid w:val="00974772"/>
    <w:rsid w:val="00985C8C"/>
    <w:rsid w:val="009906AC"/>
    <w:rsid w:val="009A11C3"/>
    <w:rsid w:val="009A41D6"/>
    <w:rsid w:val="009C29B5"/>
    <w:rsid w:val="009C5AC6"/>
    <w:rsid w:val="009C705D"/>
    <w:rsid w:val="009D02FA"/>
    <w:rsid w:val="009D5A1B"/>
    <w:rsid w:val="009E3AC3"/>
    <w:rsid w:val="009F462C"/>
    <w:rsid w:val="00A12879"/>
    <w:rsid w:val="00A170E0"/>
    <w:rsid w:val="00A47DBF"/>
    <w:rsid w:val="00A66CC1"/>
    <w:rsid w:val="00A75C16"/>
    <w:rsid w:val="00A806D4"/>
    <w:rsid w:val="00AB160A"/>
    <w:rsid w:val="00AB1DDD"/>
    <w:rsid w:val="00AB4AF7"/>
    <w:rsid w:val="00AB5F90"/>
    <w:rsid w:val="00AC1404"/>
    <w:rsid w:val="00AD4ECD"/>
    <w:rsid w:val="00AE027D"/>
    <w:rsid w:val="00AE3397"/>
    <w:rsid w:val="00AE7817"/>
    <w:rsid w:val="00AF595F"/>
    <w:rsid w:val="00B125E1"/>
    <w:rsid w:val="00B2011E"/>
    <w:rsid w:val="00B2050E"/>
    <w:rsid w:val="00B35894"/>
    <w:rsid w:val="00B363D4"/>
    <w:rsid w:val="00B50B00"/>
    <w:rsid w:val="00B57F4D"/>
    <w:rsid w:val="00B638CB"/>
    <w:rsid w:val="00B716CE"/>
    <w:rsid w:val="00B72FBA"/>
    <w:rsid w:val="00B80145"/>
    <w:rsid w:val="00B925AA"/>
    <w:rsid w:val="00B93EEE"/>
    <w:rsid w:val="00B9657B"/>
    <w:rsid w:val="00BA1600"/>
    <w:rsid w:val="00BA408C"/>
    <w:rsid w:val="00BA622D"/>
    <w:rsid w:val="00BC5E4C"/>
    <w:rsid w:val="00BC652E"/>
    <w:rsid w:val="00BE5C47"/>
    <w:rsid w:val="00BF01FE"/>
    <w:rsid w:val="00BF2060"/>
    <w:rsid w:val="00BF347D"/>
    <w:rsid w:val="00C01CEE"/>
    <w:rsid w:val="00C12574"/>
    <w:rsid w:val="00C56AE3"/>
    <w:rsid w:val="00C57287"/>
    <w:rsid w:val="00C57485"/>
    <w:rsid w:val="00C579DA"/>
    <w:rsid w:val="00C96508"/>
    <w:rsid w:val="00CC1399"/>
    <w:rsid w:val="00CC30CB"/>
    <w:rsid w:val="00CC4B94"/>
    <w:rsid w:val="00CC7A02"/>
    <w:rsid w:val="00CF312A"/>
    <w:rsid w:val="00CF40BD"/>
    <w:rsid w:val="00D22C27"/>
    <w:rsid w:val="00D678A7"/>
    <w:rsid w:val="00D727A5"/>
    <w:rsid w:val="00D9064E"/>
    <w:rsid w:val="00D94215"/>
    <w:rsid w:val="00D966DB"/>
    <w:rsid w:val="00DB177D"/>
    <w:rsid w:val="00DD1FF3"/>
    <w:rsid w:val="00DD600F"/>
    <w:rsid w:val="00DE1D71"/>
    <w:rsid w:val="00DE41C7"/>
    <w:rsid w:val="00E0091C"/>
    <w:rsid w:val="00E0310E"/>
    <w:rsid w:val="00E0681E"/>
    <w:rsid w:val="00E14E4F"/>
    <w:rsid w:val="00E2671A"/>
    <w:rsid w:val="00E33849"/>
    <w:rsid w:val="00E57BA5"/>
    <w:rsid w:val="00E6377E"/>
    <w:rsid w:val="00E66340"/>
    <w:rsid w:val="00E8197B"/>
    <w:rsid w:val="00E9776A"/>
    <w:rsid w:val="00EB19C1"/>
    <w:rsid w:val="00EC1AE2"/>
    <w:rsid w:val="00F0596E"/>
    <w:rsid w:val="00F10083"/>
    <w:rsid w:val="00F32389"/>
    <w:rsid w:val="00F603A5"/>
    <w:rsid w:val="00F611A3"/>
    <w:rsid w:val="00F75AA2"/>
    <w:rsid w:val="00F769E9"/>
    <w:rsid w:val="00F85DF4"/>
    <w:rsid w:val="00F86071"/>
    <w:rsid w:val="00F869EF"/>
    <w:rsid w:val="00F923FB"/>
    <w:rsid w:val="00FA0CDA"/>
    <w:rsid w:val="00FA225E"/>
    <w:rsid w:val="00FB1CED"/>
    <w:rsid w:val="00FB372D"/>
    <w:rsid w:val="00FC4351"/>
    <w:rsid w:val="00FD2FE4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4D6ED-A1EC-4984-87C4-4C82ED51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F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2FB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72FB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72FB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72FB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72FB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72FB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72FB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72FB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72FBA"/>
  </w:style>
  <w:style w:type="paragraph" w:customStyle="1" w:styleId="a8">
    <w:name w:val="Внимание: недобросовестность!"/>
    <w:basedOn w:val="a6"/>
    <w:next w:val="a"/>
    <w:uiPriority w:val="99"/>
    <w:rsid w:val="00B72FBA"/>
  </w:style>
  <w:style w:type="character" w:customStyle="1" w:styleId="a9">
    <w:name w:val="Выделение для Базового Поиска"/>
    <w:basedOn w:val="a3"/>
    <w:uiPriority w:val="99"/>
    <w:rsid w:val="00B72FB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72FB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72FB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72FB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72FBA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B72F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2F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2F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2FB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72FB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72FB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72FB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72FB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72FB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72FB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72FB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72FB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72FB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72FB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72F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72FB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72F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72FB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72FB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72FB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72FB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72FB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72FB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72FBA"/>
  </w:style>
  <w:style w:type="paragraph" w:customStyle="1" w:styleId="aff2">
    <w:name w:val="Моноширинный"/>
    <w:basedOn w:val="a"/>
    <w:next w:val="a"/>
    <w:uiPriority w:val="99"/>
    <w:rsid w:val="00B72FB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72FB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B72FB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B72FB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B72FB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B72FB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B72FB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B72FBA"/>
    <w:pPr>
      <w:ind w:left="140"/>
    </w:pPr>
  </w:style>
  <w:style w:type="character" w:customStyle="1" w:styleId="affa">
    <w:name w:val="Опечатки"/>
    <w:uiPriority w:val="99"/>
    <w:rsid w:val="00B72FB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B72FB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72FB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72FBA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B72FB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B72FB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B72FB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B72FBA"/>
  </w:style>
  <w:style w:type="paragraph" w:customStyle="1" w:styleId="afff2">
    <w:name w:val="Примечание."/>
    <w:basedOn w:val="a6"/>
    <w:next w:val="a"/>
    <w:uiPriority w:val="99"/>
    <w:rsid w:val="00B72FBA"/>
  </w:style>
  <w:style w:type="character" w:customStyle="1" w:styleId="afff3">
    <w:name w:val="Продолжение ссылки"/>
    <w:basedOn w:val="a4"/>
    <w:uiPriority w:val="99"/>
    <w:rsid w:val="00B72FB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B72FB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B72FB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B72FB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B72FB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72FBA"/>
  </w:style>
  <w:style w:type="character" w:customStyle="1" w:styleId="afff9">
    <w:name w:val="Ссылка на утративший силу документ"/>
    <w:basedOn w:val="a4"/>
    <w:uiPriority w:val="99"/>
    <w:rsid w:val="00B72FB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B72FB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B72FB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B72FB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B72FB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B72FB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B72F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72FBA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905C5A"/>
    <w:rPr>
      <w:color w:val="0000FF"/>
      <w:u w:val="single"/>
    </w:rPr>
  </w:style>
  <w:style w:type="paragraph" w:styleId="affff1">
    <w:name w:val="List Paragraph"/>
    <w:basedOn w:val="a"/>
    <w:uiPriority w:val="34"/>
    <w:qFormat/>
    <w:rsid w:val="0095181A"/>
    <w:pPr>
      <w:widowControl/>
      <w:autoSpaceDE/>
      <w:autoSpaceDN/>
      <w:adjustRightInd/>
      <w:spacing w:line="360" w:lineRule="auto"/>
      <w:ind w:left="720" w:firstLine="567"/>
      <w:contextualSpacing/>
    </w:pPr>
    <w:rPr>
      <w:rFonts w:ascii="Times New Roman" w:hAnsi="Times New Roman" w:cs="Times New Roman"/>
    </w:rPr>
  </w:style>
  <w:style w:type="paragraph" w:styleId="21">
    <w:name w:val="Body Text 2"/>
    <w:basedOn w:val="a"/>
    <w:link w:val="22"/>
    <w:rsid w:val="0095181A"/>
    <w:pPr>
      <w:widowControl/>
      <w:autoSpaceDE/>
      <w:autoSpaceDN/>
      <w:adjustRightInd/>
      <w:spacing w:after="120" w:line="480" w:lineRule="auto"/>
      <w:ind w:firstLine="567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5181A"/>
    <w:rPr>
      <w:rFonts w:ascii="Times New Roman" w:hAnsi="Times New Roman"/>
      <w:sz w:val="28"/>
    </w:rPr>
  </w:style>
  <w:style w:type="paragraph" w:styleId="affff2">
    <w:name w:val="footer"/>
    <w:basedOn w:val="a"/>
    <w:link w:val="affff3"/>
    <w:uiPriority w:val="99"/>
    <w:unhideWhenUsed/>
    <w:rsid w:val="0095181A"/>
    <w:pPr>
      <w:widowControl/>
      <w:tabs>
        <w:tab w:val="center" w:pos="4677"/>
        <w:tab w:val="right" w:pos="9355"/>
      </w:tabs>
      <w:autoSpaceDE/>
      <w:autoSpaceDN/>
      <w:adjustRightInd/>
      <w:spacing w:line="360" w:lineRule="auto"/>
      <w:ind w:firstLine="567"/>
    </w:pPr>
    <w:rPr>
      <w:rFonts w:ascii="Times New Roman" w:hAnsi="Times New Roman" w:cs="Times New Roman"/>
    </w:rPr>
  </w:style>
  <w:style w:type="character" w:customStyle="1" w:styleId="affff3">
    <w:name w:val="Нижний колонтитул Знак"/>
    <w:basedOn w:val="a0"/>
    <w:link w:val="affff2"/>
    <w:uiPriority w:val="99"/>
    <w:rsid w:val="0095181A"/>
    <w:rPr>
      <w:rFonts w:ascii="Times New Roman" w:hAnsi="Times New Roman"/>
      <w:sz w:val="24"/>
      <w:szCs w:val="24"/>
    </w:rPr>
  </w:style>
  <w:style w:type="table" w:styleId="affff4">
    <w:name w:val="Table Grid"/>
    <w:basedOn w:val="a1"/>
    <w:rsid w:val="00605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5">
    <w:name w:val="header"/>
    <w:basedOn w:val="a"/>
    <w:link w:val="affff6"/>
    <w:uiPriority w:val="99"/>
    <w:semiHidden/>
    <w:unhideWhenUsed/>
    <w:rsid w:val="008D2C37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semiHidden/>
    <w:rsid w:val="008D2C37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217A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E806-8864-4312-BFBB-640FEC4E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Zeezina</cp:lastModifiedBy>
  <cp:revision>10</cp:revision>
  <cp:lastPrinted>2020-04-29T06:26:00Z</cp:lastPrinted>
  <dcterms:created xsi:type="dcterms:W3CDTF">2020-04-29T05:06:00Z</dcterms:created>
  <dcterms:modified xsi:type="dcterms:W3CDTF">2021-01-26T10:25:00Z</dcterms:modified>
</cp:coreProperties>
</file>