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Pr="00BD7E99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  <w:r w:rsidR="00BD7E99">
        <w:rPr>
          <w:lang w:val="ru-RU"/>
        </w:rPr>
        <w:t xml:space="preserve"> и  признании его несостоявшимся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9C40EE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27</w:t>
      </w:r>
      <w:r w:rsidR="006850B8">
        <w:rPr>
          <w:sz w:val="24"/>
          <w:lang w:val="ru-RU"/>
        </w:rPr>
        <w:t>.0</w:t>
      </w:r>
      <w:r>
        <w:rPr>
          <w:sz w:val="24"/>
          <w:lang w:val="ru-RU"/>
        </w:rPr>
        <w:t>5</w:t>
      </w:r>
      <w:r w:rsidR="002C7A81">
        <w:rPr>
          <w:sz w:val="24"/>
          <w:lang w:val="ru-RU"/>
        </w:rPr>
        <w:t>.20</w:t>
      </w:r>
      <w:r w:rsidR="00775EF3">
        <w:rPr>
          <w:sz w:val="24"/>
          <w:lang w:val="ru-RU"/>
        </w:rPr>
        <w:t>2</w:t>
      </w:r>
      <w:r>
        <w:rPr>
          <w:sz w:val="24"/>
          <w:lang w:val="ru-RU"/>
        </w:rPr>
        <w:t>1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500BEA" w:rsidRPr="00E42CB7">
        <w:rPr>
          <w:sz w:val="24"/>
          <w:lang w:val="ru-RU"/>
        </w:rPr>
        <w:t>1</w:t>
      </w:r>
      <w:r w:rsidR="009C40EE">
        <w:rPr>
          <w:sz w:val="24"/>
          <w:lang w:val="ru-RU"/>
        </w:rPr>
        <w:t>5</w:t>
      </w:r>
      <w:r w:rsidRPr="00E42CB7">
        <w:rPr>
          <w:sz w:val="24"/>
          <w:lang w:val="ru-RU"/>
        </w:rPr>
        <w:t xml:space="preserve"> часов 00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A66F6A" w:rsidRPr="003D503E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</w:rPr>
      </w:pPr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нестационарного торгового объекта (далее – НТО)</w:t>
      </w:r>
      <w:r w:rsidRPr="003D503E">
        <w:rPr>
          <w:sz w:val="24"/>
        </w:rPr>
        <w:t xml:space="preserve">, назначенного на </w:t>
      </w:r>
      <w:r w:rsidR="00BF5652">
        <w:rPr>
          <w:sz w:val="24"/>
          <w:lang w:val="ru-RU"/>
        </w:rPr>
        <w:t>31</w:t>
      </w:r>
      <w:r w:rsidR="00B6369C">
        <w:rPr>
          <w:sz w:val="24"/>
          <w:lang w:val="ru-RU"/>
        </w:rPr>
        <w:t>.0</w:t>
      </w:r>
      <w:r w:rsidR="00BF5652">
        <w:rPr>
          <w:sz w:val="24"/>
          <w:lang w:val="ru-RU"/>
        </w:rPr>
        <w:t>5</w:t>
      </w:r>
      <w:r w:rsidR="00003B30">
        <w:rPr>
          <w:sz w:val="24"/>
          <w:lang w:val="ru-RU"/>
        </w:rPr>
        <w:t>.20</w:t>
      </w:r>
      <w:r w:rsidR="00401428">
        <w:rPr>
          <w:sz w:val="24"/>
          <w:lang w:val="ru-RU"/>
        </w:rPr>
        <w:t>2</w:t>
      </w:r>
      <w:r w:rsidR="00B6369C">
        <w:rPr>
          <w:sz w:val="24"/>
          <w:lang w:val="ru-RU"/>
        </w:rPr>
        <w:t>1</w:t>
      </w:r>
      <w:r w:rsidRPr="003D503E">
        <w:rPr>
          <w:sz w:val="24"/>
        </w:rPr>
        <w:t xml:space="preserve"> г. в 1</w:t>
      </w:r>
      <w:r w:rsidR="00B6369C">
        <w:rPr>
          <w:sz w:val="24"/>
          <w:lang w:val="ru-RU"/>
        </w:rPr>
        <w:t>3</w:t>
      </w:r>
      <w:r w:rsidRPr="003D503E">
        <w:rPr>
          <w:sz w:val="24"/>
        </w:rPr>
        <w:t>.</w:t>
      </w:r>
      <w:r w:rsidR="006C20AA">
        <w:rPr>
          <w:sz w:val="24"/>
          <w:lang w:val="ru-RU"/>
        </w:rPr>
        <w:t>3</w:t>
      </w:r>
      <w:r w:rsidRPr="003D503E">
        <w:rPr>
          <w:sz w:val="24"/>
        </w:rPr>
        <w:t xml:space="preserve">0 часов в соответствии с </w:t>
      </w:r>
      <w:r w:rsidR="006C20AA">
        <w:rPr>
          <w:sz w:val="24"/>
          <w:lang w:val="ru-RU"/>
        </w:rPr>
        <w:t>п</w:t>
      </w:r>
      <w:r w:rsidR="006C20AA" w:rsidRPr="006C20AA">
        <w:rPr>
          <w:sz w:val="24"/>
          <w:lang w:val="ru-RU"/>
        </w:rPr>
        <w:t>остановление</w:t>
      </w:r>
      <w:r w:rsidR="006C20AA">
        <w:rPr>
          <w:sz w:val="24"/>
          <w:lang w:val="ru-RU"/>
        </w:rPr>
        <w:t>м</w:t>
      </w:r>
      <w:r w:rsidR="006C20AA" w:rsidRPr="006C20AA">
        <w:rPr>
          <w:sz w:val="24"/>
          <w:lang w:val="ru-RU"/>
        </w:rPr>
        <w:t xml:space="preserve"> администрации городского округа Кинель Самарской области </w:t>
      </w:r>
      <w:r w:rsidR="006850B8" w:rsidRPr="006850B8">
        <w:rPr>
          <w:sz w:val="24"/>
          <w:lang w:val="ru-RU"/>
        </w:rPr>
        <w:t xml:space="preserve">от </w:t>
      </w:r>
      <w:r w:rsidR="00BF5652">
        <w:t>19.04.2021 г. №1211</w:t>
      </w:r>
      <w:r w:rsidR="00BF5652" w:rsidRPr="004B7C07">
        <w:t xml:space="preserve"> «</w:t>
      </w:r>
      <w:r w:rsidR="00BF5652" w:rsidRPr="005D699E">
        <w:t>О проведении аукциона на право заключения договора на размещение объекта на земельном участке, находящимся в муниципальной собственности, без предоставления земельного участка и установления сервитута</w:t>
      </w:r>
      <w:r w:rsidR="00BF5652" w:rsidRPr="0096457D">
        <w:t>»</w:t>
      </w:r>
      <w:bookmarkStart w:id="0" w:name="_GoBack"/>
      <w:bookmarkEnd w:id="0"/>
      <w:r w:rsidR="009C40EE">
        <w:rPr>
          <w:lang w:val="ru-RU"/>
        </w:rPr>
        <w:t xml:space="preserve">, </w:t>
      </w:r>
      <w:r w:rsidRPr="003D503E">
        <w:rPr>
          <w:sz w:val="24"/>
        </w:rPr>
        <w:t>проводимых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6C20AA" w:rsidRPr="006C20AA" w:rsidRDefault="009C40EE" w:rsidP="00DF3FE6">
      <w:pPr>
        <w:pStyle w:val="2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Фокин В.Н.</w:t>
      </w:r>
      <w:r w:rsidR="006C20AA" w:rsidRPr="006C20AA">
        <w:rPr>
          <w:sz w:val="24"/>
          <w:szCs w:val="24"/>
          <w:lang w:val="ru-RU"/>
        </w:rPr>
        <w:t xml:space="preserve">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6C20AA" w:rsidRPr="006C20AA" w:rsidRDefault="006C20AA" w:rsidP="00DF3FE6">
      <w:pPr>
        <w:pStyle w:val="2"/>
        <w:ind w:firstLine="851"/>
        <w:jc w:val="both"/>
        <w:rPr>
          <w:sz w:val="24"/>
          <w:szCs w:val="24"/>
          <w:lang w:val="ru-RU"/>
        </w:rPr>
      </w:pPr>
      <w:r w:rsidRPr="006C20AA">
        <w:rPr>
          <w:sz w:val="24"/>
          <w:szCs w:val="24"/>
          <w:lang w:val="ru-RU"/>
        </w:rPr>
        <w:t>Члены комиссии:</w:t>
      </w:r>
    </w:p>
    <w:p w:rsidR="006C20AA" w:rsidRPr="006C20AA" w:rsidRDefault="006C20AA" w:rsidP="00DF3FE6">
      <w:pPr>
        <w:pStyle w:val="2"/>
        <w:ind w:firstLine="851"/>
        <w:jc w:val="both"/>
        <w:rPr>
          <w:sz w:val="24"/>
          <w:szCs w:val="24"/>
          <w:lang w:val="ru-RU"/>
        </w:rPr>
      </w:pPr>
      <w:r w:rsidRPr="006C20AA">
        <w:rPr>
          <w:sz w:val="24"/>
          <w:szCs w:val="24"/>
          <w:lang w:val="ru-RU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9C40EE" w:rsidRPr="009C40EE" w:rsidRDefault="009C40EE" w:rsidP="009C40E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9C40EE">
        <w:rPr>
          <w:rFonts w:ascii="Times New Roman" w:hAnsi="Times New Roman" w:cs="Times New Roman"/>
        </w:rPr>
        <w:t>Осипова А.А. – начальник отдела имущественных отношений комитета по управлению муниципальным имуществом городского округа Кинель;</w:t>
      </w:r>
    </w:p>
    <w:p w:rsidR="006C20AA" w:rsidRPr="006C20AA" w:rsidRDefault="006C20AA" w:rsidP="00DF3FE6">
      <w:pPr>
        <w:pStyle w:val="2"/>
        <w:ind w:firstLine="851"/>
        <w:jc w:val="both"/>
        <w:rPr>
          <w:sz w:val="24"/>
          <w:szCs w:val="24"/>
          <w:lang w:val="ru-RU"/>
        </w:rPr>
      </w:pPr>
      <w:r w:rsidRPr="006C20AA">
        <w:rPr>
          <w:sz w:val="24"/>
          <w:szCs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A66F6A" w:rsidRPr="003D503E" w:rsidRDefault="006C20AA" w:rsidP="00DF3FE6">
      <w:pPr>
        <w:pStyle w:val="2"/>
        <w:shd w:val="clear" w:color="auto" w:fill="auto"/>
        <w:spacing w:line="240" w:lineRule="auto"/>
        <w:ind w:firstLine="851"/>
        <w:jc w:val="both"/>
        <w:rPr>
          <w:sz w:val="22"/>
        </w:rPr>
      </w:pPr>
      <w:r w:rsidRPr="006C20AA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</w:t>
      </w:r>
      <w:r w:rsidR="00003B30" w:rsidRPr="00003B30">
        <w:rPr>
          <w:sz w:val="24"/>
          <w:szCs w:val="24"/>
          <w:lang w:val="ru-RU"/>
        </w:rPr>
        <w:t>.</w:t>
      </w:r>
    </w:p>
    <w:p w:rsidR="005829F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CD2A42">
        <w:rPr>
          <w:sz w:val="24"/>
        </w:rPr>
        <w:t>На продажу выставлен лот №</w:t>
      </w:r>
      <w:r w:rsidR="0075150C">
        <w:rPr>
          <w:sz w:val="24"/>
          <w:lang w:val="ru-RU"/>
        </w:rPr>
        <w:t>1</w:t>
      </w:r>
      <w:r w:rsidRPr="00CD2A42">
        <w:rPr>
          <w:sz w:val="24"/>
        </w:rPr>
        <w:t>:</w:t>
      </w:r>
      <w:r w:rsidRPr="003D503E">
        <w:t xml:space="preserve"> </w:t>
      </w:r>
    </w:p>
    <w:p w:rsidR="00892FEE" w:rsidRDefault="0075150C" w:rsidP="00892FE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5150C">
        <w:rPr>
          <w:rFonts w:ascii="Times New Roman" w:hAnsi="Times New Roman" w:cs="Times New Roman"/>
        </w:rPr>
        <w:t xml:space="preserve">право на заключение договора на размещение объекта на земельном участке государственная собственность на который не разграничена, без предоставления земельного участка и установления сервитута, сроком на 5 (пять) лет с даты заключения, площадью 15,00 кв.м., для пункта приема вторичного сырья, по адресу: </w:t>
      </w:r>
      <w:r w:rsidRPr="0075150C">
        <w:rPr>
          <w:rFonts w:ascii="Times New Roman" w:hAnsi="Times New Roman" w:cs="Times New Roman"/>
          <w:b/>
        </w:rPr>
        <w:t>Самарская область, г.Кинель, ул.Маяковского, в районе уч.87В</w:t>
      </w:r>
      <w:r w:rsidR="00892FEE" w:rsidRPr="0075150C">
        <w:rPr>
          <w:rFonts w:ascii="Times New Roman" w:eastAsia="Times New Roman" w:hAnsi="Times New Roman" w:cs="Times New Roman"/>
          <w:color w:val="auto"/>
          <w:lang w:val="ru-RU"/>
        </w:rPr>
        <w:t>, сведения о местоположении НТО:</w:t>
      </w:r>
    </w:p>
    <w:p w:rsidR="0075150C" w:rsidRDefault="0075150C" w:rsidP="00892FE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984"/>
        <w:gridCol w:w="2410"/>
        <w:gridCol w:w="2693"/>
      </w:tblGrid>
      <w:tr w:rsidR="0075150C" w:rsidRPr="00DD5C1E" w:rsidTr="00612164"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50C" w:rsidRPr="0075150C" w:rsidRDefault="0075150C" w:rsidP="0061216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150C">
              <w:rPr>
                <w:rFonts w:ascii="Times New Roman" w:eastAsia="Calibri" w:hAnsi="Times New Roman" w:cs="Times New Roman"/>
                <w:lang w:eastAsia="en-US"/>
              </w:rPr>
              <w:t>Каталог координат</w:t>
            </w:r>
          </w:p>
        </w:tc>
      </w:tr>
      <w:tr w:rsidR="0075150C" w:rsidRPr="00DD5C1E" w:rsidTr="0061216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0C" w:rsidRPr="0075150C" w:rsidRDefault="0075150C" w:rsidP="0061216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150C">
              <w:rPr>
                <w:rFonts w:ascii="Times New Roman" w:eastAsia="Calibri" w:hAnsi="Times New Roman" w:cs="Times New Roman"/>
                <w:lang w:eastAsia="en-US"/>
              </w:rPr>
              <w:t>N точки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150C" w:rsidRPr="0075150C" w:rsidRDefault="0075150C" w:rsidP="0061216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150C">
              <w:rPr>
                <w:rFonts w:ascii="Times New Roman" w:eastAsia="Calibri" w:hAnsi="Times New Roman" w:cs="Times New Roman"/>
                <w:lang w:eastAsia="en-US"/>
              </w:rPr>
              <w:t>Длина линии (м)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150C" w:rsidRPr="0075150C" w:rsidRDefault="0075150C" w:rsidP="0061216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150C">
              <w:rPr>
                <w:rFonts w:ascii="Times New Roman" w:eastAsia="Calibri" w:hAnsi="Times New Roman" w:cs="Times New Roman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5150C" w:rsidRPr="0075150C" w:rsidRDefault="0075150C" w:rsidP="0061216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150C">
              <w:rPr>
                <w:rFonts w:ascii="Times New Roman" w:eastAsia="Calibri" w:hAnsi="Times New Roman" w:cs="Times New Roman"/>
                <w:lang w:eastAsia="en-US"/>
              </w:rPr>
              <w:t>Y</w:t>
            </w:r>
          </w:p>
        </w:tc>
      </w:tr>
      <w:tr w:rsidR="0075150C" w:rsidRPr="00DD5C1E" w:rsidTr="0061216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390445,83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2207704,38</w:t>
            </w:r>
          </w:p>
        </w:tc>
      </w:tr>
      <w:tr w:rsidR="0075150C" w:rsidRPr="00DD5C1E" w:rsidTr="0061216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390448,64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2207705,43</w:t>
            </w:r>
          </w:p>
        </w:tc>
      </w:tr>
      <w:tr w:rsidR="0075150C" w:rsidRPr="00DD5C1E" w:rsidTr="0061216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н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390446,89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2207710,11</w:t>
            </w:r>
          </w:p>
        </w:tc>
      </w:tr>
      <w:tr w:rsidR="0075150C" w:rsidRPr="00DD5C1E" w:rsidTr="0061216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н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390444,08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2207709,06</w:t>
            </w:r>
          </w:p>
        </w:tc>
      </w:tr>
      <w:tr w:rsidR="0075150C" w:rsidRPr="00DD5C1E" w:rsidTr="0061216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390445,83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150C" w:rsidRPr="0075150C" w:rsidRDefault="0075150C" w:rsidP="00612164">
            <w:pPr>
              <w:jc w:val="center"/>
              <w:rPr>
                <w:rFonts w:ascii="Times New Roman" w:hAnsi="Times New Roman" w:cs="Times New Roman"/>
              </w:rPr>
            </w:pPr>
            <w:r w:rsidRPr="0075150C">
              <w:rPr>
                <w:rFonts w:ascii="Times New Roman" w:hAnsi="Times New Roman" w:cs="Times New Roman"/>
              </w:rPr>
              <w:t>2207704,38</w:t>
            </w:r>
          </w:p>
        </w:tc>
      </w:tr>
    </w:tbl>
    <w:p w:rsidR="0075150C" w:rsidRDefault="0075150C" w:rsidP="00892FE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75150C" w:rsidRPr="0075150C" w:rsidRDefault="0075150C" w:rsidP="0075150C">
      <w:pPr>
        <w:ind w:firstLine="567"/>
        <w:jc w:val="both"/>
        <w:rPr>
          <w:rFonts w:ascii="Times New Roman" w:hAnsi="Times New Roman" w:cs="Times New Roman"/>
        </w:rPr>
      </w:pPr>
      <w:r w:rsidRPr="0075150C">
        <w:rPr>
          <w:rFonts w:ascii="Times New Roman" w:hAnsi="Times New Roman" w:cs="Times New Roman"/>
        </w:rPr>
        <w:t>Начальный годовой размер платы по договору составляет 11 394 (одиннадцать тысяч триста девяносто четыре) рубля 00 копеек;</w:t>
      </w:r>
    </w:p>
    <w:p w:rsidR="0075150C" w:rsidRPr="0075150C" w:rsidRDefault="0075150C" w:rsidP="0075150C">
      <w:pPr>
        <w:ind w:firstLine="567"/>
        <w:jc w:val="both"/>
        <w:rPr>
          <w:rFonts w:ascii="Times New Roman" w:hAnsi="Times New Roman" w:cs="Times New Roman"/>
        </w:rPr>
      </w:pPr>
      <w:r w:rsidRPr="0075150C">
        <w:rPr>
          <w:rFonts w:ascii="Times New Roman" w:hAnsi="Times New Roman" w:cs="Times New Roman"/>
        </w:rPr>
        <w:t>Размер задатка составляет 20 % от начальной годового размера платы составляет 2278 (две тысячи двести семьдесят восемь) рублей 80 копеек.</w:t>
      </w:r>
    </w:p>
    <w:p w:rsidR="0075150C" w:rsidRPr="0075150C" w:rsidRDefault="0075150C" w:rsidP="0075150C">
      <w:pPr>
        <w:ind w:firstLine="567"/>
        <w:jc w:val="both"/>
        <w:rPr>
          <w:rFonts w:ascii="Times New Roman" w:hAnsi="Times New Roman" w:cs="Times New Roman"/>
        </w:rPr>
      </w:pPr>
      <w:r w:rsidRPr="0075150C">
        <w:rPr>
          <w:rFonts w:ascii="Times New Roman" w:hAnsi="Times New Roman" w:cs="Times New Roman"/>
        </w:rPr>
        <w:t>Шаг аукциона 340 рублей 00 копеек.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3D503E">
        <w:rPr>
          <w:sz w:val="24"/>
          <w:szCs w:val="24"/>
          <w:lang w:val="ru-RU"/>
        </w:rPr>
        <w:t>Комиссией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75150C" w:rsidP="00DF3FE6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75150C" w:rsidP="00DF3FE6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Кочетова Ольга Владимировна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Default="0075150C" w:rsidP="00DF3FE6">
            <w:pPr>
              <w:ind w:left="33" w:right="2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11.05.2021г </w:t>
            </w:r>
          </w:p>
          <w:p w:rsidR="00674CB2" w:rsidRPr="003D503E" w:rsidRDefault="00674CB2" w:rsidP="00DF3FE6">
            <w:pPr>
              <w:ind w:left="33" w:right="2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 час. 30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B2" w:rsidRDefault="00674CB2" w:rsidP="00DF3FE6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2278 руб.</w:t>
            </w:r>
          </w:p>
          <w:p w:rsidR="001248C7" w:rsidRPr="003D503E" w:rsidRDefault="00674CB2" w:rsidP="00DF3FE6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поступления 11.05.2021г.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B6369C" w:rsidRDefault="0069418D" w:rsidP="00B6369C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B6369C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="00B6369C"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B6369C">
        <w:rPr>
          <w:rFonts w:ascii="Times New Roman" w:eastAsia="Times New Roman" w:hAnsi="Times New Roman" w:cs="Times New Roman"/>
          <w:color w:val="auto"/>
          <w:lang w:val="ru-RU"/>
        </w:rPr>
        <w:t>34</w:t>
      </w:r>
      <w:r w:rsidR="00B6369C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369C" w:rsidRPr="00ED24B5">
        <w:rPr>
          <w:rFonts w:ascii="Times New Roman" w:eastAsia="Times New Roman" w:hAnsi="Times New Roman" w:cs="Times New Roman"/>
          <w:color w:val="auto"/>
        </w:rPr>
        <w:t>Постановления Правительства Самарской области от 17 октября 2018 г. N 595</w:t>
      </w:r>
      <w:r w:rsidR="00B6369C" w:rsidRPr="003D503E">
        <w:rPr>
          <w:rFonts w:ascii="Times New Roman" w:eastAsia="Times New Roman" w:hAnsi="Times New Roman" w:cs="Times New Roman"/>
          <w:color w:val="auto"/>
        </w:rPr>
        <w:t>:</w:t>
      </w:r>
    </w:p>
    <w:p w:rsidR="00B6369C" w:rsidRPr="003D503E" w:rsidRDefault="00B6369C" w:rsidP="00B6369C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9"/>
        <w:gridCol w:w="4824"/>
        <w:gridCol w:w="3083"/>
        <w:gridCol w:w="31"/>
      </w:tblGrid>
      <w:tr w:rsidR="0069418D" w:rsidRPr="003D503E" w:rsidTr="00057E00">
        <w:trPr>
          <w:gridAfter w:val="1"/>
          <w:wAfter w:w="31" w:type="dxa"/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057E00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057E00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E674AE">
        <w:tblPrEx>
          <w:jc w:val="left"/>
        </w:tblPrEx>
        <w:trPr>
          <w:trHeight w:val="66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A30001" w:rsidRPr="003D503E" w:rsidTr="00E674AE">
        <w:tblPrEx>
          <w:jc w:val="left"/>
        </w:tblPrEx>
        <w:trPr>
          <w:trHeight w:val="68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674CB2" w:rsidP="00DF3FE6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674CB2" w:rsidP="00DF3FE6">
            <w:pPr>
              <w:ind w:left="34"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Кочетова Ольга Владимировна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B2" w:rsidRDefault="00674CB2" w:rsidP="00674CB2">
            <w:pPr>
              <w:ind w:left="33" w:right="2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№3</w:t>
            </w:r>
          </w:p>
          <w:p w:rsidR="00674CB2" w:rsidRDefault="00674CB2" w:rsidP="00674CB2">
            <w:pPr>
              <w:ind w:left="33" w:right="2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от 11.05.2021г </w:t>
            </w:r>
          </w:p>
          <w:p w:rsidR="00A30001" w:rsidRPr="00DF3FE6" w:rsidRDefault="00674CB2" w:rsidP="00674CB2">
            <w:pPr>
              <w:spacing w:line="32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 час. 30 мин.</w:t>
            </w:r>
          </w:p>
        </w:tc>
      </w:tr>
    </w:tbl>
    <w:p w:rsidR="00B6369C" w:rsidRDefault="00B6369C" w:rsidP="00B6369C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B6369C" w:rsidRPr="00CD2A42" w:rsidRDefault="00B6369C" w:rsidP="00B6369C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auto"/>
          <w:lang w:val="ru-RU"/>
        </w:rPr>
        <w:t>40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075E8E">
        <w:rPr>
          <w:rFonts w:ascii="Times New Roman" w:eastAsia="Times New Roman" w:hAnsi="Times New Roman" w:cs="Times New Roman"/>
          <w:color w:val="auto"/>
          <w:lang w:val="ru-RU"/>
        </w:rPr>
        <w:t>Постановления Правительства Самарской области от 17 октября 2018 г. N 595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области"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в случае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если </w:t>
      </w:r>
      <w:r>
        <w:rPr>
          <w:rFonts w:ascii="Times New Roman" w:eastAsia="Times New Roman" w:hAnsi="Times New Roman" w:cs="Times New Roman"/>
          <w:color w:val="auto"/>
          <w:lang w:val="ru-RU"/>
        </w:rPr>
        <w:t>по результатам рассмотрения заявок на участие в аукционе  принято решение о допуске к участию в аукционе только одного претендента, аукцион признается несостоявшимся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B6369C" w:rsidRPr="00CD2A42" w:rsidRDefault="00BD7E99" w:rsidP="00B6369C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auto"/>
          <w:lang w:val="ru-RU"/>
        </w:rPr>
        <w:t>41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075E8E">
        <w:rPr>
          <w:rFonts w:ascii="Times New Roman" w:eastAsia="Times New Roman" w:hAnsi="Times New Roman" w:cs="Times New Roman"/>
          <w:color w:val="auto"/>
          <w:lang w:val="ru-RU"/>
        </w:rPr>
        <w:t>Постановления Правительства Самарской области от 17 октября 2018 г. N 595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области"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в</w:t>
      </w:r>
      <w:r w:rsidR="00B6369C"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случае если аукцион признан несостоявшимся и только один претендент допущен к участию в аукционе, уполномоченный орган в течение </w:t>
      </w:r>
      <w:r w:rsidR="00B6369C">
        <w:rPr>
          <w:rFonts w:ascii="Times New Roman" w:eastAsia="Times New Roman" w:hAnsi="Times New Roman" w:cs="Times New Roman"/>
          <w:color w:val="auto"/>
          <w:lang w:val="ru-RU"/>
        </w:rPr>
        <w:t>трех</w:t>
      </w:r>
      <w:r w:rsidR="00B6369C"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рабочих дней со дня подписания протокола, обязан направить указанному претенденту два </w:t>
      </w:r>
      <w:r w:rsidR="00B6369C" w:rsidRPr="00CD2A42">
        <w:rPr>
          <w:rFonts w:ascii="Times New Roman" w:eastAsia="Times New Roman" w:hAnsi="Times New Roman" w:cs="Times New Roman"/>
          <w:color w:val="auto"/>
          <w:lang w:val="ru-RU"/>
        </w:rPr>
        <w:lastRenderedPageBreak/>
        <w:t>экземпляра подписанного проекта договора на размещение объекта. При этом в договоре на размещение объекта указывается начальный размер платы.</w:t>
      </w:r>
    </w:p>
    <w:p w:rsid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BD7E99" w:rsidRPr="00CD2A42" w:rsidRDefault="00BD7E99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D2A42" w:rsidRPr="00CD2A42" w:rsidRDefault="00CD2A42" w:rsidP="00CD2A4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674CB2" w:rsidRPr="00CD2A42" w:rsidRDefault="00674CB2" w:rsidP="00674CB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>1. Признать аукцион на право заключения договора на размещение нестационарного торгового объекта</w:t>
      </w:r>
      <w:r w:rsidRPr="0075150C">
        <w:rPr>
          <w:rFonts w:ascii="Times New Roman" w:hAnsi="Times New Roman" w:cs="Times New Roman"/>
        </w:rPr>
        <w:t xml:space="preserve"> площадью 15,00 кв.м., для пункта приема вторичного сырья, по адресу: </w:t>
      </w:r>
      <w:r w:rsidRPr="0075150C">
        <w:rPr>
          <w:rFonts w:ascii="Times New Roman" w:hAnsi="Times New Roman" w:cs="Times New Roman"/>
          <w:b/>
        </w:rPr>
        <w:t>Самарская область, г.Кинель, ул.Маяковского, в районе уч.87В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674CB2" w:rsidRPr="00CD2A42" w:rsidRDefault="00674CB2" w:rsidP="00674CB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2. Направить в течение десяти рабочих дней со дня подписания настоящего протокола единственному участнику – </w:t>
      </w:r>
      <w:r w:rsidRPr="00460DC7">
        <w:rPr>
          <w:rFonts w:ascii="Times New Roman" w:eastAsia="Times New Roman" w:hAnsi="Times New Roman" w:cs="Times New Roman"/>
          <w:color w:val="auto"/>
          <w:lang w:val="ru-RU"/>
        </w:rPr>
        <w:t xml:space="preserve">ИП </w:t>
      </w:r>
      <w:r>
        <w:rPr>
          <w:rFonts w:ascii="Times New Roman" w:eastAsia="Times New Roman" w:hAnsi="Times New Roman" w:cs="Times New Roman"/>
          <w:color w:val="auto"/>
          <w:lang w:val="ru-RU"/>
        </w:rPr>
        <w:t>Кочетову Ольгу Владимировну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– два экземпляра подписанного проекта договора на размещение нестационарного торгового объекта </w:t>
      </w:r>
      <w:r w:rsidRPr="00BB6BB3">
        <w:rPr>
          <w:rFonts w:ascii="Times New Roman" w:eastAsia="Times New Roman" w:hAnsi="Times New Roman" w:cs="Times New Roman"/>
          <w:color w:val="auto"/>
          <w:lang w:val="ru-RU"/>
        </w:rPr>
        <w:t xml:space="preserve">по адресу: </w:t>
      </w:r>
      <w:r w:rsidRPr="00563E19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Самарская область, </w:t>
      </w:r>
      <w:r w:rsidRPr="0075150C">
        <w:rPr>
          <w:rFonts w:ascii="Times New Roman" w:hAnsi="Times New Roman" w:cs="Times New Roman"/>
          <w:b/>
        </w:rPr>
        <w:t>г.Кинель, ул.Маяковского, в районе уч.87В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при этом плата по договору устанавливается равной начальному размеру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75150C">
        <w:rPr>
          <w:rFonts w:ascii="Times New Roman" w:hAnsi="Times New Roman" w:cs="Times New Roman"/>
        </w:rPr>
        <w:t>11 394 (одиннадцать тысяч триста девяносто четыре) рубля 00 копеек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674CB2" w:rsidRDefault="00674CB2" w:rsidP="00674CB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BD7E99">
        <w:rPr>
          <w:rFonts w:ascii="Times New Roman" w:eastAsia="Times New Roman" w:hAnsi="Times New Roman" w:cs="Times New Roman"/>
          <w:color w:val="auto"/>
          <w:lang w:val="ru-RU"/>
        </w:rPr>
        <w:t xml:space="preserve">1- 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м экземпляре.</w:t>
      </w:r>
      <w:r w:rsidRPr="00E9507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634342" w:rsidRPr="00E95074" w:rsidRDefault="00634342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544C3D" w:rsidRDefault="00A6389A" w:rsidP="00674C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Председатель комиссии: _________ </w:t>
      </w:r>
      <w:r w:rsidR="00674CB2">
        <w:rPr>
          <w:lang w:val="ru-RU"/>
        </w:rPr>
        <w:t>Фокин В.Н.</w:t>
      </w:r>
    </w:p>
    <w:p w:rsidR="00BD7E99" w:rsidRDefault="00BD7E99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Члены комиссии: </w:t>
      </w:r>
      <w:r w:rsidR="00BD7E99">
        <w:rPr>
          <w:lang w:val="ru-RU"/>
        </w:rPr>
        <w:t xml:space="preserve">            </w:t>
      </w:r>
      <w:r w:rsidRPr="00E42CB7">
        <w:rPr>
          <w:lang w:val="ru-RU"/>
        </w:rPr>
        <w:t xml:space="preserve">_________ </w:t>
      </w:r>
      <w:r w:rsidR="00FE6A5B" w:rsidRPr="00FE6A5B">
        <w:rPr>
          <w:lang w:val="ru-RU"/>
        </w:rPr>
        <w:t>Иванова Г.Н.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  ________</w:t>
      </w:r>
      <w:r w:rsidRPr="00E42CB7">
        <w:t xml:space="preserve"> </w:t>
      </w:r>
      <w:r w:rsidRPr="00E42CB7">
        <w:rPr>
          <w:lang w:val="ru-RU"/>
        </w:rPr>
        <w:t xml:space="preserve"> </w:t>
      </w:r>
      <w:r w:rsidR="00674CB2">
        <w:rPr>
          <w:lang w:val="ru-RU"/>
        </w:rPr>
        <w:t>Осипова А.А.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</w:t>
      </w:r>
      <w:r w:rsidR="002C7A81">
        <w:rPr>
          <w:lang w:val="ru-RU"/>
        </w:rPr>
        <w:t xml:space="preserve">    </w:t>
      </w:r>
      <w:r w:rsidR="00BD7E99">
        <w:rPr>
          <w:lang w:val="ru-RU"/>
        </w:rPr>
        <w:t>___</w:t>
      </w:r>
      <w:r w:rsidRPr="00E42CB7">
        <w:rPr>
          <w:lang w:val="ru-RU"/>
        </w:rPr>
        <w:t xml:space="preserve">_______ </w:t>
      </w:r>
      <w:r>
        <w:rPr>
          <w:lang w:val="ru-RU"/>
        </w:rPr>
        <w:t>Афанасьева С.В.</w:t>
      </w:r>
      <w:r w:rsidRPr="00E42CB7">
        <w:rPr>
          <w:lang w:val="ru-RU"/>
        </w:rPr>
        <w:t xml:space="preserve">  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="00BD7E99">
        <w:rPr>
          <w:lang w:val="ru-RU"/>
        </w:rPr>
        <w:t xml:space="preserve">      </w:t>
      </w:r>
      <w:r>
        <w:rPr>
          <w:lang w:val="ru-RU"/>
        </w:rPr>
        <w:t>__________</w:t>
      </w:r>
      <w:r w:rsidRPr="00E42CB7">
        <w:rPr>
          <w:lang w:val="ru-RU"/>
        </w:rPr>
        <w:t xml:space="preserve">  </w:t>
      </w:r>
      <w:r>
        <w:rPr>
          <w:lang w:val="ru-RU"/>
        </w:rPr>
        <w:t>Ефременко С.В.</w:t>
      </w:r>
      <w:r w:rsidRPr="00E42CB7">
        <w:rPr>
          <w:lang w:val="ru-RU"/>
        </w:rPr>
        <w:t xml:space="preserve">                                    </w:t>
      </w:r>
    </w:p>
    <w:p w:rsidR="005829FE" w:rsidRPr="004B49B2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</w:t>
      </w:r>
      <w:r w:rsidR="004B49B2" w:rsidRPr="00E42CB7">
        <w:rPr>
          <w:lang w:val="ru-RU"/>
        </w:rPr>
        <w:t xml:space="preserve">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0D" w:rsidRDefault="00FB7E0D">
      <w:r>
        <w:separator/>
      </w:r>
    </w:p>
  </w:endnote>
  <w:endnote w:type="continuationSeparator" w:id="0">
    <w:p w:rsidR="00FB7E0D" w:rsidRDefault="00F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0D" w:rsidRDefault="00FB7E0D"/>
  </w:footnote>
  <w:footnote w:type="continuationSeparator" w:id="0">
    <w:p w:rsidR="00FB7E0D" w:rsidRDefault="00FB7E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3B30"/>
    <w:rsid w:val="00013785"/>
    <w:rsid w:val="00057E00"/>
    <w:rsid w:val="000616B4"/>
    <w:rsid w:val="00062522"/>
    <w:rsid w:val="000938F6"/>
    <w:rsid w:val="00110048"/>
    <w:rsid w:val="001248C7"/>
    <w:rsid w:val="001373A2"/>
    <w:rsid w:val="00194DC6"/>
    <w:rsid w:val="001C1460"/>
    <w:rsid w:val="001C7B19"/>
    <w:rsid w:val="0020509B"/>
    <w:rsid w:val="00222731"/>
    <w:rsid w:val="00222970"/>
    <w:rsid w:val="002715F7"/>
    <w:rsid w:val="002868D3"/>
    <w:rsid w:val="002C7A81"/>
    <w:rsid w:val="002E4997"/>
    <w:rsid w:val="00377838"/>
    <w:rsid w:val="003A00F2"/>
    <w:rsid w:val="003A5F6A"/>
    <w:rsid w:val="003D503E"/>
    <w:rsid w:val="00401428"/>
    <w:rsid w:val="004329E7"/>
    <w:rsid w:val="00434957"/>
    <w:rsid w:val="00447838"/>
    <w:rsid w:val="004527DD"/>
    <w:rsid w:val="004537F7"/>
    <w:rsid w:val="004552BF"/>
    <w:rsid w:val="00460DC7"/>
    <w:rsid w:val="0049306C"/>
    <w:rsid w:val="004B35BB"/>
    <w:rsid w:val="004B49B2"/>
    <w:rsid w:val="00500BEA"/>
    <w:rsid w:val="005250E9"/>
    <w:rsid w:val="005253E1"/>
    <w:rsid w:val="00532FCE"/>
    <w:rsid w:val="00536DDE"/>
    <w:rsid w:val="00544C3D"/>
    <w:rsid w:val="00570438"/>
    <w:rsid w:val="0057463E"/>
    <w:rsid w:val="005829FE"/>
    <w:rsid w:val="005A20CD"/>
    <w:rsid w:val="005B1DE1"/>
    <w:rsid w:val="005F4A3F"/>
    <w:rsid w:val="005F4E2B"/>
    <w:rsid w:val="00617288"/>
    <w:rsid w:val="00634342"/>
    <w:rsid w:val="00674CB2"/>
    <w:rsid w:val="00680BF7"/>
    <w:rsid w:val="006850B8"/>
    <w:rsid w:val="00685727"/>
    <w:rsid w:val="0069418D"/>
    <w:rsid w:val="006C20AA"/>
    <w:rsid w:val="006F08DD"/>
    <w:rsid w:val="00710E6F"/>
    <w:rsid w:val="007228D6"/>
    <w:rsid w:val="0075150C"/>
    <w:rsid w:val="00775EF3"/>
    <w:rsid w:val="00776731"/>
    <w:rsid w:val="00784328"/>
    <w:rsid w:val="007C2032"/>
    <w:rsid w:val="008115FD"/>
    <w:rsid w:val="00823EF2"/>
    <w:rsid w:val="008249F7"/>
    <w:rsid w:val="00832057"/>
    <w:rsid w:val="008342C8"/>
    <w:rsid w:val="00866514"/>
    <w:rsid w:val="00892FEE"/>
    <w:rsid w:val="008B3449"/>
    <w:rsid w:val="00901C91"/>
    <w:rsid w:val="00903E07"/>
    <w:rsid w:val="00914798"/>
    <w:rsid w:val="00984793"/>
    <w:rsid w:val="009B0B9C"/>
    <w:rsid w:val="009B3326"/>
    <w:rsid w:val="009C40EE"/>
    <w:rsid w:val="009C6481"/>
    <w:rsid w:val="009D4C50"/>
    <w:rsid w:val="009F1FE0"/>
    <w:rsid w:val="009F4069"/>
    <w:rsid w:val="00A03B89"/>
    <w:rsid w:val="00A30001"/>
    <w:rsid w:val="00A35D4D"/>
    <w:rsid w:val="00A635D0"/>
    <w:rsid w:val="00A6389A"/>
    <w:rsid w:val="00A66F6A"/>
    <w:rsid w:val="00AA2C3D"/>
    <w:rsid w:val="00AD6C53"/>
    <w:rsid w:val="00B46FE8"/>
    <w:rsid w:val="00B6369C"/>
    <w:rsid w:val="00BB6BB3"/>
    <w:rsid w:val="00BC2483"/>
    <w:rsid w:val="00BC6252"/>
    <w:rsid w:val="00BD2E24"/>
    <w:rsid w:val="00BD7E99"/>
    <w:rsid w:val="00BF5652"/>
    <w:rsid w:val="00C11AD1"/>
    <w:rsid w:val="00C14A8D"/>
    <w:rsid w:val="00C21278"/>
    <w:rsid w:val="00C51CEA"/>
    <w:rsid w:val="00CC4DDB"/>
    <w:rsid w:val="00CD2A42"/>
    <w:rsid w:val="00CE416D"/>
    <w:rsid w:val="00CE4271"/>
    <w:rsid w:val="00D159FF"/>
    <w:rsid w:val="00D33082"/>
    <w:rsid w:val="00D41878"/>
    <w:rsid w:val="00DB1AED"/>
    <w:rsid w:val="00DE243B"/>
    <w:rsid w:val="00DF3FE6"/>
    <w:rsid w:val="00E42CB7"/>
    <w:rsid w:val="00E51A95"/>
    <w:rsid w:val="00E674AE"/>
    <w:rsid w:val="00E95074"/>
    <w:rsid w:val="00EC1CBF"/>
    <w:rsid w:val="00ED3FC6"/>
    <w:rsid w:val="00EE2DA6"/>
    <w:rsid w:val="00F30D1E"/>
    <w:rsid w:val="00FA5E42"/>
    <w:rsid w:val="00FB7E0D"/>
    <w:rsid w:val="00FC57FB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2</cp:lastModifiedBy>
  <cp:revision>9</cp:revision>
  <cp:lastPrinted>2021-05-31T09:26:00Z</cp:lastPrinted>
  <dcterms:created xsi:type="dcterms:W3CDTF">2020-07-03T06:08:00Z</dcterms:created>
  <dcterms:modified xsi:type="dcterms:W3CDTF">2021-05-31T09:28:00Z</dcterms:modified>
</cp:coreProperties>
</file>