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EE" w:rsidRPr="00C708EE" w:rsidRDefault="00C708EE" w:rsidP="00C708E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</w:pPr>
      <w:r w:rsidRPr="00C708EE"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  <w:t xml:space="preserve">О проведении </w:t>
      </w:r>
      <w:r w:rsidRPr="00490F86"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  <w:t xml:space="preserve">третьей </w:t>
      </w:r>
      <w:r w:rsidRPr="00C708EE"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  <w:t>Всероссийской</w:t>
      </w:r>
    </w:p>
    <w:p w:rsidR="00C708EE" w:rsidRPr="00C708EE" w:rsidRDefault="00C708EE" w:rsidP="00C708E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</w:pPr>
      <w:proofErr w:type="gramStart"/>
      <w:r w:rsidRPr="00C708EE"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  <w:t>недели</w:t>
      </w:r>
      <w:proofErr w:type="gramEnd"/>
      <w:r w:rsidRPr="00C708EE"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  <w:t xml:space="preserve"> охраны труда</w:t>
      </w:r>
    </w:p>
    <w:p w:rsidR="00C708EE" w:rsidRPr="00C708EE" w:rsidRDefault="00C708EE" w:rsidP="00C708E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sz w:val="28"/>
          <w:szCs w:val="24"/>
          <w:lang w:eastAsia="ru-RU" w:bidi="ru-RU"/>
        </w:rPr>
      </w:pPr>
    </w:p>
    <w:p w:rsidR="00C708EE" w:rsidRDefault="00C708EE" w:rsidP="00C708EE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Министерство труда и социальной защиты</w:t>
      </w:r>
      <w:r w:rsidRPr="00C708E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Рос</w:t>
      </w:r>
      <w:bookmarkStart w:id="0" w:name="_GoBack"/>
      <w:bookmarkEnd w:id="0"/>
      <w:r w:rsidRPr="00C708E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сийской Федерации </w:t>
      </w:r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приступило к подготовке </w:t>
      </w:r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третьей </w:t>
      </w:r>
      <w:r w:rsidRPr="00C708EE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Всероссийской</w:t>
      </w:r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 </w:t>
      </w:r>
      <w:r w:rsidRPr="00C708EE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недел</w:t>
      </w:r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е</w:t>
      </w:r>
      <w:r w:rsidRPr="00C708EE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 охраны труда</w:t>
      </w:r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, которая запланирована в период с 10 по 14 апреля 2017 года в г. Сочи. В рамках Недели состоится </w:t>
      </w:r>
      <w:r>
        <w:rPr>
          <w:rFonts w:ascii="Times New Roman" w:eastAsia="Lucida Sans Unicode" w:hAnsi="Times New Roman" w:cs="Tahoma"/>
          <w:sz w:val="28"/>
          <w:szCs w:val="24"/>
          <w:lang w:val="en-US" w:eastAsia="ru-RU" w:bidi="ru-RU"/>
        </w:rPr>
        <w:t>V</w:t>
      </w:r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 Всероссийский съезд специалистов по охране труда.</w:t>
      </w:r>
    </w:p>
    <w:p w:rsidR="00C708EE" w:rsidRPr="00C708EE" w:rsidRDefault="00C708EE" w:rsidP="00C708EE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С более подробной информацией о подготовке и проведении Недели можно ознакомиться на официальном </w:t>
      </w:r>
      <w:r>
        <w:rPr>
          <w:rFonts w:ascii="Times New Roman" w:eastAsia="Lucida Sans Unicode" w:hAnsi="Times New Roman" w:cs="Tahoma"/>
          <w:sz w:val="28"/>
          <w:szCs w:val="24"/>
          <w:lang w:val="en-US" w:eastAsia="ru-RU" w:bidi="ru-RU"/>
        </w:rPr>
        <w:t>web</w:t>
      </w:r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 xml:space="preserve">-сайте Недели по адресу: </w:t>
      </w:r>
      <w:proofErr w:type="spellStart"/>
      <w:r>
        <w:rPr>
          <w:rFonts w:ascii="Times New Roman" w:eastAsia="Lucida Sans Unicode" w:hAnsi="Times New Roman" w:cs="Tahoma"/>
          <w:sz w:val="28"/>
          <w:szCs w:val="24"/>
          <w:lang w:val="en-US" w:eastAsia="ru-RU" w:bidi="ru-RU"/>
        </w:rPr>
        <w:t>vssot</w:t>
      </w:r>
      <w:proofErr w:type="spellEnd"/>
      <w:r w:rsidRPr="00C708EE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.</w:t>
      </w:r>
      <w:proofErr w:type="spellStart"/>
      <w:r>
        <w:rPr>
          <w:rFonts w:ascii="Times New Roman" w:eastAsia="Lucida Sans Unicode" w:hAnsi="Times New Roman" w:cs="Tahoma"/>
          <w:sz w:val="28"/>
          <w:szCs w:val="24"/>
          <w:lang w:val="en-US" w:eastAsia="ru-RU" w:bidi="ru-RU"/>
        </w:rPr>
        <w:t>aetalon</w:t>
      </w:r>
      <w:proofErr w:type="spellEnd"/>
      <w:r w:rsidRPr="00C708EE"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.</w:t>
      </w:r>
      <w:proofErr w:type="spellStart"/>
      <w:r>
        <w:rPr>
          <w:rFonts w:ascii="Times New Roman" w:eastAsia="Lucida Sans Unicode" w:hAnsi="Times New Roman" w:cs="Tahoma"/>
          <w:sz w:val="28"/>
          <w:szCs w:val="24"/>
          <w:lang w:val="en-US" w:eastAsia="ru-RU" w:bidi="ru-RU"/>
        </w:rPr>
        <w:t>ru</w:t>
      </w:r>
      <w:proofErr w:type="spellEnd"/>
      <w:r>
        <w:rPr>
          <w:rFonts w:ascii="Times New Roman" w:eastAsia="Lucida Sans Unicode" w:hAnsi="Times New Roman" w:cs="Tahoma"/>
          <w:sz w:val="28"/>
          <w:szCs w:val="24"/>
          <w:lang w:eastAsia="ru-RU" w:bidi="ru-RU"/>
        </w:rPr>
        <w:t>.</w:t>
      </w:r>
    </w:p>
    <w:p w:rsidR="00490F86" w:rsidRDefault="00490F86" w:rsidP="00490F86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</w:pPr>
      <w:r w:rsidRPr="00490F86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Приглашаем 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работодателей</w:t>
      </w:r>
      <w:r w:rsidRPr="00490F86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принять участие в 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третьей Всероссийской </w:t>
      </w:r>
      <w:r w:rsidRPr="00490F86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недел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е</w:t>
      </w:r>
      <w:r w:rsidRPr="00490F86"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 xml:space="preserve"> охраны труда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 w:bidi="ru-RU"/>
        </w:rPr>
        <w:t>!</w:t>
      </w:r>
    </w:p>
    <w:p w:rsidR="00490F86" w:rsidRPr="00490F86" w:rsidRDefault="00490F86" w:rsidP="00490F86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490F86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Сведения </w:t>
      </w:r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о кандидатурах участников Недели просим направлять в администрацию городского округа Кинель по адресу электронной почты </w:t>
      </w:r>
      <w:hyperlink r:id="rId4" w:history="1">
        <w:r w:rsidRPr="0048432B">
          <w:rPr>
            <w:rStyle w:val="a3"/>
            <w:rFonts w:ascii="Times New Roman" w:eastAsia="Lucida Sans Unicode" w:hAnsi="Times New Roman" w:cs="Tahoma"/>
            <w:sz w:val="28"/>
            <w:szCs w:val="28"/>
            <w:lang w:eastAsia="ru-RU" w:bidi="ru-RU"/>
          </w:rPr>
          <w:t>kineladmin@yandex.ru</w:t>
        </w:r>
      </w:hyperlink>
      <w:r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или сообщить по телефону 8 (84663) 2-18-48.</w:t>
      </w:r>
    </w:p>
    <w:p w:rsidR="00C708EE" w:rsidRDefault="00C708EE" w:rsidP="00C708EE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C708EE" w:rsidRDefault="00C708EE" w:rsidP="00C708EE">
      <w:pPr>
        <w:widowControl w:val="0"/>
        <w:suppressAutoHyphens/>
        <w:spacing w:after="0" w:line="360" w:lineRule="auto"/>
        <w:ind w:firstLine="697"/>
        <w:jc w:val="both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F65DED" w:rsidRDefault="00F65DED"/>
    <w:sectPr w:rsidR="00F6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01"/>
    <w:rsid w:val="00205301"/>
    <w:rsid w:val="00490F86"/>
    <w:rsid w:val="00C708EE"/>
    <w:rsid w:val="00F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3CF0A-CA35-405C-9844-EC99435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2017-01-17T11:13:00Z</dcterms:created>
  <dcterms:modified xsi:type="dcterms:W3CDTF">2017-01-17T11:33:00Z</dcterms:modified>
</cp:coreProperties>
</file>