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75" w:rsidRDefault="004D4418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D4418">
        <w:rPr>
          <w:rFonts w:ascii="Times New Roman" w:hAnsi="Times New Roman"/>
          <w:b/>
          <w:sz w:val="28"/>
          <w:szCs w:val="28"/>
        </w:rPr>
        <w:t>орядок обжалования заявителем действий (бездействия) и решений, принятых должностными лицами, обеспечивающими предоставление государственной услуги</w:t>
      </w:r>
    </w:p>
    <w:p w:rsidR="004D4418" w:rsidRDefault="004D4418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Обжалование</w:t>
      </w:r>
      <w:r w:rsidRPr="002456F6">
        <w:rPr>
          <w:rFonts w:ascii="Times New Roman" w:hAnsi="Times New Roman"/>
          <w:sz w:val="28"/>
          <w:szCs w:val="28"/>
        </w:rPr>
        <w:t xml:space="preserve"> действий (бездействия) и решений, принятых должностными лицами, обеспечивающими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>,</w:t>
      </w:r>
      <w:r w:rsidR="0002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в соответствии с порядком предусмотренном разделом 5</w:t>
      </w:r>
      <w:r w:rsidR="00A76B75">
        <w:rPr>
          <w:rFonts w:ascii="Times New Roman" w:hAnsi="Times New Roman"/>
          <w:sz w:val="28"/>
          <w:szCs w:val="28"/>
        </w:rPr>
        <w:t xml:space="preserve"> Административного регламента  </w:t>
      </w:r>
      <w:r w:rsidR="00A76B75" w:rsidRPr="00A76B75">
        <w:rPr>
          <w:rFonts w:ascii="Times New Roman" w:hAnsi="Times New Roman"/>
          <w:sz w:val="28"/>
          <w:szCs w:val="28"/>
        </w:rPr>
        <w:t>предоставления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  <w:r w:rsidR="00A76B75">
        <w:rPr>
          <w:rFonts w:ascii="Times New Roman" w:hAnsi="Times New Roman"/>
          <w:sz w:val="28"/>
          <w:szCs w:val="28"/>
        </w:rPr>
        <w:t>, утвержденного приказом министерства труда, занятости и миграционной политики Самарско</w:t>
      </w:r>
      <w:r>
        <w:rPr>
          <w:rFonts w:ascii="Times New Roman" w:hAnsi="Times New Roman"/>
          <w:sz w:val="28"/>
          <w:szCs w:val="28"/>
        </w:rPr>
        <w:t>й области от 30.11.2015 № 201-п.</w:t>
      </w:r>
      <w:r w:rsidR="00A76B7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Заявитель имеет право на судебное и досудебное обжалование действий (бездействия) и решений, осуществляемых (принимаемых) в ходе предоставления государственной услуги, по конечному результату её предоставления в отношении конкретного должностного лица либо органа, предоставляющего государственную услугу.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послужить: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нарушения требований Административного регламента;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нарушение сроков предоставления государственной услуги;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отказ в предоставлении государственной услуги.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Заявитель вправе обратиться в министерство с жалобой лично или направить обращение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6F6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В обращении (жалобе) заявитель должен указать следующую информацию: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фамилия, имя, отчество заявителя (последнее – при наличии), почтовый адрес, по которому должен быть направлен ответ;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456F6">
        <w:rPr>
          <w:rFonts w:ascii="Times New Roman" w:hAnsi="Times New Roman"/>
          <w:sz w:val="28"/>
          <w:szCs w:val="28"/>
        </w:rPr>
        <w:t>наименование органа, должность, фамилия, имя и отчество (последнее – при наличии) должностного лица, действие (бездействие) или решение которого нарушает права и законные интересы заявителя;</w:t>
      </w:r>
      <w:proofErr w:type="gramEnd"/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суть обжалуемого действия (бездействия) и решения;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перечень прилагаемых документов (при их наличии);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сведения о способе информирования заявителя о мерах, принятых по результатам рассмотрения его обращения (жалобы).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В обращении (жалобе) ставится подпись заявителя и дата.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6F6">
        <w:rPr>
          <w:rFonts w:ascii="Times New Roman" w:hAnsi="Times New Roman"/>
          <w:sz w:val="28"/>
          <w:szCs w:val="28"/>
        </w:rPr>
        <w:t>Срок рассмотрения обращения (жалобы) н</w:t>
      </w:r>
      <w:r>
        <w:rPr>
          <w:rFonts w:ascii="Times New Roman" w:hAnsi="Times New Roman"/>
          <w:sz w:val="28"/>
          <w:szCs w:val="28"/>
        </w:rPr>
        <w:t xml:space="preserve">е должен превышать </w:t>
      </w:r>
      <w:r w:rsidRPr="002456F6">
        <w:rPr>
          <w:rFonts w:ascii="Times New Roman" w:hAnsi="Times New Roman"/>
          <w:sz w:val="28"/>
          <w:szCs w:val="28"/>
        </w:rPr>
        <w:t>15 рабочих дней со дня его регистрации в министерстве.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6F6">
        <w:rPr>
          <w:rFonts w:ascii="Times New Roman" w:hAnsi="Times New Roman"/>
          <w:sz w:val="28"/>
          <w:szCs w:val="28"/>
        </w:rPr>
        <w:t>Жалоба заявителя, поступившая в министерство, рассматривается должностным лицом, наделенным полномочиями по рассмотрению жалоб.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По результатам рассмотрения обращения (жалобы) может быть принято одно из следующих решений:</w:t>
      </w:r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в случае подтверждения доводов, изложенных в обращении (жалобе),              об удовлетворении требований заявителя и о признании неправомерным обжалованного действия (бездействия) с принятием мер по восстановлению нарушенного права заявителя (в том числе в форме отмены принятого решения, исправления допущенных должностными лицами, предоставляющими государственную услугу, опечаток и ошибок в выданных в результате ее предоставления документах и т.п.);</w:t>
      </w:r>
      <w:proofErr w:type="gramEnd"/>
    </w:p>
    <w:p w:rsidR="002456F6" w:rsidRPr="002456F6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6F6">
        <w:rPr>
          <w:rFonts w:ascii="Times New Roman" w:hAnsi="Times New Roman"/>
          <w:sz w:val="28"/>
          <w:szCs w:val="28"/>
        </w:rPr>
        <w:t>об отказе в удовлетворении обращения (жалобы).</w:t>
      </w:r>
    </w:p>
    <w:p w:rsidR="003C1665" w:rsidRDefault="002456F6" w:rsidP="00245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F6">
        <w:rPr>
          <w:rFonts w:ascii="Times New Roman" w:hAnsi="Times New Roman"/>
          <w:sz w:val="28"/>
          <w:szCs w:val="28"/>
        </w:rPr>
        <w:t>Заявитель имеет право прекратить рассмотрение обращения (жалобы) до момента вынесения по ней решения путем подачи соответствующего заявления</w:t>
      </w:r>
      <w:r>
        <w:rPr>
          <w:rFonts w:ascii="Times New Roman" w:hAnsi="Times New Roman"/>
          <w:sz w:val="28"/>
          <w:szCs w:val="28"/>
        </w:rPr>
        <w:t>. З</w:t>
      </w:r>
      <w:r w:rsidRPr="002456F6">
        <w:rPr>
          <w:rFonts w:ascii="Times New Roman" w:hAnsi="Times New Roman"/>
          <w:sz w:val="28"/>
          <w:szCs w:val="28"/>
        </w:rPr>
        <w:t xml:space="preserve">аявителю в письменной форме (почтой, а по желанию заявителя в электронной форме) направляется мотивированный ответ о </w:t>
      </w:r>
      <w:r>
        <w:rPr>
          <w:rFonts w:ascii="Times New Roman" w:hAnsi="Times New Roman"/>
          <w:sz w:val="28"/>
          <w:szCs w:val="28"/>
        </w:rPr>
        <w:t>результатах рассмотрения жалобы, н</w:t>
      </w:r>
      <w:r w:rsidRPr="002456F6">
        <w:rPr>
          <w:rFonts w:ascii="Times New Roman" w:hAnsi="Times New Roman"/>
          <w:sz w:val="28"/>
          <w:szCs w:val="28"/>
        </w:rPr>
        <w:t>е позднее рабочего дня, следующего за днем принятия решения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2456F6">
        <w:rPr>
          <w:rFonts w:ascii="Times New Roman" w:hAnsi="Times New Roman"/>
          <w:sz w:val="28"/>
          <w:szCs w:val="28"/>
        </w:rPr>
        <w:t>Заявитель вправе обжаловать действия (бездействие) и решения, принимаемые в ходе предоставления государственной услуги, в судебном порядке в соответствии с действующим законодательством.</w:t>
      </w:r>
    </w:p>
    <w:sectPr w:rsidR="003C1665" w:rsidSect="00A76B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95"/>
    <w:multiLevelType w:val="hybridMultilevel"/>
    <w:tmpl w:val="1D92F0E6"/>
    <w:lvl w:ilvl="0" w:tplc="D92CF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33AEF"/>
    <w:multiLevelType w:val="hybridMultilevel"/>
    <w:tmpl w:val="90C0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5"/>
    <w:rsid w:val="000252FF"/>
    <w:rsid w:val="002402F3"/>
    <w:rsid w:val="002456F6"/>
    <w:rsid w:val="003C1665"/>
    <w:rsid w:val="004D4418"/>
    <w:rsid w:val="006413D9"/>
    <w:rsid w:val="00924BB9"/>
    <w:rsid w:val="009854FC"/>
    <w:rsid w:val="00A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Викторович</dc:creator>
  <cp:lastModifiedBy>Левченко Александр Викторович</cp:lastModifiedBy>
  <cp:revision>3</cp:revision>
  <dcterms:created xsi:type="dcterms:W3CDTF">2015-12-28T12:10:00Z</dcterms:created>
  <dcterms:modified xsi:type="dcterms:W3CDTF">2015-12-28T12:18:00Z</dcterms:modified>
</cp:coreProperties>
</file>