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1454"/>
        <w:gridCol w:w="3118"/>
      </w:tblGrid>
      <w:tr w:rsidR="00587098" w:rsidTr="00587098">
        <w:trPr>
          <w:trHeight w:val="2708"/>
        </w:trPr>
        <w:tc>
          <w:tcPr>
            <w:tcW w:w="4500" w:type="dxa"/>
          </w:tcPr>
          <w:p w:rsidR="00587098" w:rsidRDefault="00587098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587098" w:rsidRDefault="00587098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587098" w:rsidRDefault="00587098">
            <w:pPr>
              <w:ind w:left="34"/>
              <w:jc w:val="center"/>
            </w:pPr>
          </w:p>
          <w:p w:rsidR="00587098" w:rsidRDefault="0058709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87098" w:rsidRDefault="0058709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587098" w:rsidRDefault="00587098">
            <w:pPr>
              <w:ind w:left="34"/>
              <w:jc w:val="center"/>
              <w:rPr>
                <w:sz w:val="18"/>
              </w:rPr>
            </w:pPr>
          </w:p>
          <w:p w:rsidR="00587098" w:rsidRDefault="00587098">
            <w:pPr>
              <w:ind w:left="34"/>
              <w:jc w:val="center"/>
              <w:rPr>
                <w:sz w:val="18"/>
              </w:rPr>
            </w:pPr>
          </w:p>
          <w:p w:rsidR="00587098" w:rsidRDefault="00587098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587098" w:rsidRDefault="00587098">
            <w:pPr>
              <w:ind w:left="34"/>
              <w:jc w:val="center"/>
            </w:pPr>
          </w:p>
          <w:p w:rsidR="00587098" w:rsidRDefault="00587098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</w:t>
            </w:r>
          </w:p>
          <w:p w:rsidR="00587098" w:rsidRDefault="00587098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  <w:hideMark/>
          </w:tcPr>
          <w:p w:rsidR="00587098" w:rsidRDefault="00587098">
            <w:pPr>
              <w:spacing w:line="360" w:lineRule="auto"/>
              <w:jc w:val="right"/>
            </w:pPr>
          </w:p>
        </w:tc>
      </w:tr>
      <w:tr w:rsidR="00587098" w:rsidTr="00587098">
        <w:trPr>
          <w:gridAfter w:val="1"/>
          <w:wAfter w:w="3118" w:type="dxa"/>
          <w:trHeight w:val="2152"/>
        </w:trPr>
        <w:tc>
          <w:tcPr>
            <w:tcW w:w="5954" w:type="dxa"/>
            <w:gridSpan w:val="2"/>
            <w:hideMark/>
          </w:tcPr>
          <w:p w:rsidR="00587098" w:rsidRDefault="00587098">
            <w:pPr>
              <w:spacing w:line="360" w:lineRule="auto"/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 внесении изменения в постановление администрации городского округа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07.03.2006 № 122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 редакции постановлений администрации городского округа от 01.09.2010 № 1655, от 24.03.2010 № 836, от 08.06.2010 № 1680, от 31.01.2011 № 170, от 07.04.2011 № 1029, от 15.09.2011 № 2595, от 17.08.2012 № 2533, от 21.01.2013 № 98, от 15.03.2013</w:t>
            </w:r>
            <w:proofErr w:type="gramEnd"/>
            <w:r>
              <w:rPr>
                <w:szCs w:val="28"/>
              </w:rPr>
              <w:t xml:space="preserve"> № </w:t>
            </w:r>
            <w:proofErr w:type="gramStart"/>
            <w:r>
              <w:rPr>
                <w:szCs w:val="28"/>
              </w:rPr>
              <w:t>779, от 26.09.2013 № 2841, от 15.07.2014 № 2211, от 03.10.2014 № 3090)</w:t>
            </w:r>
            <w:proofErr w:type="gramEnd"/>
          </w:p>
        </w:tc>
      </w:tr>
    </w:tbl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587098" w:rsidRDefault="00587098" w:rsidP="00587098">
      <w:pPr>
        <w:spacing w:line="360" w:lineRule="auto"/>
        <w:ind w:firstLine="720"/>
        <w:jc w:val="both"/>
        <w:rPr>
          <w:szCs w:val="28"/>
        </w:rPr>
      </w:pPr>
    </w:p>
    <w:p w:rsidR="00587098" w:rsidRDefault="00587098" w:rsidP="00587098">
      <w:pPr>
        <w:spacing w:before="120" w:after="120" w:line="360" w:lineRule="auto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587098" w:rsidRDefault="00587098" w:rsidP="0058709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следующее изменение в постановление 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07.03.2006 № 122 «О</w:t>
      </w:r>
      <w:r>
        <w:rPr>
          <w:szCs w:val="28"/>
          <w:lang w:val="en-US"/>
        </w:rPr>
        <w:t> </w:t>
      </w:r>
      <w:r>
        <w:rPr>
          <w:szCs w:val="28"/>
        </w:rPr>
        <w:t xml:space="preserve">межведомственной комиссии по </w:t>
      </w:r>
      <w:r>
        <w:rPr>
          <w:szCs w:val="28"/>
        </w:rPr>
        <w:lastRenderedPageBreak/>
        <w:t>противодействию злоупотреблению наркотическими средствами и их незаконному обороту на территории городского округа Кинель».</w:t>
      </w:r>
    </w:p>
    <w:p w:rsidR="00587098" w:rsidRDefault="00587098" w:rsidP="00587098">
      <w:pPr>
        <w:numPr>
          <w:ilvl w:val="1"/>
          <w:numId w:val="1"/>
        </w:numPr>
        <w:tabs>
          <w:tab w:val="left" w:pos="993"/>
          <w:tab w:val="left" w:pos="1701"/>
        </w:tabs>
        <w:spacing w:line="360" w:lineRule="auto"/>
        <w:ind w:left="0" w:firstLine="1080"/>
        <w:jc w:val="both"/>
        <w:rPr>
          <w:szCs w:val="28"/>
        </w:rPr>
      </w:pPr>
      <w:r>
        <w:rPr>
          <w:szCs w:val="28"/>
        </w:rPr>
        <w:t xml:space="preserve">Ввести в состав комиссии начальника линейного отдела полиции на станции Кинель Средневолжского Линейного Управления МВД России на транспорте подполковника полиции </w:t>
      </w:r>
      <w:proofErr w:type="spellStart"/>
      <w:r>
        <w:rPr>
          <w:szCs w:val="28"/>
        </w:rPr>
        <w:t>Баландина</w:t>
      </w:r>
      <w:proofErr w:type="spellEnd"/>
      <w:r>
        <w:rPr>
          <w:szCs w:val="28"/>
        </w:rPr>
        <w:t xml:space="preserve"> Романа Владимировича.</w:t>
      </w:r>
    </w:p>
    <w:p w:rsidR="00587098" w:rsidRDefault="00587098" w:rsidP="0058709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Опубликовать настоящее постановление в средствах массовой информации городского округа Кинель Самарской области.</w:t>
      </w: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А.А.Прокудин </w:t>
      </w: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Default="00587098" w:rsidP="00587098">
      <w:pPr>
        <w:spacing w:line="360" w:lineRule="auto"/>
        <w:jc w:val="both"/>
        <w:rPr>
          <w:szCs w:val="28"/>
        </w:rPr>
      </w:pPr>
    </w:p>
    <w:p w:rsidR="00587098" w:rsidRPr="00587098" w:rsidRDefault="00587098" w:rsidP="00587098">
      <w:pPr>
        <w:spacing w:line="360" w:lineRule="auto"/>
        <w:jc w:val="both"/>
        <w:rPr>
          <w:szCs w:val="28"/>
          <w:lang w:val="en-US"/>
        </w:rPr>
      </w:pPr>
    </w:p>
    <w:p w:rsidR="005A36B7" w:rsidRPr="00587098" w:rsidRDefault="00587098" w:rsidP="00587098">
      <w:pPr>
        <w:spacing w:line="360" w:lineRule="auto"/>
        <w:jc w:val="both"/>
        <w:rPr>
          <w:szCs w:val="28"/>
          <w:lang w:val="en-US"/>
        </w:rPr>
      </w:pPr>
      <w:r>
        <w:rPr>
          <w:szCs w:val="28"/>
        </w:rPr>
        <w:t>Козлов 21287</w:t>
      </w:r>
    </w:p>
    <w:sectPr w:rsidR="005A36B7" w:rsidRPr="00587098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7F6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09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8709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53D4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09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0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2014-10-30T12:09:00Z</dcterms:created>
  <dcterms:modified xsi:type="dcterms:W3CDTF">2014-10-30T12:10:00Z</dcterms:modified>
</cp:coreProperties>
</file>