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783DAB" w:rsidTr="00DE2EA4">
        <w:trPr>
          <w:trHeight w:val="2976"/>
        </w:trPr>
        <w:tc>
          <w:tcPr>
            <w:tcW w:w="4678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783DAB" w:rsidP="00DE2EA4">
            <w:pPr>
              <w:pStyle w:val="1"/>
              <w:jc w:val="left"/>
              <w:rPr>
                <w:sz w:val="32"/>
              </w:rPr>
            </w:pPr>
            <w:r>
              <w:t xml:space="preserve">            </w:t>
            </w:r>
            <w:r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Default="002B310F" w:rsidP="00DE2EA4">
            <w:pPr>
              <w:jc w:val="center"/>
              <w:rPr>
                <w:sz w:val="18"/>
              </w:rPr>
            </w:pPr>
            <w:r w:rsidRPr="002B310F">
              <w:rPr>
                <w:sz w:val="28"/>
                <w:szCs w:val="28"/>
              </w:rPr>
              <w:t xml:space="preserve">от </w:t>
            </w:r>
            <w:r w:rsidR="007D55A5">
              <w:rPr>
                <w:sz w:val="28"/>
                <w:szCs w:val="28"/>
              </w:rPr>
              <w:t xml:space="preserve">                            </w:t>
            </w:r>
            <w:r w:rsidRPr="002B310F">
              <w:rPr>
                <w:sz w:val="28"/>
                <w:szCs w:val="28"/>
              </w:rPr>
              <w:t xml:space="preserve">№ </w:t>
            </w:r>
            <w:r w:rsidR="007D55A5">
              <w:rPr>
                <w:sz w:val="28"/>
                <w:szCs w:val="28"/>
              </w:rPr>
              <w:t xml:space="preserve"> </w:t>
            </w: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DE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83DAB" w:rsidRDefault="000A5436" w:rsidP="00994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994BCA">
              <w:rPr>
                <w:sz w:val="28"/>
                <w:szCs w:val="28"/>
              </w:rPr>
              <w:t xml:space="preserve">остановление </w:t>
            </w:r>
            <w:r>
              <w:rPr>
                <w:sz w:val="28"/>
                <w:szCs w:val="28"/>
              </w:rPr>
              <w:t xml:space="preserve">администрации городского округа Кинель </w:t>
            </w:r>
            <w:r w:rsidR="00994BCA">
              <w:rPr>
                <w:sz w:val="28"/>
                <w:szCs w:val="28"/>
              </w:rPr>
              <w:t xml:space="preserve">от 03.02.2009г. №142 </w:t>
            </w:r>
            <w:r>
              <w:rPr>
                <w:sz w:val="28"/>
                <w:szCs w:val="28"/>
              </w:rPr>
              <w:t>«</w:t>
            </w:r>
            <w:r w:rsidR="00994BCA">
              <w:rPr>
                <w:sz w:val="28"/>
                <w:szCs w:val="28"/>
              </w:rPr>
              <w:t>Об утверждении положения об оплате труда работников муниципального учреждения культуры  «Кинельская городская централизованная библиотечная система»</w:t>
            </w:r>
            <w:r>
              <w:rPr>
                <w:sz w:val="28"/>
                <w:szCs w:val="28"/>
              </w:rPr>
              <w:t>»</w:t>
            </w:r>
            <w:r w:rsidR="005B2EFA">
              <w:rPr>
                <w:sz w:val="28"/>
                <w:szCs w:val="28"/>
              </w:rPr>
              <w:t xml:space="preserve"> (с изменениями от 15.03.2013г. № 781)</w:t>
            </w:r>
          </w:p>
          <w:p w:rsidR="000A5436" w:rsidRPr="00867E51" w:rsidRDefault="000A5436" w:rsidP="00994BCA">
            <w:pPr>
              <w:jc w:val="both"/>
              <w:rPr>
                <w:sz w:val="28"/>
                <w:szCs w:val="28"/>
              </w:rPr>
            </w:pPr>
          </w:p>
          <w:p w:rsidR="00783DAB" w:rsidRPr="00867E51" w:rsidRDefault="00783DAB" w:rsidP="00994BCA">
            <w:pPr>
              <w:jc w:val="both"/>
              <w:rPr>
                <w:sz w:val="28"/>
                <w:szCs w:val="28"/>
              </w:rPr>
            </w:pPr>
          </w:p>
          <w:p w:rsidR="00783DAB" w:rsidRPr="0098126E" w:rsidRDefault="00783DAB" w:rsidP="00994BCA">
            <w:pPr>
              <w:jc w:val="both"/>
              <w:rPr>
                <w:sz w:val="28"/>
                <w:szCs w:val="28"/>
              </w:rPr>
            </w:pPr>
          </w:p>
        </w:tc>
      </w:tr>
    </w:tbl>
    <w:p w:rsidR="00783DAB" w:rsidRPr="00DE2EA4" w:rsidRDefault="007D55A5" w:rsidP="00DE2EA4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  <w:bookmarkStart w:id="0" w:name="_GoBack"/>
      <w:bookmarkEnd w:id="0"/>
      <w:r w:rsidR="00DE2EA4" w:rsidRPr="00DE2EA4">
        <w:rPr>
          <w:b/>
          <w:sz w:val="24"/>
          <w:szCs w:val="24"/>
        </w:rPr>
        <w:br w:type="textWrapping" w:clear="all"/>
      </w:r>
    </w:p>
    <w:p w:rsidR="005B2EFA" w:rsidRPr="00CC6919" w:rsidRDefault="005B2EFA" w:rsidP="005B2EFA">
      <w:pPr>
        <w:tabs>
          <w:tab w:val="num" w:pos="528"/>
        </w:tabs>
        <w:spacing w:line="360" w:lineRule="auto"/>
        <w:ind w:left="36" w:firstLine="5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Указа Президента Российской Федерации от 07.05.2012г. № 597 «О мероприятиях по реализации государственной социальной политики» и в соответствии с Планом мероприятий («Дорожная карта») «Структурные </w:t>
      </w:r>
      <w:r w:rsidRPr="00203204">
        <w:rPr>
          <w:sz w:val="28"/>
          <w:szCs w:val="28"/>
        </w:rPr>
        <w:t xml:space="preserve">изменения, направленные на повышение </w:t>
      </w:r>
      <w:proofErr w:type="gramStart"/>
      <w:r w:rsidRPr="00203204">
        <w:rPr>
          <w:sz w:val="28"/>
          <w:szCs w:val="28"/>
        </w:rPr>
        <w:t>эффективности деятельности учреждений культуры городского ок</w:t>
      </w:r>
      <w:r>
        <w:rPr>
          <w:sz w:val="28"/>
          <w:szCs w:val="28"/>
        </w:rPr>
        <w:t>руга</w:t>
      </w:r>
      <w:proofErr w:type="gramEnd"/>
      <w:r>
        <w:rPr>
          <w:sz w:val="28"/>
          <w:szCs w:val="28"/>
        </w:rPr>
        <w:t xml:space="preserve"> Кинель Самарской области»</w:t>
      </w:r>
    </w:p>
    <w:p w:rsidR="00783DAB" w:rsidRDefault="00783DAB" w:rsidP="00783D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676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0A5436" w:rsidRPr="000A5436" w:rsidRDefault="000A5436" w:rsidP="000A5436"/>
    <w:p w:rsidR="00F937FB" w:rsidRDefault="00F937FB" w:rsidP="003C49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5436">
        <w:rPr>
          <w:sz w:val="28"/>
          <w:szCs w:val="28"/>
        </w:rPr>
        <w:t>Внести изменения  в п</w:t>
      </w:r>
      <w:r w:rsidR="00994BCA">
        <w:rPr>
          <w:sz w:val="28"/>
          <w:szCs w:val="28"/>
        </w:rPr>
        <w:t xml:space="preserve">остановление </w:t>
      </w:r>
      <w:r w:rsidR="000A5436">
        <w:rPr>
          <w:sz w:val="28"/>
          <w:szCs w:val="28"/>
        </w:rPr>
        <w:t xml:space="preserve">администрации городского округа Кинель </w:t>
      </w:r>
      <w:r w:rsidR="00994BCA">
        <w:rPr>
          <w:sz w:val="28"/>
          <w:szCs w:val="28"/>
        </w:rPr>
        <w:t xml:space="preserve">от 03.02.2009г. №142 </w:t>
      </w:r>
      <w:r w:rsidR="000A5436">
        <w:rPr>
          <w:sz w:val="28"/>
          <w:szCs w:val="28"/>
        </w:rPr>
        <w:t>«</w:t>
      </w:r>
      <w:r w:rsidR="00994BCA">
        <w:rPr>
          <w:sz w:val="28"/>
          <w:szCs w:val="28"/>
        </w:rPr>
        <w:t>Об утверждении положения об оплате труда работников муниципального учреждения культуры  «Кинельская городская централизованная библиотечная система»</w:t>
      </w:r>
      <w:r w:rsidR="000A5436">
        <w:rPr>
          <w:sz w:val="28"/>
          <w:szCs w:val="28"/>
        </w:rPr>
        <w:t>»</w:t>
      </w:r>
      <w:r w:rsidR="005B2EFA">
        <w:rPr>
          <w:sz w:val="28"/>
          <w:szCs w:val="28"/>
        </w:rPr>
        <w:t xml:space="preserve"> (изменениями от 15.03.2013г. № 781)</w:t>
      </w:r>
      <w:r>
        <w:rPr>
          <w:sz w:val="28"/>
          <w:szCs w:val="28"/>
        </w:rPr>
        <w:t>:</w:t>
      </w:r>
    </w:p>
    <w:p w:rsidR="006A65F4" w:rsidRDefault="006A65F4" w:rsidP="003C49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A65F4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Положению</w:t>
      </w:r>
      <w:r w:rsidRPr="009A305A">
        <w:rPr>
          <w:sz w:val="28"/>
          <w:szCs w:val="28"/>
        </w:rPr>
        <w:t xml:space="preserve"> </w:t>
      </w:r>
      <w:r>
        <w:rPr>
          <w:sz w:val="28"/>
          <w:szCs w:val="28"/>
        </w:rPr>
        <w:t>об оплат</w:t>
      </w:r>
      <w:r w:rsidR="00D6161E">
        <w:rPr>
          <w:sz w:val="28"/>
          <w:szCs w:val="28"/>
        </w:rPr>
        <w:t>е труда работников муниципального</w:t>
      </w:r>
      <w:r>
        <w:rPr>
          <w:sz w:val="28"/>
          <w:szCs w:val="28"/>
        </w:rPr>
        <w:t xml:space="preserve"> бюдже</w:t>
      </w:r>
      <w:r w:rsidR="00D6161E">
        <w:rPr>
          <w:sz w:val="28"/>
          <w:szCs w:val="28"/>
        </w:rPr>
        <w:t>тного учреждения</w:t>
      </w:r>
      <w:r>
        <w:rPr>
          <w:sz w:val="28"/>
          <w:szCs w:val="28"/>
        </w:rPr>
        <w:t xml:space="preserve"> культуры </w:t>
      </w:r>
      <w:r w:rsidR="005D2D5C">
        <w:rPr>
          <w:sz w:val="28"/>
          <w:szCs w:val="28"/>
        </w:rPr>
        <w:t>«Кинельская горо</w:t>
      </w:r>
      <w:r w:rsidR="00D6161E">
        <w:rPr>
          <w:sz w:val="28"/>
          <w:szCs w:val="28"/>
        </w:rPr>
        <w:t xml:space="preserve">дская </w:t>
      </w:r>
      <w:r w:rsidR="00D6161E">
        <w:rPr>
          <w:sz w:val="28"/>
          <w:szCs w:val="28"/>
        </w:rPr>
        <w:lastRenderedPageBreak/>
        <w:t>централизованная библиотечная система»</w:t>
      </w:r>
      <w:r>
        <w:rPr>
          <w:sz w:val="28"/>
          <w:szCs w:val="28"/>
        </w:rPr>
        <w:t xml:space="preserve"> </w:t>
      </w:r>
      <w:r w:rsidR="00D6161E">
        <w:rPr>
          <w:sz w:val="28"/>
          <w:szCs w:val="28"/>
        </w:rPr>
        <w:t xml:space="preserve">считать приложением </w:t>
      </w:r>
      <w:r>
        <w:rPr>
          <w:sz w:val="28"/>
          <w:szCs w:val="28"/>
        </w:rPr>
        <w:t>№ 1.</w:t>
      </w:r>
    </w:p>
    <w:p w:rsidR="005B2EFA" w:rsidRDefault="006A65F4" w:rsidP="005B2E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937FB">
        <w:rPr>
          <w:sz w:val="28"/>
          <w:szCs w:val="28"/>
        </w:rPr>
        <w:t xml:space="preserve">. </w:t>
      </w:r>
      <w:r w:rsidR="005B2EFA">
        <w:rPr>
          <w:sz w:val="28"/>
          <w:szCs w:val="28"/>
        </w:rPr>
        <w:t>Дополнить Положение</w:t>
      </w:r>
      <w:r w:rsidR="005B2EFA" w:rsidRPr="009A305A">
        <w:rPr>
          <w:sz w:val="28"/>
          <w:szCs w:val="28"/>
        </w:rPr>
        <w:t xml:space="preserve"> </w:t>
      </w:r>
      <w:r w:rsidR="005B2EFA">
        <w:rPr>
          <w:sz w:val="28"/>
          <w:szCs w:val="28"/>
        </w:rPr>
        <w:t>об оплате труда работников муниципального бюджетного учреждения культуры  «Кинельская городская централизованная библиотечная система» приложением № 2 «Показатели эффективности деятельности муниципального бюджетного учреждения культуры  «Кинельская городская централи</w:t>
      </w:r>
      <w:r>
        <w:rPr>
          <w:sz w:val="28"/>
          <w:szCs w:val="28"/>
        </w:rPr>
        <w:t xml:space="preserve">зованная библиотечная система» и его руководителя» </w:t>
      </w:r>
      <w:r w:rsidR="005B2EFA">
        <w:rPr>
          <w:sz w:val="28"/>
          <w:szCs w:val="28"/>
        </w:rPr>
        <w:t>(приложение №1)</w:t>
      </w:r>
      <w:r>
        <w:rPr>
          <w:sz w:val="28"/>
          <w:szCs w:val="28"/>
        </w:rPr>
        <w:t>.</w:t>
      </w:r>
    </w:p>
    <w:p w:rsidR="006A65F4" w:rsidRDefault="006A65F4" w:rsidP="005B2E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65F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 муниципального бюджетного учреждения культуры  «Кинельская городская централизованная библиотечная система» в срок до 1 марта 2014 года утвердить локальными актами показатели эффективности деятельности по основным категориям работников и методику расчета стимулирующих выплат в зависимости от достигнутых показателей.</w:t>
      </w:r>
    </w:p>
    <w:p w:rsidR="005B2EFA" w:rsidRDefault="006A65F4" w:rsidP="005B2E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EFA">
        <w:rPr>
          <w:sz w:val="28"/>
          <w:szCs w:val="28"/>
        </w:rPr>
        <w:t>. Опубликовать настоящее  постановление в  газете «Кинельская жизнь» или «Неделя Кинеля».</w:t>
      </w:r>
    </w:p>
    <w:p w:rsidR="005B2EFA" w:rsidRDefault="006A65F4" w:rsidP="005B2E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2EFA">
        <w:rPr>
          <w:sz w:val="28"/>
          <w:szCs w:val="28"/>
        </w:rPr>
        <w:t xml:space="preserve">. </w:t>
      </w:r>
      <w:proofErr w:type="gramStart"/>
      <w:r w:rsidR="005B2EFA" w:rsidRPr="00187CEB">
        <w:rPr>
          <w:sz w:val="28"/>
          <w:szCs w:val="28"/>
        </w:rPr>
        <w:t>Контроль за</w:t>
      </w:r>
      <w:proofErr w:type="gramEnd"/>
      <w:r w:rsidR="005B2EFA" w:rsidRPr="00187CEB">
        <w:rPr>
          <w:sz w:val="28"/>
          <w:szCs w:val="28"/>
        </w:rPr>
        <w:t xml:space="preserve"> исполнением настоя</w:t>
      </w:r>
      <w:r w:rsidR="005B2EFA">
        <w:rPr>
          <w:sz w:val="28"/>
          <w:szCs w:val="28"/>
        </w:rPr>
        <w:t xml:space="preserve">щего постановления возложить на </w:t>
      </w:r>
      <w:r w:rsidR="005B2EFA" w:rsidRPr="00187CEB">
        <w:rPr>
          <w:sz w:val="28"/>
          <w:szCs w:val="28"/>
        </w:rPr>
        <w:t>заместителя Главы администрации городского округа по социальным вопросам (Ускова А.А.)</w:t>
      </w:r>
      <w:r w:rsidR="005B2EFA">
        <w:rPr>
          <w:sz w:val="28"/>
          <w:szCs w:val="28"/>
        </w:rPr>
        <w:t>.</w:t>
      </w:r>
    </w:p>
    <w:p w:rsidR="00783DAB" w:rsidRDefault="00783DAB" w:rsidP="005B2EFA">
      <w:pPr>
        <w:spacing w:line="360" w:lineRule="auto"/>
        <w:ind w:firstLine="567"/>
        <w:jc w:val="both"/>
        <w:rPr>
          <w:sz w:val="28"/>
          <w:szCs w:val="28"/>
        </w:rPr>
      </w:pPr>
    </w:p>
    <w:p w:rsidR="005B2EFA" w:rsidRDefault="005B2EFA" w:rsidP="005B2EFA">
      <w:pPr>
        <w:spacing w:line="360" w:lineRule="auto"/>
        <w:ind w:firstLine="567"/>
        <w:jc w:val="both"/>
        <w:rPr>
          <w:sz w:val="28"/>
          <w:szCs w:val="28"/>
        </w:rPr>
      </w:pPr>
    </w:p>
    <w:p w:rsidR="0096709A" w:rsidRDefault="0096709A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B6750A" w:rsidP="00783D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83DAB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                               </w:t>
      </w:r>
      <w:r w:rsidR="0096709A">
        <w:rPr>
          <w:sz w:val="28"/>
          <w:szCs w:val="28"/>
        </w:rPr>
        <w:t>А.А.Прокудин</w:t>
      </w:r>
    </w:p>
    <w:p w:rsidR="00783DAB" w:rsidRDefault="00783DAB" w:rsidP="00783DAB">
      <w:pPr>
        <w:spacing w:line="360" w:lineRule="auto"/>
        <w:jc w:val="both"/>
        <w:rPr>
          <w:sz w:val="28"/>
          <w:szCs w:val="28"/>
        </w:rPr>
      </w:pPr>
    </w:p>
    <w:p w:rsidR="00F937FB" w:rsidRDefault="00F937FB" w:rsidP="00783DAB">
      <w:pPr>
        <w:spacing w:line="360" w:lineRule="auto"/>
        <w:jc w:val="both"/>
        <w:rPr>
          <w:sz w:val="28"/>
          <w:szCs w:val="28"/>
        </w:rPr>
      </w:pPr>
    </w:p>
    <w:p w:rsidR="005B2EFA" w:rsidRDefault="005B2EFA" w:rsidP="00783DAB">
      <w:pPr>
        <w:spacing w:line="360" w:lineRule="auto"/>
        <w:jc w:val="both"/>
        <w:rPr>
          <w:sz w:val="28"/>
          <w:szCs w:val="28"/>
        </w:rPr>
      </w:pPr>
    </w:p>
    <w:p w:rsidR="00B6750A" w:rsidRDefault="00B6750A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783DAB" w:rsidP="00783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Ускова 21370</w:t>
      </w:r>
    </w:p>
    <w:p w:rsidR="00783DAB" w:rsidRDefault="00783DAB"/>
    <w:p w:rsidR="005B7A4F" w:rsidRDefault="005B7A4F">
      <w:r>
        <w:t xml:space="preserve"> </w:t>
      </w:r>
    </w:p>
    <w:p w:rsidR="005B7A4F" w:rsidRDefault="005B7A4F"/>
    <w:p w:rsidR="005B7A4F" w:rsidRDefault="005B7A4F"/>
    <w:p w:rsidR="005B7A4F" w:rsidRDefault="005B7A4F"/>
    <w:p w:rsidR="005B7A4F" w:rsidRDefault="005B7A4F"/>
    <w:p w:rsidR="005B7A4F" w:rsidRDefault="005B7A4F"/>
    <w:p w:rsidR="005B7A4F" w:rsidRDefault="005B7A4F">
      <w:pPr>
        <w:sectPr w:rsidR="005B7A4F" w:rsidSect="0034022D">
          <w:pgSz w:w="11909" w:h="16834"/>
          <w:pgMar w:top="993" w:right="851" w:bottom="1134" w:left="1701" w:header="720" w:footer="720" w:gutter="0"/>
          <w:cols w:space="60"/>
          <w:noEndnote/>
          <w:docGrid w:linePitch="360"/>
        </w:sectPr>
      </w:pPr>
    </w:p>
    <w:p w:rsidR="005B7A4F" w:rsidRDefault="005B7A4F" w:rsidP="005B7A4F">
      <w:pPr>
        <w:spacing w:line="0" w:lineRule="atLeas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Приложение № 1</w:t>
      </w:r>
    </w:p>
    <w:p w:rsidR="005B7A4F" w:rsidRDefault="005B7A4F" w:rsidP="005B7A4F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5B7A4F" w:rsidRDefault="005B7A4F" w:rsidP="005B7A4F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     городского округа Кинель</w:t>
      </w:r>
    </w:p>
    <w:p w:rsidR="005B7A4F" w:rsidRDefault="005B7A4F" w:rsidP="005B7A4F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2B310F">
        <w:rPr>
          <w:szCs w:val="28"/>
        </w:rPr>
        <w:t>от 06.02.2014г. № 350</w:t>
      </w:r>
    </w:p>
    <w:p w:rsidR="005B7A4F" w:rsidRDefault="005B7A4F" w:rsidP="005B7A4F">
      <w:pPr>
        <w:spacing w:line="0" w:lineRule="atLeast"/>
        <w:jc w:val="right"/>
      </w:pPr>
    </w:p>
    <w:p w:rsidR="005B7A4F" w:rsidRDefault="005B7A4F" w:rsidP="005B7A4F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     Приложение № 2</w:t>
      </w:r>
    </w:p>
    <w:p w:rsidR="005B7A4F" w:rsidRDefault="005B7A4F" w:rsidP="005B7A4F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>к</w:t>
      </w:r>
      <w:r w:rsidR="00D6161E">
        <w:rPr>
          <w:rFonts w:ascii="Times New Roman" w:hAnsi="Times New Roman"/>
          <w:b w:val="0"/>
          <w:bCs w:val="0"/>
          <w:sz w:val="24"/>
          <w:szCs w:val="24"/>
        </w:rPr>
        <w:t xml:space="preserve"> П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оложению об оплате труда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5B7A4F" w:rsidRPr="00787C0A" w:rsidRDefault="005B7A4F" w:rsidP="005B7A4F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работников муниципального бюджетного</w:t>
      </w:r>
    </w:p>
    <w:p w:rsidR="005B7A4F" w:rsidRDefault="005B7A4F" w:rsidP="005B7A4F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учреждения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 xml:space="preserve">культуры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«Кинельская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городская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5B7A4F" w:rsidRDefault="005B7A4F" w:rsidP="005B7A4F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централизованная библиотечная система»</w:t>
      </w:r>
    </w:p>
    <w:p w:rsidR="005B7A4F" w:rsidRDefault="005B7A4F" w:rsidP="005B7A4F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городского округа Кинель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Самарской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области</w:t>
      </w:r>
    </w:p>
    <w:p w:rsidR="005B7A4F" w:rsidRDefault="005B7A4F" w:rsidP="005B7A4F"/>
    <w:p w:rsidR="005B7A4F" w:rsidRPr="00966FE2" w:rsidRDefault="005B7A4F" w:rsidP="005B7A4F">
      <w:pPr>
        <w:jc w:val="center"/>
        <w:rPr>
          <w:b/>
          <w:sz w:val="24"/>
          <w:szCs w:val="24"/>
        </w:rPr>
      </w:pPr>
      <w:r w:rsidRPr="00966FE2">
        <w:rPr>
          <w:b/>
          <w:sz w:val="24"/>
          <w:szCs w:val="24"/>
        </w:rPr>
        <w:t xml:space="preserve">Показатели эффективности деятельности </w:t>
      </w:r>
      <w:r>
        <w:rPr>
          <w:b/>
          <w:sz w:val="24"/>
          <w:szCs w:val="24"/>
        </w:rPr>
        <w:t>муниципального бюджетного учреждения культуры «Кинельская городская централизованная библиотечная система»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38"/>
        <w:gridCol w:w="5528"/>
      </w:tblGrid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Наименование показателя эффективности деятельности учреждения (руководителя)</w:t>
            </w:r>
          </w:p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Ед. измерения</w:t>
            </w:r>
            <w:r>
              <w:rPr>
                <w:sz w:val="24"/>
                <w:szCs w:val="24"/>
              </w:rPr>
              <w:t xml:space="preserve"> </w:t>
            </w:r>
          </w:p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</w:tr>
      <w:tr w:rsidR="005B7A4F" w:rsidRPr="00966FE2" w:rsidTr="00825234">
        <w:tc>
          <w:tcPr>
            <w:tcW w:w="15134" w:type="dxa"/>
            <w:gridSpan w:val="3"/>
          </w:tcPr>
          <w:p w:rsidR="005B7A4F" w:rsidRPr="00BD0BEC" w:rsidRDefault="005B7A4F" w:rsidP="00825234">
            <w:pPr>
              <w:jc w:val="center"/>
              <w:rPr>
                <w:b/>
                <w:sz w:val="24"/>
                <w:szCs w:val="24"/>
              </w:rPr>
            </w:pPr>
            <w:r w:rsidRPr="00BD0BEC">
              <w:rPr>
                <w:b/>
                <w:sz w:val="24"/>
                <w:szCs w:val="24"/>
              </w:rPr>
              <w:t>Перечень показателей для учреждения: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B7A4F" w:rsidRPr="001C579E" w:rsidRDefault="005B7A4F" w:rsidP="00825234">
            <w:pPr>
              <w:jc w:val="center"/>
              <w:rPr>
                <w:b/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 xml:space="preserve">Количество зарегистрированных пользователей </w:t>
            </w:r>
            <w:r>
              <w:rPr>
                <w:sz w:val="24"/>
                <w:szCs w:val="24"/>
              </w:rPr>
              <w:t xml:space="preserve">библиотек </w:t>
            </w:r>
            <w:r w:rsidRPr="001C579E">
              <w:rPr>
                <w:sz w:val="24"/>
                <w:szCs w:val="24"/>
              </w:rPr>
              <w:t xml:space="preserve"> и изменение их численности по сравнению с прошлым годом</w:t>
            </w:r>
          </w:p>
        </w:tc>
        <w:tc>
          <w:tcPr>
            <w:tcW w:w="552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Чел.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%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B7A4F" w:rsidRPr="001C579E" w:rsidRDefault="005B7A4F" w:rsidP="00825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книговыдач </w:t>
            </w:r>
            <w:r w:rsidRPr="001C579E">
              <w:rPr>
                <w:sz w:val="24"/>
                <w:szCs w:val="24"/>
              </w:rPr>
              <w:t xml:space="preserve"> и изменение их численности по сравнению с прошлым годом</w:t>
            </w: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B7A4F" w:rsidRPr="001C579E" w:rsidRDefault="005B7A4F" w:rsidP="00825234">
            <w:pPr>
              <w:jc w:val="center"/>
              <w:rPr>
                <w:b/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Количество посещений би</w:t>
            </w:r>
            <w:r>
              <w:rPr>
                <w:sz w:val="24"/>
                <w:szCs w:val="24"/>
              </w:rPr>
              <w:t xml:space="preserve">блиотеки в отчетный период </w:t>
            </w:r>
            <w:r w:rsidRPr="001C579E">
              <w:rPr>
                <w:sz w:val="24"/>
                <w:szCs w:val="24"/>
              </w:rPr>
              <w:t xml:space="preserve"> и изменение их численности по сравнению с прошлым годом</w:t>
            </w: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B7A4F" w:rsidRPr="001C579E" w:rsidRDefault="005B7A4F" w:rsidP="00825234">
            <w:pPr>
              <w:jc w:val="center"/>
              <w:rPr>
                <w:b/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Количество записей электронного каталога и других баз данных, создаваемых библиотеками</w:t>
            </w:r>
          </w:p>
        </w:tc>
        <w:tc>
          <w:tcPr>
            <w:tcW w:w="552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5B7A4F" w:rsidRPr="001C579E" w:rsidRDefault="005B7A4F" w:rsidP="00825234">
            <w:pPr>
              <w:jc w:val="center"/>
              <w:rPr>
                <w:b/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Охват населения городского округа Кинель услугами библиотек</w:t>
            </w:r>
          </w:p>
        </w:tc>
        <w:tc>
          <w:tcPr>
            <w:tcW w:w="552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5B7A4F" w:rsidRPr="00B335A1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Количество проведенных социокультурных мероприятий и изменение их численности п</w:t>
            </w:r>
            <w:r>
              <w:rPr>
                <w:sz w:val="24"/>
                <w:szCs w:val="24"/>
              </w:rPr>
              <w:t>о сравнению с прошлым годом</w:t>
            </w:r>
          </w:p>
        </w:tc>
        <w:tc>
          <w:tcPr>
            <w:tcW w:w="552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5B7A4F" w:rsidRPr="00B335A1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Количество посещений со</w:t>
            </w:r>
            <w:r>
              <w:rPr>
                <w:sz w:val="24"/>
                <w:szCs w:val="24"/>
              </w:rPr>
              <w:t>циокультурных мероприятий</w:t>
            </w:r>
            <w:r w:rsidRPr="001C579E">
              <w:rPr>
                <w:sz w:val="24"/>
                <w:szCs w:val="24"/>
              </w:rPr>
              <w:t xml:space="preserve"> и изменение их численности п</w:t>
            </w:r>
            <w:r>
              <w:rPr>
                <w:sz w:val="24"/>
                <w:szCs w:val="24"/>
              </w:rPr>
              <w:t>о сравнению с прошлым годом</w:t>
            </w: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Наличие почетных грамот, благодарственных писем, благодарностей и других поощрений от вышестоящих организаций, социальных партнеров и т. д.</w:t>
            </w:r>
          </w:p>
        </w:tc>
        <w:tc>
          <w:tcPr>
            <w:tcW w:w="552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93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1C579E">
              <w:rPr>
                <w:sz w:val="24"/>
                <w:szCs w:val="24"/>
              </w:rPr>
              <w:t xml:space="preserve"> публикаций о деятельности МБУК КГЦБС, структурных подразделений  и сотрудников в СМИ, в сети Интернет  или  обеспечение информационной открытости  учреждения</w:t>
            </w:r>
          </w:p>
        </w:tc>
        <w:tc>
          <w:tcPr>
            <w:tcW w:w="5528" w:type="dxa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5134" w:type="dxa"/>
            <w:gridSpan w:val="3"/>
          </w:tcPr>
          <w:p w:rsidR="005B7A4F" w:rsidRDefault="005B7A4F" w:rsidP="00825234">
            <w:pPr>
              <w:jc w:val="center"/>
              <w:rPr>
                <w:b/>
                <w:sz w:val="24"/>
                <w:szCs w:val="24"/>
              </w:rPr>
            </w:pPr>
            <w:r w:rsidRPr="001C579E">
              <w:rPr>
                <w:b/>
                <w:sz w:val="24"/>
                <w:szCs w:val="24"/>
              </w:rPr>
              <w:t>Перечень показателей для руководителя:</w:t>
            </w:r>
          </w:p>
          <w:p w:rsidR="005B7A4F" w:rsidRPr="001C579E" w:rsidRDefault="005B7A4F" w:rsidP="008252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Выполнение учреждением муниципального задания на оказание услуг (выполнение работ)</w:t>
            </w: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Участие МБУК  КГЦБС   (структурных подразделений) в проектах, конкурсах, акциях, реализации федеральных, региональных и муниципальных программ, результативность участия в конкурсах, получение грантов</w:t>
            </w: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Участие в мероприятиях международного, всероссийского, регионального и муниципального уровня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Наличие почетных грамот, благодарственных писем, благодарностей и других поощрений от вышестоящих организаций, социальных партнеров за деятельность учреждения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Pr="00966FE2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Наличие документации по прохождению обучения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92324C">
              <w:rPr>
                <w:sz w:val="24"/>
                <w:szCs w:val="24"/>
              </w:rPr>
              <w:t>Увеличение количества библиографических записей в корпоративном электронном каталоге библиотек</w:t>
            </w:r>
            <w:r>
              <w:rPr>
                <w:sz w:val="24"/>
                <w:szCs w:val="24"/>
              </w:rPr>
              <w:t xml:space="preserve"> в соответствии с</w:t>
            </w:r>
            <w:r w:rsidRPr="00923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«дорожной картой»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Доведение средней заработной платы работников учреждения до установленного соотношения среднемесячной заработной платы в соответствии с «дорожной картой»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Целевое и эффективное использование бюджетных и внебюджетных средств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</w:pPr>
            <w:r w:rsidRPr="00722727"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Качество деятельности по размещению заказов на поставки товаров, выполнение работ, оказание услуг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</w:pPr>
            <w:r w:rsidRPr="00722727"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Проведение мероприятий по заключению дополнительных соглашений к трудовым договорам (новых трудовых договоров) с работниками учреждения в связи введением эффективного контракта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Своевременность представления отчетов, планов финансово-хозяйственной деятельности, статистической отчетности, других сведений и их качество</w:t>
            </w:r>
          </w:p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5B7A4F" w:rsidRPr="00966FE2" w:rsidTr="00825234">
        <w:tc>
          <w:tcPr>
            <w:tcW w:w="166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5B7A4F" w:rsidRPr="001C579E" w:rsidRDefault="005B7A4F" w:rsidP="00825234">
            <w:pPr>
              <w:jc w:val="center"/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Отсутствие жалоб и претензий со стороны пользователей, вышестоящих и контролирующих органов</w:t>
            </w:r>
          </w:p>
        </w:tc>
        <w:tc>
          <w:tcPr>
            <w:tcW w:w="5528" w:type="dxa"/>
          </w:tcPr>
          <w:p w:rsidR="005B7A4F" w:rsidRDefault="005B7A4F" w:rsidP="0082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</w:tbl>
    <w:p w:rsidR="005B7A4F" w:rsidRPr="009C579D" w:rsidRDefault="005B7A4F" w:rsidP="005B7A4F">
      <w:pPr>
        <w:jc w:val="center"/>
        <w:rPr>
          <w:b/>
          <w:sz w:val="28"/>
          <w:szCs w:val="28"/>
        </w:rPr>
      </w:pPr>
    </w:p>
    <w:p w:rsidR="005B7A4F" w:rsidRDefault="005B7A4F"/>
    <w:sectPr w:rsidR="005B7A4F" w:rsidSect="005B7A4F">
      <w:pgSz w:w="16834" w:h="11909" w:orient="landscape"/>
      <w:pgMar w:top="1701" w:right="993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DAB"/>
    <w:rsid w:val="000743AF"/>
    <w:rsid w:val="000A5436"/>
    <w:rsid w:val="000C1D08"/>
    <w:rsid w:val="000C6CF4"/>
    <w:rsid w:val="001634F3"/>
    <w:rsid w:val="001D5096"/>
    <w:rsid w:val="00210DD9"/>
    <w:rsid w:val="0021287C"/>
    <w:rsid w:val="00264B13"/>
    <w:rsid w:val="002B310F"/>
    <w:rsid w:val="00313401"/>
    <w:rsid w:val="0034022D"/>
    <w:rsid w:val="003C4929"/>
    <w:rsid w:val="003C53F9"/>
    <w:rsid w:val="00410C93"/>
    <w:rsid w:val="004329DC"/>
    <w:rsid w:val="0044215E"/>
    <w:rsid w:val="004F3FF6"/>
    <w:rsid w:val="0055258A"/>
    <w:rsid w:val="005A5B5F"/>
    <w:rsid w:val="005B2EFA"/>
    <w:rsid w:val="005B7A4F"/>
    <w:rsid w:val="005D2D5C"/>
    <w:rsid w:val="00607EB2"/>
    <w:rsid w:val="00633E59"/>
    <w:rsid w:val="00650058"/>
    <w:rsid w:val="006755CE"/>
    <w:rsid w:val="006A65F4"/>
    <w:rsid w:val="006C3104"/>
    <w:rsid w:val="007363DB"/>
    <w:rsid w:val="00783DAB"/>
    <w:rsid w:val="007D55A5"/>
    <w:rsid w:val="008B3BDA"/>
    <w:rsid w:val="008F0938"/>
    <w:rsid w:val="0096709A"/>
    <w:rsid w:val="00994BCA"/>
    <w:rsid w:val="009D68DA"/>
    <w:rsid w:val="009E0232"/>
    <w:rsid w:val="009E5CDD"/>
    <w:rsid w:val="00A02D0F"/>
    <w:rsid w:val="00A121CE"/>
    <w:rsid w:val="00A1622B"/>
    <w:rsid w:val="00A23903"/>
    <w:rsid w:val="00A53045"/>
    <w:rsid w:val="00A5355F"/>
    <w:rsid w:val="00AB60E0"/>
    <w:rsid w:val="00AF1724"/>
    <w:rsid w:val="00AF62E7"/>
    <w:rsid w:val="00B16850"/>
    <w:rsid w:val="00B6750A"/>
    <w:rsid w:val="00B84CCB"/>
    <w:rsid w:val="00BA0BFA"/>
    <w:rsid w:val="00C63C4F"/>
    <w:rsid w:val="00CA6C49"/>
    <w:rsid w:val="00D04E57"/>
    <w:rsid w:val="00D6161E"/>
    <w:rsid w:val="00DD1B16"/>
    <w:rsid w:val="00DE2EA4"/>
    <w:rsid w:val="00EA5745"/>
    <w:rsid w:val="00EE7B7D"/>
    <w:rsid w:val="00F937FB"/>
    <w:rsid w:val="00F97E4B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  <w:style w:type="paragraph" w:customStyle="1" w:styleId="ConsPlusTitle">
    <w:name w:val="ConsPlusTitle"/>
    <w:basedOn w:val="a"/>
    <w:next w:val="a"/>
    <w:uiPriority w:val="99"/>
    <w:rsid w:val="005B7A4F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petruhina</cp:lastModifiedBy>
  <cp:revision>44</cp:revision>
  <cp:lastPrinted>2014-02-03T06:39:00Z</cp:lastPrinted>
  <dcterms:created xsi:type="dcterms:W3CDTF">2012-10-18T09:40:00Z</dcterms:created>
  <dcterms:modified xsi:type="dcterms:W3CDTF">2014-02-19T11:19:00Z</dcterms:modified>
</cp:coreProperties>
</file>