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F709F7" w:rsidTr="00F709F7">
        <w:tc>
          <w:tcPr>
            <w:tcW w:w="4500" w:type="dxa"/>
          </w:tcPr>
          <w:p w:rsidR="00F709F7" w:rsidRDefault="00F709F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F709F7" w:rsidRDefault="00F709F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F709F7" w:rsidRDefault="00F709F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</w:t>
            </w:r>
            <w:r>
              <w:rPr>
                <w:szCs w:val="28"/>
              </w:rPr>
              <w:t>№_______</w:t>
            </w: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  <w:p w:rsidR="00F709F7" w:rsidRDefault="00F709F7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F709F7" w:rsidRDefault="00DA1E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F709F7" w:rsidTr="00F709F7">
        <w:trPr>
          <w:gridAfter w:val="1"/>
          <w:wAfter w:w="4500" w:type="dxa"/>
          <w:trHeight w:val="375"/>
        </w:trPr>
        <w:tc>
          <w:tcPr>
            <w:tcW w:w="4500" w:type="dxa"/>
            <w:hideMark/>
          </w:tcPr>
          <w:p w:rsidR="00F709F7" w:rsidRDefault="00F709F7">
            <w:pPr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  <w:bookmarkEnd w:id="0"/>
          </w:p>
        </w:tc>
      </w:tr>
    </w:tbl>
    <w:p w:rsidR="00F709F7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F709F7" w:rsidRDefault="00F709F7" w:rsidP="00F709F7">
      <w:pPr>
        <w:ind w:firstLine="720"/>
        <w:jc w:val="center"/>
        <w:rPr>
          <w:szCs w:val="28"/>
        </w:rPr>
      </w:pPr>
    </w:p>
    <w:p w:rsidR="00F709F7" w:rsidRDefault="00F709F7" w:rsidP="00F709F7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F709F7" w:rsidRDefault="00F709F7" w:rsidP="00F709F7">
      <w:pPr>
        <w:jc w:val="center"/>
        <w:rPr>
          <w:szCs w:val="28"/>
        </w:rPr>
      </w:pP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10.04.2006 № 189 «О межведомственной комиссии по восстановлению прав реабилитированных жертв политических репрессий на территории городского округа Кинель»: приложение № 2 изложить в новой редакции согласно приложению.</w:t>
      </w: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2. Признать утратившими силу постановление администрации городского округа Кинель от 21.01.2013 № 101 «О внесении изменения в постановление администрации городского округа от 10.04.2006 № 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F709F7" w:rsidRDefault="00F709F7" w:rsidP="00F709F7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F709F7" w:rsidRPr="00DA1EB4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А.А.Прокудин</w:t>
      </w:r>
      <w:proofErr w:type="spellEnd"/>
    </w:p>
    <w:p w:rsidR="00F709F7" w:rsidRDefault="00F709F7" w:rsidP="00F709F7">
      <w:pPr>
        <w:jc w:val="both"/>
        <w:rPr>
          <w:szCs w:val="28"/>
        </w:rPr>
      </w:pPr>
    </w:p>
    <w:p w:rsidR="00F709F7" w:rsidRDefault="00F709F7" w:rsidP="00F709F7">
      <w:pPr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1"/>
      </w:tblGrid>
      <w:tr w:rsidR="00F709F7" w:rsidTr="00F709F7">
        <w:tc>
          <w:tcPr>
            <w:tcW w:w="4788" w:type="dxa"/>
          </w:tcPr>
          <w:p w:rsidR="00F709F7" w:rsidRDefault="00F709F7">
            <w:pPr>
              <w:rPr>
                <w:szCs w:val="28"/>
              </w:rPr>
            </w:pPr>
          </w:p>
        </w:tc>
        <w:tc>
          <w:tcPr>
            <w:tcW w:w="4860" w:type="dxa"/>
          </w:tcPr>
          <w:p w:rsidR="00F709F7" w:rsidRDefault="00F709F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  <w:u w:val="single"/>
              </w:rPr>
              <w:t xml:space="preserve">                  </w:t>
            </w:r>
            <w:r>
              <w:rPr>
                <w:szCs w:val="28"/>
              </w:rPr>
              <w:t>№______</w:t>
            </w:r>
          </w:p>
          <w:p w:rsidR="00F709F7" w:rsidRDefault="00F709F7">
            <w:pPr>
              <w:rPr>
                <w:szCs w:val="28"/>
              </w:rPr>
            </w:pPr>
          </w:p>
          <w:p w:rsidR="00F709F7" w:rsidRDefault="00F709F7">
            <w:pPr>
              <w:tabs>
                <w:tab w:val="left" w:pos="4536"/>
              </w:tabs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 от 10.04.2006 № 189»</w:t>
            </w:r>
          </w:p>
        </w:tc>
      </w:tr>
    </w:tbl>
    <w:p w:rsidR="00F709F7" w:rsidRDefault="00F709F7" w:rsidP="00F709F7">
      <w:pPr>
        <w:ind w:firstLine="720"/>
        <w:jc w:val="center"/>
        <w:rPr>
          <w:szCs w:val="28"/>
        </w:rPr>
      </w:pP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комиссии по восстановлению прав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реабилитированных жертв политических репрессий на территории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Кинель</w:t>
      </w:r>
    </w:p>
    <w:p w:rsidR="00F709F7" w:rsidRDefault="00F709F7" w:rsidP="00F709F7">
      <w:pPr>
        <w:ind w:firstLine="720"/>
        <w:jc w:val="center"/>
        <w:rPr>
          <w:sz w:val="26"/>
          <w:szCs w:val="26"/>
        </w:rPr>
      </w:pP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F709F7" w:rsidRDefault="00F709F7" w:rsidP="00F709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Кокова</w:t>
      </w:r>
      <w:proofErr w:type="spellEnd"/>
      <w:r>
        <w:rPr>
          <w:sz w:val="26"/>
          <w:szCs w:val="26"/>
        </w:rPr>
        <w:t xml:space="preserve"> Галина Викторовна – директор ГБУ Управления социальной защиты населения городского округа Кинель Самарской области, заместитель председателя комиссии;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F709F7" w:rsidRDefault="00F709F7" w:rsidP="00F70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F709F7" w:rsidRDefault="00F709F7" w:rsidP="00F709F7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Каримова Эльвира Булатовна, </w:t>
      </w:r>
      <w:r>
        <w:rPr>
          <w:rFonts w:ascii="Times New Roman CYR" w:hAnsi="Times New Roman CYR" w:cs="Times New Roman CYR"/>
          <w:sz w:val="26"/>
          <w:szCs w:val="26"/>
        </w:rPr>
        <w:t>директор МУП «Информационный центр» г.о. Кинель - главный редактор газеты «Кинельская жизнь»;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Москаленко Алла Владимировна, руководитель управления финансами администрации городского округа Кинель Самарской области;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Панин Максим Николаевич, начальник отделения управления федеральной миграционной службы Самарской области по Кинельскому району, майор внутренней службы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» (по согласованию) (по согласованию);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Полищук Сергей Юрьевич, руководитель Кинельского управления Министерства образования и науки Самарской области;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F709F7" w:rsidRDefault="00F709F7" w:rsidP="00F709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F709F7" w:rsidRDefault="00F709F7" w:rsidP="00F709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управления;</w:t>
      </w:r>
    </w:p>
    <w:p w:rsidR="00F709F7" w:rsidRDefault="00F709F7" w:rsidP="00F709F7">
      <w:pPr>
        <w:jc w:val="both"/>
        <w:rPr>
          <w:sz w:val="26"/>
          <w:szCs w:val="26"/>
        </w:rPr>
      </w:pPr>
      <w:r>
        <w:rPr>
          <w:sz w:val="26"/>
          <w:szCs w:val="26"/>
        </w:rPr>
        <w:t>Якимова Елена Николаевна, начальник отдела № 15 управления федерального казначейства по Самарской области (по согласованию).</w:t>
      </w:r>
      <w:r>
        <w:rPr>
          <w:color w:val="FF0000"/>
          <w:sz w:val="26"/>
          <w:szCs w:val="26"/>
        </w:rPr>
        <w:t xml:space="preserve"> </w:t>
      </w:r>
    </w:p>
    <w:p w:rsidR="00F709F7" w:rsidRDefault="00F709F7" w:rsidP="00F709F7">
      <w:pPr>
        <w:spacing w:line="360" w:lineRule="auto"/>
        <w:jc w:val="both"/>
        <w:rPr>
          <w:sz w:val="26"/>
          <w:szCs w:val="26"/>
        </w:rPr>
      </w:pPr>
    </w:p>
    <w:p w:rsidR="005A36B7" w:rsidRDefault="00DA1EB4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F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22976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1EB4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09F7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F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9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9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2014-06-30T08:40:00Z</dcterms:created>
  <dcterms:modified xsi:type="dcterms:W3CDTF">2014-07-08T07:24:00Z</dcterms:modified>
</cp:coreProperties>
</file>