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559"/>
        <w:gridCol w:w="3402"/>
      </w:tblGrid>
      <w:tr w:rsidR="002D0AB6" w:rsidRPr="006E2756" w:rsidTr="0034597E">
        <w:tc>
          <w:tcPr>
            <w:tcW w:w="4395" w:type="dxa"/>
          </w:tcPr>
          <w:p w:rsidR="002D0AB6" w:rsidRPr="006E2756" w:rsidRDefault="002D0AB6" w:rsidP="0034597E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2D0AB6" w:rsidRPr="006E2756" w:rsidRDefault="002D0AB6" w:rsidP="0034597E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2D0AB6" w:rsidRPr="006E2756" w:rsidRDefault="002D0AB6" w:rsidP="0034597E">
            <w:pPr>
              <w:ind w:left="34"/>
              <w:jc w:val="center"/>
            </w:pPr>
          </w:p>
          <w:p w:rsidR="002D0AB6" w:rsidRPr="006E2756" w:rsidRDefault="002D0AB6" w:rsidP="0034597E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2D0AB6" w:rsidRPr="006E2756" w:rsidRDefault="002D0AB6" w:rsidP="0034597E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2D0AB6" w:rsidRPr="006E2756" w:rsidRDefault="002D0AB6" w:rsidP="0034597E">
            <w:pPr>
              <w:ind w:left="34"/>
              <w:jc w:val="center"/>
              <w:rPr>
                <w:sz w:val="18"/>
              </w:rPr>
            </w:pPr>
          </w:p>
          <w:p w:rsidR="002D0AB6" w:rsidRPr="006E2756" w:rsidRDefault="002D0AB6" w:rsidP="0034597E">
            <w:pPr>
              <w:ind w:left="34"/>
              <w:jc w:val="center"/>
              <w:rPr>
                <w:sz w:val="18"/>
              </w:rPr>
            </w:pPr>
          </w:p>
          <w:p w:rsidR="002D0AB6" w:rsidRPr="006E2756" w:rsidRDefault="002D0AB6" w:rsidP="0034597E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2D0AB6" w:rsidRPr="006E2756" w:rsidRDefault="002D0AB6" w:rsidP="0034597E">
            <w:pPr>
              <w:ind w:left="34"/>
              <w:jc w:val="center"/>
            </w:pPr>
          </w:p>
          <w:p w:rsidR="002D0AB6" w:rsidRDefault="002D0AB6" w:rsidP="0034597E">
            <w:pPr>
              <w:ind w:left="34"/>
              <w:jc w:val="center"/>
              <w:rPr>
                <w:u w:val="single"/>
              </w:rPr>
            </w:pPr>
            <w:r w:rsidRPr="006E2756">
              <w:t>от</w:t>
            </w:r>
            <w:r w:rsidRPr="006E2756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</w:t>
            </w:r>
            <w:r w:rsidRPr="006A3D05">
              <w:rPr>
                <w:u w:val="single"/>
              </w:rPr>
              <w:t xml:space="preserve">  </w:t>
            </w:r>
            <w:r w:rsidRPr="006A3D05">
              <w:t>№</w:t>
            </w:r>
            <w:r>
              <w:t>_______</w:t>
            </w:r>
          </w:p>
          <w:p w:rsidR="002D0AB6" w:rsidRPr="006E2756" w:rsidRDefault="002D0AB6" w:rsidP="0034597E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2D0AB6" w:rsidRPr="006E2756" w:rsidRDefault="00300A39" w:rsidP="0034597E">
            <w:pPr>
              <w:jc w:val="right"/>
            </w:pPr>
            <w:r>
              <w:t>ПРОЕКТ</w:t>
            </w:r>
          </w:p>
        </w:tc>
      </w:tr>
      <w:tr w:rsidR="002D0AB6" w:rsidRPr="006E2756" w:rsidTr="0034597E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2D0AB6" w:rsidRPr="006E2756" w:rsidRDefault="002D0AB6" w:rsidP="0034597E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6E2756">
              <w:rPr>
                <w:szCs w:val="28"/>
              </w:rPr>
              <w:t xml:space="preserve">О внесении изменений </w:t>
            </w:r>
            <w:r>
              <w:rPr>
                <w:szCs w:val="28"/>
              </w:rPr>
              <w:t xml:space="preserve">в </w:t>
            </w:r>
            <w:r w:rsidRPr="006E2756">
              <w:rPr>
                <w:szCs w:val="28"/>
              </w:rPr>
              <w:t xml:space="preserve">постановление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6E2756">
              <w:rPr>
                <w:szCs w:val="28"/>
              </w:rPr>
              <w:t xml:space="preserve">от 30.09.2013 № 2878 </w:t>
            </w:r>
            <w:r>
              <w:rPr>
                <w:szCs w:val="28"/>
              </w:rPr>
              <w:t>«Об </w:t>
            </w:r>
            <w:r w:rsidRPr="001F6132">
              <w:rPr>
                <w:szCs w:val="28"/>
              </w:rPr>
              <w:t>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      </w:r>
            <w:r>
              <w:rPr>
                <w:szCs w:val="28"/>
              </w:rPr>
              <w:t xml:space="preserve">» </w:t>
            </w:r>
            <w:r w:rsidRPr="006E2756">
              <w:rPr>
                <w:szCs w:val="28"/>
              </w:rPr>
              <w:t>(</w:t>
            </w:r>
            <w:r>
              <w:rPr>
                <w:szCs w:val="28"/>
              </w:rPr>
              <w:t>с изменениями</w:t>
            </w:r>
            <w:r w:rsidRPr="006E2756">
              <w:rPr>
                <w:szCs w:val="28"/>
              </w:rPr>
              <w:t xml:space="preserve"> от 31.01.2014 № 284, от 21.04.2014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1275, от 21.10.2014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3287, от 31.03.2015 № 1218, от 30.06.2015 № 2060, от 15.07.2015 № 2184, от 03.08.2015 № 2367, от</w:t>
            </w:r>
            <w:proofErr w:type="gramEnd"/>
            <w:r w:rsidRPr="006E2756">
              <w:rPr>
                <w:szCs w:val="28"/>
              </w:rPr>
              <w:t> </w:t>
            </w:r>
            <w:proofErr w:type="gramStart"/>
            <w:r w:rsidRPr="006E2756">
              <w:rPr>
                <w:szCs w:val="28"/>
              </w:rPr>
              <w:t>11.09.2015 № 2881, от 30.09.2015 № 3101</w:t>
            </w:r>
            <w:r>
              <w:rPr>
                <w:szCs w:val="28"/>
              </w:rPr>
              <w:t>, от 31.12.2015 № 4132, от 31.05.2016 № 1807</w:t>
            </w:r>
            <w:r w:rsidRPr="006E2756">
              <w:rPr>
                <w:szCs w:val="28"/>
              </w:rPr>
              <w:t>)</w:t>
            </w:r>
            <w:proofErr w:type="gramEnd"/>
          </w:p>
        </w:tc>
      </w:tr>
    </w:tbl>
    <w:p w:rsidR="002D0AB6" w:rsidRPr="00C83374" w:rsidRDefault="002D0AB6" w:rsidP="002D0AB6">
      <w:pPr>
        <w:pStyle w:val="3"/>
        <w:shd w:val="clear" w:color="auto" w:fill="auto"/>
        <w:spacing w:before="240" w:after="240" w:line="360" w:lineRule="auto"/>
        <w:ind w:right="23" w:firstLine="680"/>
        <w:rPr>
          <w:spacing w:val="0"/>
          <w:sz w:val="28"/>
          <w:szCs w:val="28"/>
        </w:rPr>
      </w:pPr>
      <w:r w:rsidRPr="00C8337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решениями Думы городского округа Кинель Самарской области от 14.07.2016 года № 154, от 28.07.2016 № 157</w:t>
      </w:r>
      <w:r w:rsidRPr="00C83374">
        <w:rPr>
          <w:sz w:val="28"/>
          <w:szCs w:val="28"/>
        </w:rPr>
        <w:t>,</w:t>
      </w:r>
    </w:p>
    <w:p w:rsidR="002D0AB6" w:rsidRPr="00C83374" w:rsidRDefault="002D0AB6" w:rsidP="002D0AB6">
      <w:pPr>
        <w:spacing w:before="120" w:after="120" w:line="360" w:lineRule="auto"/>
        <w:ind w:firstLine="720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2D0AB6" w:rsidRDefault="002D0AB6" w:rsidP="002D0AB6">
      <w:pPr>
        <w:numPr>
          <w:ilvl w:val="0"/>
          <w:numId w:val="2"/>
        </w:numPr>
        <w:tabs>
          <w:tab w:val="left" w:pos="1080"/>
        </w:tabs>
        <w:spacing w:before="120" w:line="360" w:lineRule="auto"/>
        <w:ind w:left="0" w:firstLine="720"/>
        <w:jc w:val="both"/>
        <w:rPr>
          <w:szCs w:val="28"/>
        </w:rPr>
      </w:pPr>
      <w:proofErr w:type="gramStart"/>
      <w:r w:rsidRPr="00C83374">
        <w:rPr>
          <w:szCs w:val="28"/>
        </w:rPr>
        <w:t>Внести в постановление администрации</w:t>
      </w:r>
      <w:r w:rsidRPr="006E2756">
        <w:rPr>
          <w:szCs w:val="28"/>
        </w:rPr>
        <w:t xml:space="preserve"> городского округа Кинель </w:t>
      </w:r>
      <w:r>
        <w:rPr>
          <w:szCs w:val="28"/>
        </w:rPr>
        <w:t xml:space="preserve">Самарской области </w:t>
      </w:r>
      <w:r w:rsidRPr="006E2756">
        <w:rPr>
          <w:szCs w:val="28"/>
        </w:rPr>
        <w:t xml:space="preserve">от 30.09.2013 № 2878 </w:t>
      </w:r>
      <w:r>
        <w:rPr>
          <w:szCs w:val="28"/>
        </w:rPr>
        <w:t>«</w:t>
      </w:r>
      <w:r w:rsidRPr="001F6132">
        <w:rPr>
          <w:szCs w:val="28"/>
        </w:rPr>
        <w:t>Об 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</w:r>
      <w:r>
        <w:rPr>
          <w:szCs w:val="28"/>
        </w:rPr>
        <w:t xml:space="preserve">» </w:t>
      </w:r>
      <w:r w:rsidRPr="006E2756">
        <w:rPr>
          <w:szCs w:val="28"/>
        </w:rPr>
        <w:t>(</w:t>
      </w:r>
      <w:r>
        <w:rPr>
          <w:szCs w:val="28"/>
        </w:rPr>
        <w:t>с изменениями</w:t>
      </w:r>
      <w:r w:rsidRPr="006E2756">
        <w:rPr>
          <w:szCs w:val="28"/>
        </w:rPr>
        <w:t xml:space="preserve"> от 31.01.2014 № 284, от 21.04.2014 № 1275, </w:t>
      </w:r>
      <w:r w:rsidRPr="006E2756">
        <w:rPr>
          <w:szCs w:val="28"/>
        </w:rPr>
        <w:lastRenderedPageBreak/>
        <w:t>от 21.10.2014 №</w:t>
      </w:r>
      <w:r w:rsidRPr="006E2756">
        <w:rPr>
          <w:szCs w:val="28"/>
          <w:lang w:val="en-US"/>
        </w:rPr>
        <w:t> </w:t>
      </w:r>
      <w:r w:rsidRPr="006E2756"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 w:rsidRPr="006E2756">
        <w:rPr>
          <w:szCs w:val="28"/>
        </w:rPr>
        <w:t>, от 30.09.2015 № 3101</w:t>
      </w:r>
      <w:r>
        <w:rPr>
          <w:szCs w:val="28"/>
        </w:rPr>
        <w:t>, от 31.12.2015 № 4132, от 31.05.2016 № 1807</w:t>
      </w:r>
      <w:r w:rsidRPr="006E2756">
        <w:rPr>
          <w:szCs w:val="28"/>
        </w:rPr>
        <w:t>), следующие изменения:</w:t>
      </w:r>
    </w:p>
    <w:p w:rsidR="002D0AB6" w:rsidRDefault="002D0AB6" w:rsidP="002D0AB6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паспорте муниципальной программы:</w:t>
      </w:r>
    </w:p>
    <w:p w:rsidR="002D0AB6" w:rsidRPr="00726E8B" w:rsidRDefault="002D0AB6" w:rsidP="002D0AB6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szCs w:val="28"/>
        </w:rPr>
        <w:t>В р</w:t>
      </w:r>
      <w:r w:rsidRPr="00A2377B">
        <w:rPr>
          <w:szCs w:val="28"/>
        </w:rPr>
        <w:t>аздел</w:t>
      </w:r>
      <w:r>
        <w:rPr>
          <w:szCs w:val="28"/>
        </w:rPr>
        <w:t>е</w:t>
      </w:r>
      <w:r w:rsidRPr="00A2377B">
        <w:rPr>
          <w:szCs w:val="28"/>
        </w:rPr>
        <w:t xml:space="preserve"> «Объемы и источники финансирования мероприятий, определенных муниципальной программой»</w:t>
      </w:r>
      <w:r>
        <w:rPr>
          <w:rStyle w:val="a4"/>
          <w:b w:val="0"/>
          <w:color w:val="auto"/>
          <w:szCs w:val="28"/>
        </w:rPr>
        <w:t xml:space="preserve"> таблицы паспорта муниципальной программы:</w:t>
      </w:r>
    </w:p>
    <w:p w:rsidR="002D0AB6" w:rsidRPr="00A2377B" w:rsidRDefault="002D0AB6" w:rsidP="002D0AB6">
      <w:pPr>
        <w:pStyle w:val="a3"/>
        <w:tabs>
          <w:tab w:val="left" w:pos="0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t>- после слов «</w:t>
      </w:r>
      <w:r w:rsidRPr="007F6ECA">
        <w:rPr>
          <w:szCs w:val="28"/>
        </w:rPr>
        <w:t>за счет поступающих в соответствии с действующим законодательством в городской бюджет</w:t>
      </w:r>
      <w:r>
        <w:rPr>
          <w:szCs w:val="28"/>
        </w:rPr>
        <w:t>»</w:t>
      </w:r>
      <w:r w:rsidRPr="00711D4B">
        <w:rPr>
          <w:szCs w:val="28"/>
        </w:rPr>
        <w:t xml:space="preserve"> </w:t>
      </w:r>
      <w:r>
        <w:rPr>
          <w:rStyle w:val="a4"/>
          <w:b w:val="0"/>
          <w:color w:val="auto"/>
          <w:szCs w:val="28"/>
        </w:rPr>
        <w:t>слова «</w:t>
      </w:r>
      <w:r w:rsidRPr="00726E8B">
        <w:rPr>
          <w:szCs w:val="28"/>
        </w:rPr>
        <w:t>средств областного бюджета»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«субсидий из областного бюджета»;</w:t>
      </w:r>
    </w:p>
    <w:p w:rsidR="002D0AB6" w:rsidRPr="00671853" w:rsidRDefault="002D0AB6" w:rsidP="002D0AB6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671853">
        <w:rPr>
          <w:rStyle w:val="a4"/>
          <w:b w:val="0"/>
          <w:color w:val="auto"/>
          <w:szCs w:val="28"/>
        </w:rPr>
        <w:t>- после слов «</w:t>
      </w:r>
      <w:r w:rsidRPr="00671853">
        <w:rPr>
          <w:szCs w:val="28"/>
        </w:rPr>
        <w:t xml:space="preserve">Объем финансирования </w:t>
      </w:r>
      <w:r>
        <w:rPr>
          <w:szCs w:val="28"/>
        </w:rPr>
        <w:t>муниципальной п</w:t>
      </w:r>
      <w:r w:rsidRPr="00671853">
        <w:rPr>
          <w:szCs w:val="28"/>
        </w:rPr>
        <w:t>рограммы состав</w:t>
      </w:r>
      <w:r>
        <w:rPr>
          <w:szCs w:val="28"/>
        </w:rPr>
        <w:t>ляет</w:t>
      </w:r>
      <w:r w:rsidRPr="00671853">
        <w:rPr>
          <w:szCs w:val="28"/>
        </w:rPr>
        <w:t xml:space="preserve">» число «4569,291» </w:t>
      </w:r>
      <w:proofErr w:type="gramStart"/>
      <w:r w:rsidRPr="00671853">
        <w:rPr>
          <w:szCs w:val="28"/>
        </w:rPr>
        <w:t>заменить на число</w:t>
      </w:r>
      <w:proofErr w:type="gramEnd"/>
      <w:r w:rsidRPr="00671853">
        <w:rPr>
          <w:szCs w:val="28"/>
        </w:rPr>
        <w:t xml:space="preserve"> «</w:t>
      </w:r>
      <w:r>
        <w:rPr>
          <w:szCs w:val="28"/>
        </w:rPr>
        <w:t>5429,791</w:t>
      </w:r>
      <w:r w:rsidRPr="00671853">
        <w:rPr>
          <w:szCs w:val="28"/>
        </w:rPr>
        <w:t>»;</w:t>
      </w:r>
    </w:p>
    <w:p w:rsidR="002D0AB6" w:rsidRPr="00671853" w:rsidRDefault="002D0AB6" w:rsidP="002D0AB6">
      <w:pPr>
        <w:tabs>
          <w:tab w:val="left" w:pos="0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 w:rsidRPr="00671853">
        <w:rPr>
          <w:szCs w:val="28"/>
        </w:rPr>
        <w:t xml:space="preserve">- </w:t>
      </w:r>
      <w:r w:rsidRPr="00671853">
        <w:rPr>
          <w:rStyle w:val="a4"/>
          <w:b w:val="0"/>
          <w:color w:val="auto"/>
          <w:szCs w:val="28"/>
        </w:rPr>
        <w:t>в строке «в 2016 году» число</w:t>
      </w:r>
      <w:r>
        <w:rPr>
          <w:rStyle w:val="a4"/>
          <w:b w:val="0"/>
          <w:color w:val="auto"/>
          <w:szCs w:val="28"/>
        </w:rPr>
        <w:t xml:space="preserve"> «1020»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«1880,5».</w:t>
      </w:r>
    </w:p>
    <w:p w:rsidR="002D0AB6" w:rsidRPr="00DA50B8" w:rsidRDefault="002D0AB6" w:rsidP="002D0AB6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столбце «2016 год» строки 1.1. таблицы 1 раздела 3 число «3»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«0».</w:t>
      </w:r>
    </w:p>
    <w:p w:rsidR="002D0AB6" w:rsidRDefault="002D0AB6" w:rsidP="002D0AB6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bCs w:val="0"/>
          <w:color w:val="auto"/>
          <w:szCs w:val="28"/>
        </w:rPr>
        <w:t>Ра</w:t>
      </w:r>
      <w:r w:rsidRPr="00DA50B8">
        <w:rPr>
          <w:rStyle w:val="a4"/>
          <w:b w:val="0"/>
          <w:bCs w:val="0"/>
          <w:color w:val="auto"/>
          <w:szCs w:val="28"/>
        </w:rPr>
        <w:t>здел 5</w:t>
      </w:r>
      <w:r>
        <w:rPr>
          <w:rStyle w:val="a4"/>
          <w:b w:val="0"/>
          <w:bCs w:val="0"/>
          <w:color w:val="auto"/>
          <w:szCs w:val="28"/>
        </w:rPr>
        <w:t xml:space="preserve"> изложить в новой редакции согласно приложению № 1.</w:t>
      </w:r>
    </w:p>
    <w:p w:rsidR="002D0AB6" w:rsidRDefault="002D0AB6" w:rsidP="002D0AB6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 № 1 к муниципальной программе</w:t>
      </w:r>
      <w:r w:rsidRPr="001F20CE">
        <w:rPr>
          <w:rStyle w:val="a4"/>
          <w:b w:val="0"/>
          <w:bCs w:val="0"/>
          <w:color w:val="auto"/>
          <w:szCs w:val="28"/>
        </w:rPr>
        <w:t xml:space="preserve"> </w:t>
      </w:r>
      <w:r>
        <w:rPr>
          <w:rStyle w:val="a4"/>
          <w:b w:val="0"/>
          <w:bCs w:val="0"/>
          <w:color w:val="auto"/>
          <w:szCs w:val="28"/>
        </w:rPr>
        <w:t>изложить в новой редакции согласно приложению № 2.</w:t>
      </w:r>
    </w:p>
    <w:p w:rsidR="002D0AB6" w:rsidRDefault="002D0AB6" w:rsidP="002D0AB6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2763D3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2D0AB6" w:rsidRDefault="002D0AB6" w:rsidP="002D0AB6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2D0AB6" w:rsidRPr="002763D3" w:rsidRDefault="002D0AB6" w:rsidP="002D0AB6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2D0AB6" w:rsidRDefault="002D0AB6" w:rsidP="002D0AB6">
      <w:pPr>
        <w:jc w:val="both"/>
        <w:rPr>
          <w:szCs w:val="28"/>
        </w:rPr>
      </w:pPr>
    </w:p>
    <w:p w:rsidR="002D0AB6" w:rsidRDefault="002D0AB6" w:rsidP="002D0AB6">
      <w:pPr>
        <w:jc w:val="both"/>
        <w:rPr>
          <w:szCs w:val="28"/>
        </w:rPr>
      </w:pPr>
    </w:p>
    <w:p w:rsidR="002D0AB6" w:rsidRPr="006E2756" w:rsidRDefault="002D0AB6" w:rsidP="002D0AB6">
      <w:pPr>
        <w:jc w:val="both"/>
        <w:rPr>
          <w:szCs w:val="28"/>
        </w:rPr>
      </w:pPr>
    </w:p>
    <w:p w:rsidR="002D0AB6" w:rsidRPr="006E2756" w:rsidRDefault="002D0AB6" w:rsidP="002D0AB6">
      <w:pPr>
        <w:jc w:val="both"/>
        <w:rPr>
          <w:szCs w:val="28"/>
        </w:rPr>
      </w:pPr>
      <w:r w:rsidRPr="006E2756">
        <w:rPr>
          <w:szCs w:val="28"/>
        </w:rPr>
        <w:t>Глав</w:t>
      </w:r>
      <w:r>
        <w:rPr>
          <w:szCs w:val="28"/>
        </w:rPr>
        <w:t>а</w:t>
      </w:r>
      <w:r w:rsidRPr="006E2756">
        <w:rPr>
          <w:szCs w:val="28"/>
        </w:rPr>
        <w:t xml:space="preserve"> </w:t>
      </w: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2D0AB6" w:rsidRDefault="002D0AB6" w:rsidP="002D0AB6">
      <w:pPr>
        <w:jc w:val="both"/>
        <w:rPr>
          <w:szCs w:val="28"/>
        </w:rPr>
      </w:pPr>
    </w:p>
    <w:p w:rsidR="002D0AB6" w:rsidRPr="006E2756" w:rsidRDefault="002D0AB6" w:rsidP="002D0AB6">
      <w:pPr>
        <w:jc w:val="both"/>
        <w:rPr>
          <w:szCs w:val="28"/>
        </w:rPr>
      </w:pPr>
      <w:r>
        <w:rPr>
          <w:szCs w:val="28"/>
        </w:rPr>
        <w:t>Федотов</w:t>
      </w:r>
      <w:r w:rsidRPr="006E2756">
        <w:rPr>
          <w:szCs w:val="28"/>
        </w:rPr>
        <w:t xml:space="preserve"> 21287</w:t>
      </w:r>
    </w:p>
    <w:p w:rsidR="002D0AB6" w:rsidRDefault="002D0AB6" w:rsidP="002D0AB6">
      <w:pPr>
        <w:jc w:val="both"/>
        <w:rPr>
          <w:szCs w:val="28"/>
        </w:rPr>
      </w:pPr>
      <w:proofErr w:type="spellStart"/>
      <w:r w:rsidRPr="009B2943">
        <w:rPr>
          <w:szCs w:val="28"/>
        </w:rPr>
        <w:t>Москаленко</w:t>
      </w:r>
      <w:proofErr w:type="spellEnd"/>
      <w:r w:rsidRPr="009B2943">
        <w:rPr>
          <w:szCs w:val="28"/>
        </w:rPr>
        <w:t xml:space="preserve"> 21698</w:t>
      </w:r>
    </w:p>
    <w:p w:rsidR="002D0AB6" w:rsidRDefault="002D0AB6" w:rsidP="002D0AB6">
      <w:pPr>
        <w:jc w:val="both"/>
        <w:rPr>
          <w:szCs w:val="28"/>
        </w:rPr>
        <w:sectPr w:rsidR="002D0AB6" w:rsidSect="001A43E1">
          <w:pgSz w:w="11906" w:h="16838"/>
          <w:pgMar w:top="1418" w:right="707" w:bottom="851" w:left="1560" w:header="708" w:footer="708" w:gutter="0"/>
          <w:cols w:space="708"/>
          <w:docGrid w:linePitch="381"/>
        </w:sectPr>
      </w:pPr>
    </w:p>
    <w:tbl>
      <w:tblPr>
        <w:tblW w:w="9748" w:type="dxa"/>
        <w:tblLook w:val="01E0"/>
      </w:tblPr>
      <w:tblGrid>
        <w:gridCol w:w="4361"/>
        <w:gridCol w:w="5387"/>
      </w:tblGrid>
      <w:tr w:rsidR="002D0AB6" w:rsidRPr="007E4B51" w:rsidTr="0034597E">
        <w:tc>
          <w:tcPr>
            <w:tcW w:w="4361" w:type="dxa"/>
          </w:tcPr>
          <w:p w:rsidR="002D0AB6" w:rsidRPr="007E4B51" w:rsidRDefault="002D0AB6" w:rsidP="003459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2D0AB6" w:rsidRPr="0079106D" w:rsidRDefault="002D0AB6" w:rsidP="0034597E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Приложение № </w:t>
            </w:r>
            <w:r>
              <w:rPr>
                <w:szCs w:val="28"/>
              </w:rPr>
              <w:t>1</w:t>
            </w:r>
          </w:p>
          <w:p w:rsidR="002D0AB6" w:rsidRPr="0079106D" w:rsidRDefault="002D0AB6" w:rsidP="0034597E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к постановлению администрации</w:t>
            </w:r>
          </w:p>
          <w:p w:rsidR="002D0AB6" w:rsidRPr="0079106D" w:rsidRDefault="002D0AB6" w:rsidP="0034597E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городского округа Кинель Самарской области</w:t>
            </w:r>
          </w:p>
          <w:p w:rsidR="002D0AB6" w:rsidRPr="0079106D" w:rsidRDefault="002D0AB6" w:rsidP="0034597E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от</w:t>
            </w:r>
            <w:r w:rsidRPr="0079106D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79106D">
              <w:rPr>
                <w:szCs w:val="28"/>
                <w:u w:val="single"/>
              </w:rPr>
              <w:t xml:space="preserve">  </w:t>
            </w:r>
            <w:r w:rsidRPr="0079106D">
              <w:rPr>
                <w:szCs w:val="28"/>
              </w:rPr>
              <w:t>№</w:t>
            </w:r>
            <w:r>
              <w:rPr>
                <w:szCs w:val="28"/>
              </w:rPr>
              <w:t>_______</w:t>
            </w:r>
          </w:p>
          <w:p w:rsidR="002D0AB6" w:rsidRPr="0079106D" w:rsidRDefault="002D0AB6" w:rsidP="0034597E">
            <w:pPr>
              <w:spacing w:after="120"/>
              <w:jc w:val="center"/>
              <w:rPr>
                <w:szCs w:val="28"/>
              </w:rPr>
            </w:pPr>
          </w:p>
          <w:p w:rsidR="002D0AB6" w:rsidRPr="0079106D" w:rsidRDefault="002D0AB6" w:rsidP="0034597E">
            <w:pPr>
              <w:spacing w:after="120"/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</w:p>
          <w:p w:rsidR="002D0AB6" w:rsidRPr="0079106D" w:rsidRDefault="002D0AB6" w:rsidP="0034597E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к постановлению администрации</w:t>
            </w:r>
          </w:p>
          <w:p w:rsidR="002D0AB6" w:rsidRPr="0079106D" w:rsidRDefault="002D0AB6" w:rsidP="0034597E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городского округа Кинель Самарской области</w:t>
            </w:r>
            <w:r>
              <w:rPr>
                <w:szCs w:val="28"/>
              </w:rPr>
              <w:t xml:space="preserve"> от </w:t>
            </w:r>
            <w:r w:rsidRPr="006128A1">
              <w:rPr>
                <w:szCs w:val="28"/>
                <w:u w:val="single"/>
              </w:rPr>
              <w:t xml:space="preserve">30.09.2013 </w:t>
            </w:r>
            <w:r w:rsidRPr="006128A1"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</w:t>
            </w:r>
            <w:r w:rsidRPr="006128A1">
              <w:rPr>
                <w:szCs w:val="28"/>
                <w:u w:val="single"/>
              </w:rPr>
              <w:t>2878</w:t>
            </w:r>
            <w:r w:rsidRPr="0079106D">
              <w:rPr>
                <w:szCs w:val="28"/>
              </w:rPr>
              <w:t xml:space="preserve"> (с изменениями от 31.01.2014 № 284, от 21.04.2014 № 1275, от 21.10.2014 № 3287, от 31.03.2015 № 1218, </w:t>
            </w:r>
            <w:proofErr w:type="gramStart"/>
            <w:r w:rsidRPr="0079106D">
              <w:rPr>
                <w:szCs w:val="28"/>
              </w:rPr>
              <w:t>от</w:t>
            </w:r>
            <w:proofErr w:type="gramEnd"/>
            <w:r w:rsidRPr="0079106D">
              <w:rPr>
                <w:szCs w:val="28"/>
              </w:rPr>
              <w:t> 30.06.2015 № 2060, от 15.07.2015 № 2184, от 03.08.2015 № 2367, от 11.09.2015 № 2881, от 30.09.2015</w:t>
            </w:r>
            <w:r w:rsidRPr="0079106D">
              <w:rPr>
                <w:szCs w:val="28"/>
                <w:u w:val="single"/>
              </w:rPr>
              <w:t xml:space="preserve"> </w:t>
            </w:r>
            <w:r w:rsidRPr="0079106D">
              <w:rPr>
                <w:szCs w:val="28"/>
              </w:rPr>
              <w:t>№ 3101, от 31.12.2015 № 4132, от 31.05.2016 № 1807)</w:t>
            </w:r>
          </w:p>
        </w:tc>
      </w:tr>
    </w:tbl>
    <w:p w:rsidR="002D0AB6" w:rsidRDefault="002D0AB6" w:rsidP="002D0AB6">
      <w:pPr>
        <w:jc w:val="both"/>
        <w:rPr>
          <w:sz w:val="24"/>
          <w:szCs w:val="24"/>
        </w:rPr>
      </w:pPr>
    </w:p>
    <w:p w:rsidR="002D0AB6" w:rsidRPr="00D341C3" w:rsidRDefault="002D0AB6" w:rsidP="002D0AB6">
      <w:pPr>
        <w:numPr>
          <w:ilvl w:val="0"/>
          <w:numId w:val="1"/>
        </w:numPr>
        <w:spacing w:line="360" w:lineRule="auto"/>
        <w:jc w:val="center"/>
        <w:rPr>
          <w:b/>
          <w:szCs w:val="28"/>
        </w:rPr>
      </w:pPr>
      <w:r w:rsidRPr="00D341C3">
        <w:rPr>
          <w:b/>
          <w:szCs w:val="28"/>
        </w:rPr>
        <w:t>Обоснование ресурсного обеспечения муниципальной программы</w:t>
      </w:r>
    </w:p>
    <w:p w:rsidR="002D0AB6" w:rsidRPr="00222B24" w:rsidRDefault="002D0AB6" w:rsidP="002D0AB6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bookmarkStart w:id="0" w:name="sub_501"/>
      <w:r w:rsidRPr="00222B24">
        <w:rPr>
          <w:szCs w:val="28"/>
        </w:rPr>
        <w:t xml:space="preserve">За счет средств городского бюджета объем финансирования </w:t>
      </w:r>
      <w:r>
        <w:rPr>
          <w:szCs w:val="28"/>
        </w:rPr>
        <w:t>муниципальной п</w:t>
      </w:r>
      <w:r w:rsidRPr="00222B24">
        <w:rPr>
          <w:szCs w:val="28"/>
        </w:rPr>
        <w:t>рограммы составляет 4934.391 тыс. рублей, в том числе:</w:t>
      </w:r>
    </w:p>
    <w:bookmarkEnd w:id="0"/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2014 году - 660 тыс. рублей,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bookmarkStart w:id="1" w:name="sub_503"/>
      <w:r w:rsidRPr="00D341C3">
        <w:rPr>
          <w:szCs w:val="28"/>
        </w:rPr>
        <w:t xml:space="preserve">в 2015 году – </w:t>
      </w:r>
      <w:r w:rsidRPr="00D341C3">
        <w:rPr>
          <w:rStyle w:val="a4"/>
          <w:b w:val="0"/>
          <w:color w:val="auto"/>
          <w:szCs w:val="28"/>
        </w:rPr>
        <w:t xml:space="preserve">614,391 </w:t>
      </w:r>
      <w:r w:rsidRPr="00D341C3">
        <w:rPr>
          <w:b/>
          <w:szCs w:val="28"/>
        </w:rPr>
        <w:t>т</w:t>
      </w:r>
      <w:r w:rsidRPr="00D341C3">
        <w:rPr>
          <w:szCs w:val="28"/>
        </w:rPr>
        <w:t>ыс. рублей,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bookmarkStart w:id="2" w:name="sub_504"/>
      <w:bookmarkEnd w:id="1"/>
      <w:r w:rsidRPr="00D341C3">
        <w:rPr>
          <w:szCs w:val="28"/>
        </w:rPr>
        <w:t>в 2016 году -</w:t>
      </w:r>
      <w:r w:rsidRPr="00D341C3">
        <w:rPr>
          <w:color w:val="FF0000"/>
          <w:szCs w:val="28"/>
        </w:rPr>
        <w:t xml:space="preserve"> </w:t>
      </w:r>
      <w:r w:rsidRPr="00222B24">
        <w:rPr>
          <w:szCs w:val="28"/>
        </w:rPr>
        <w:t xml:space="preserve">1620 </w:t>
      </w:r>
      <w:r w:rsidRPr="00D341C3">
        <w:rPr>
          <w:szCs w:val="28"/>
        </w:rPr>
        <w:t>тыс. рублей,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2017 году - 1020 тыс. рублей,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2018 году - 1020 тыс. рублей.</w:t>
      </w:r>
    </w:p>
    <w:p w:rsidR="002D0AB6" w:rsidRPr="00D341C3" w:rsidRDefault="002D0AB6" w:rsidP="002D0AB6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341C3">
        <w:rPr>
          <w:szCs w:val="28"/>
        </w:rPr>
        <w:t xml:space="preserve">За счет поступающих в соответствии с действующим законодательством в городской бюджет </w:t>
      </w:r>
      <w:r>
        <w:rPr>
          <w:szCs w:val="28"/>
        </w:rPr>
        <w:t>субсидий из</w:t>
      </w:r>
      <w:r w:rsidRPr="00D341C3">
        <w:rPr>
          <w:szCs w:val="28"/>
        </w:rPr>
        <w:t xml:space="preserve"> областного бюджета</w:t>
      </w:r>
      <w:proofErr w:type="gramEnd"/>
      <w:r w:rsidRPr="00D341C3">
        <w:rPr>
          <w:szCs w:val="28"/>
        </w:rPr>
        <w:t xml:space="preserve"> </w:t>
      </w:r>
      <w:r w:rsidRPr="00222B24">
        <w:rPr>
          <w:szCs w:val="28"/>
        </w:rPr>
        <w:t xml:space="preserve">финансирования </w:t>
      </w:r>
      <w:r>
        <w:rPr>
          <w:szCs w:val="28"/>
        </w:rPr>
        <w:t>муниципальной п</w:t>
      </w:r>
      <w:r w:rsidRPr="00222B24">
        <w:rPr>
          <w:szCs w:val="28"/>
        </w:rPr>
        <w:t>рограммы</w:t>
      </w:r>
      <w:r w:rsidRPr="00D341C3">
        <w:rPr>
          <w:szCs w:val="28"/>
        </w:rPr>
        <w:t xml:space="preserve"> составляет </w:t>
      </w:r>
      <w:r w:rsidRPr="00222B24">
        <w:rPr>
          <w:bCs/>
          <w:szCs w:val="28"/>
        </w:rPr>
        <w:t>495,4</w:t>
      </w:r>
      <w:r w:rsidRPr="00D341C3">
        <w:rPr>
          <w:rStyle w:val="a4"/>
          <w:color w:val="auto"/>
          <w:szCs w:val="28"/>
        </w:rPr>
        <w:t xml:space="preserve"> </w:t>
      </w:r>
      <w:r w:rsidRPr="00D341C3">
        <w:rPr>
          <w:szCs w:val="28"/>
        </w:rPr>
        <w:t>тыс. рублей, в том числе: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2014 году - 0 тыс. рублей,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2015 году - </w:t>
      </w:r>
      <w:r w:rsidRPr="00D341C3">
        <w:rPr>
          <w:bCs/>
          <w:szCs w:val="28"/>
        </w:rPr>
        <w:t>234,9</w:t>
      </w:r>
      <w:r w:rsidRPr="00D341C3">
        <w:rPr>
          <w:rStyle w:val="a4"/>
          <w:b w:val="0"/>
          <w:color w:val="auto"/>
          <w:szCs w:val="28"/>
        </w:rPr>
        <w:t xml:space="preserve"> </w:t>
      </w:r>
      <w:r w:rsidRPr="00D341C3">
        <w:rPr>
          <w:szCs w:val="28"/>
        </w:rPr>
        <w:t>тыс. рублей,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2016 году </w:t>
      </w:r>
      <w:r>
        <w:rPr>
          <w:szCs w:val="28"/>
        </w:rPr>
        <w:t>-</w:t>
      </w:r>
      <w:r w:rsidRPr="00D341C3">
        <w:rPr>
          <w:szCs w:val="28"/>
        </w:rPr>
        <w:t xml:space="preserve"> </w:t>
      </w:r>
      <w:r w:rsidRPr="00222B24">
        <w:rPr>
          <w:szCs w:val="28"/>
        </w:rPr>
        <w:t>260,5</w:t>
      </w:r>
      <w:r w:rsidRPr="00D341C3">
        <w:rPr>
          <w:szCs w:val="28"/>
        </w:rPr>
        <w:t xml:space="preserve"> тыс. рублей,</w:t>
      </w:r>
    </w:p>
    <w:p w:rsidR="002D0AB6" w:rsidRPr="00D341C3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2017 году - 0 тыс. рублей,</w:t>
      </w:r>
    </w:p>
    <w:p w:rsidR="002D0AB6" w:rsidRDefault="002D0AB6" w:rsidP="002D0AB6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2018 году - 0 тыс. рублей.</w:t>
      </w:r>
    </w:p>
    <w:bookmarkEnd w:id="2"/>
    <w:p w:rsidR="002D0AB6" w:rsidRPr="00D341C3" w:rsidRDefault="002D0AB6" w:rsidP="002D0AB6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341C3">
        <w:rPr>
          <w:szCs w:val="28"/>
        </w:rPr>
        <w:lastRenderedPageBreak/>
        <w:t>Распределение средств городского</w:t>
      </w:r>
      <w:r>
        <w:rPr>
          <w:szCs w:val="28"/>
        </w:rPr>
        <w:t xml:space="preserve"> бюджета</w:t>
      </w:r>
      <w:r w:rsidRPr="00D341C3">
        <w:rPr>
          <w:szCs w:val="28"/>
        </w:rPr>
        <w:t xml:space="preserve"> и </w:t>
      </w:r>
      <w:r>
        <w:rPr>
          <w:szCs w:val="28"/>
        </w:rPr>
        <w:t xml:space="preserve">субсидий из </w:t>
      </w:r>
      <w:r w:rsidRPr="00D341C3">
        <w:rPr>
          <w:szCs w:val="28"/>
        </w:rPr>
        <w:t xml:space="preserve">областного бюджетов на реализацию мероприятий </w:t>
      </w:r>
      <w:r>
        <w:rPr>
          <w:szCs w:val="28"/>
        </w:rPr>
        <w:t>муниципальной программы</w:t>
      </w:r>
      <w:r w:rsidRPr="00D341C3">
        <w:rPr>
          <w:szCs w:val="28"/>
        </w:rPr>
        <w:t xml:space="preserve"> по исполнителям представлено в </w:t>
      </w:r>
      <w:hyperlink w:anchor="sub_10" w:history="1">
        <w:r w:rsidRPr="00D341C3">
          <w:rPr>
            <w:rStyle w:val="a8"/>
            <w:szCs w:val="28"/>
          </w:rPr>
          <w:t>таблице 2</w:t>
        </w:r>
      </w:hyperlink>
      <w:r w:rsidRPr="00D341C3">
        <w:rPr>
          <w:szCs w:val="28"/>
        </w:rPr>
        <w:t>.</w:t>
      </w:r>
      <w:proofErr w:type="gramEnd"/>
    </w:p>
    <w:p w:rsidR="002D0AB6" w:rsidRPr="00D341C3" w:rsidRDefault="002D0AB6" w:rsidP="002D0AB6">
      <w:pPr>
        <w:ind w:left="1080"/>
        <w:jc w:val="right"/>
        <w:rPr>
          <w:bCs/>
          <w:szCs w:val="28"/>
        </w:rPr>
      </w:pPr>
      <w:r w:rsidRPr="00D341C3">
        <w:rPr>
          <w:rStyle w:val="a4"/>
          <w:b w:val="0"/>
          <w:color w:val="auto"/>
          <w:szCs w:val="28"/>
        </w:rPr>
        <w:t>Таблица 2</w:t>
      </w:r>
    </w:p>
    <w:p w:rsidR="002D0AB6" w:rsidRPr="00D341C3" w:rsidRDefault="002D0AB6" w:rsidP="002D0AB6">
      <w:pPr>
        <w:jc w:val="center"/>
        <w:rPr>
          <w:b/>
          <w:szCs w:val="28"/>
        </w:rPr>
      </w:pPr>
      <w:r w:rsidRPr="00D341C3">
        <w:rPr>
          <w:b/>
          <w:szCs w:val="28"/>
        </w:rPr>
        <w:t xml:space="preserve">Распределение средств городского бюджета </w:t>
      </w:r>
      <w:r>
        <w:rPr>
          <w:b/>
          <w:szCs w:val="28"/>
        </w:rPr>
        <w:t xml:space="preserve">и субсидий из областного бюджета </w:t>
      </w:r>
      <w:r w:rsidRPr="00D341C3">
        <w:rPr>
          <w:b/>
          <w:szCs w:val="28"/>
        </w:rPr>
        <w:t xml:space="preserve">на реализацию мероприятий муниципальной программы по исполнителям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1276"/>
        <w:gridCol w:w="1275"/>
        <w:gridCol w:w="1276"/>
        <w:gridCol w:w="1276"/>
        <w:gridCol w:w="1276"/>
        <w:gridCol w:w="1275"/>
      </w:tblGrid>
      <w:tr w:rsidR="002D0AB6" w:rsidRPr="00D341C3" w:rsidTr="0034597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2014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2015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2016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8D5855" w:rsidRDefault="002D0AB6" w:rsidP="0034597E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2017 год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B6" w:rsidRPr="00D341C3" w:rsidRDefault="002D0AB6" w:rsidP="0034597E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2018 год (тыс. рублей)</w:t>
            </w:r>
          </w:p>
        </w:tc>
      </w:tr>
      <w:tr w:rsidR="002D0AB6" w:rsidRPr="005631A3" w:rsidTr="0034597E">
        <w:tc>
          <w:tcPr>
            <w:tcW w:w="10172" w:type="dxa"/>
            <w:gridSpan w:val="7"/>
            <w:tcBorders>
              <w:top w:val="single" w:sz="4" w:space="0" w:color="auto"/>
            </w:tcBorders>
          </w:tcPr>
          <w:p w:rsidR="002D0AB6" w:rsidRPr="008D5855" w:rsidRDefault="002D0AB6" w:rsidP="0034597E">
            <w:pPr>
              <w:jc w:val="center"/>
              <w:rPr>
                <w:b/>
                <w:szCs w:val="28"/>
              </w:rPr>
            </w:pPr>
            <w:proofErr w:type="gramStart"/>
            <w:r w:rsidRPr="008D5855">
              <w:rPr>
                <w:b/>
                <w:szCs w:val="28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</w:tr>
      <w:tr w:rsidR="002D0AB6" w:rsidRPr="005631A3" w:rsidTr="0034597E">
        <w:tc>
          <w:tcPr>
            <w:tcW w:w="2518" w:type="dxa"/>
            <w:tcBorders>
              <w:right w:val="single" w:sz="4" w:space="0" w:color="auto"/>
            </w:tcBorders>
          </w:tcPr>
          <w:p w:rsidR="002D0AB6" w:rsidRPr="005631A3" w:rsidRDefault="002D0AB6" w:rsidP="002D0AB6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495,4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8D5855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0AB6" w:rsidRPr="005631A3" w:rsidTr="0034597E">
        <w:tc>
          <w:tcPr>
            <w:tcW w:w="10172" w:type="dxa"/>
            <w:gridSpan w:val="7"/>
          </w:tcPr>
          <w:p w:rsidR="002D0AB6" w:rsidRPr="005631A3" w:rsidRDefault="002D0AB6" w:rsidP="0034597E">
            <w:pPr>
              <w:jc w:val="center"/>
              <w:rPr>
                <w:b/>
                <w:szCs w:val="28"/>
              </w:rPr>
            </w:pPr>
            <w:r w:rsidRPr="005631A3">
              <w:rPr>
                <w:b/>
                <w:szCs w:val="28"/>
              </w:rPr>
              <w:t xml:space="preserve">За счет средств городской бюджет </w:t>
            </w:r>
          </w:p>
        </w:tc>
      </w:tr>
      <w:tr w:rsidR="002D0AB6" w:rsidRPr="005631A3" w:rsidTr="0034597E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2D0AB6" w:rsidRPr="005631A3" w:rsidRDefault="002D0AB6" w:rsidP="002D0AB6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1A1D58" w:rsidP="003459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42</w:t>
            </w:r>
            <w:r w:rsidR="002D0AB6" w:rsidRPr="005631A3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510,</w:t>
            </w:r>
            <w:r w:rsidRPr="00563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B6" w:rsidRPr="005631A3" w:rsidRDefault="002D0AB6" w:rsidP="003459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2D0AB6" w:rsidRPr="00D341C3" w:rsidTr="0034597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222B24" w:rsidRDefault="002D0AB6" w:rsidP="002D0AB6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2B24">
              <w:rPr>
                <w:rFonts w:ascii="Times New Roman" w:hAnsi="Times New Roman" w:cs="Times New Roman"/>
                <w:sz w:val="28"/>
                <w:szCs w:val="28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  <w:lang w:val="en-US"/>
              </w:rPr>
            </w:pPr>
            <w:r w:rsidRPr="00D341C3">
              <w:rPr>
                <w:szCs w:val="28"/>
              </w:rPr>
              <w:t>584,</w:t>
            </w:r>
            <w:r w:rsidRPr="00D341C3">
              <w:rPr>
                <w:szCs w:val="28"/>
                <w:lang w:val="en-US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5631A3" w:rsidRDefault="002D0AB6" w:rsidP="0034597E">
            <w:pPr>
              <w:jc w:val="center"/>
              <w:rPr>
                <w:szCs w:val="28"/>
              </w:rPr>
            </w:pPr>
            <w:r w:rsidRPr="005631A3">
              <w:rPr>
                <w:szCs w:val="2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  <w:lang w:val="en-US"/>
              </w:rPr>
            </w:pPr>
            <w:r w:rsidRPr="00D341C3">
              <w:rPr>
                <w:szCs w:val="28"/>
              </w:rPr>
              <w:t>114,</w:t>
            </w:r>
            <w:r w:rsidRPr="00D341C3">
              <w:rPr>
                <w:szCs w:val="28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</w:tr>
      <w:tr w:rsidR="002D0AB6" w:rsidRPr="00D341C3" w:rsidTr="0034597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2D0AB6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</w:tr>
      <w:tr w:rsidR="002D0AB6" w:rsidRPr="00D341C3" w:rsidTr="0034597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2D0AB6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bCs/>
                <w:sz w:val="28"/>
                <w:szCs w:val="28"/>
              </w:rPr>
              <w:t>МБУ 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B6" w:rsidRPr="00D341C3" w:rsidRDefault="002D0AB6" w:rsidP="0034597E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</w:tr>
    </w:tbl>
    <w:p w:rsidR="002D0AB6" w:rsidRDefault="002D0AB6" w:rsidP="002D0AB6">
      <w:pPr>
        <w:jc w:val="both"/>
        <w:rPr>
          <w:szCs w:val="28"/>
        </w:rPr>
      </w:pPr>
    </w:p>
    <w:p w:rsidR="002D0AB6" w:rsidRDefault="002D0AB6" w:rsidP="002D0AB6">
      <w:pPr>
        <w:jc w:val="both"/>
        <w:rPr>
          <w:szCs w:val="28"/>
        </w:rPr>
        <w:sectPr w:rsidR="002D0AB6" w:rsidSect="001A43E1">
          <w:pgSz w:w="11906" w:h="16838"/>
          <w:pgMar w:top="1418" w:right="707" w:bottom="851" w:left="1560" w:header="708" w:footer="708" w:gutter="0"/>
          <w:cols w:space="708"/>
          <w:docGrid w:linePitch="381"/>
        </w:sectPr>
      </w:pPr>
    </w:p>
    <w:tbl>
      <w:tblPr>
        <w:tblW w:w="15134" w:type="dxa"/>
        <w:tblLook w:val="01E0"/>
      </w:tblPr>
      <w:tblGrid>
        <w:gridCol w:w="7338"/>
        <w:gridCol w:w="7796"/>
      </w:tblGrid>
      <w:tr w:rsidR="002D0AB6" w:rsidRPr="00DE69C9" w:rsidTr="002D0AB6">
        <w:tc>
          <w:tcPr>
            <w:tcW w:w="7338" w:type="dxa"/>
          </w:tcPr>
          <w:p w:rsidR="002D0AB6" w:rsidRPr="00DE69C9" w:rsidRDefault="002D0AB6" w:rsidP="0034597E">
            <w:pPr>
              <w:jc w:val="both"/>
              <w:rPr>
                <w:szCs w:val="28"/>
              </w:rPr>
            </w:pPr>
          </w:p>
        </w:tc>
        <w:tc>
          <w:tcPr>
            <w:tcW w:w="7796" w:type="dxa"/>
          </w:tcPr>
          <w:p w:rsidR="002D0AB6" w:rsidRPr="00DE69C9" w:rsidRDefault="002D0AB6" w:rsidP="003459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2D0AB6" w:rsidRPr="00DE69C9" w:rsidRDefault="002D0AB6" w:rsidP="0034597E">
            <w:pPr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2D0AB6" w:rsidRPr="00DE69C9" w:rsidRDefault="002D0AB6" w:rsidP="0034597E">
            <w:pPr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>от</w:t>
            </w:r>
            <w:r w:rsidRPr="00DE69C9">
              <w:rPr>
                <w:szCs w:val="28"/>
                <w:u w:val="single"/>
              </w:rPr>
              <w:t xml:space="preserve">                              </w:t>
            </w:r>
            <w:r w:rsidRPr="00DE69C9">
              <w:rPr>
                <w:szCs w:val="28"/>
              </w:rPr>
              <w:t>№________</w:t>
            </w:r>
          </w:p>
          <w:p w:rsidR="002D0AB6" w:rsidRPr="00DE69C9" w:rsidRDefault="002D0AB6" w:rsidP="0034597E">
            <w:pPr>
              <w:jc w:val="center"/>
              <w:rPr>
                <w:szCs w:val="28"/>
              </w:rPr>
            </w:pPr>
          </w:p>
          <w:p w:rsidR="002D0AB6" w:rsidRPr="00DE69C9" w:rsidRDefault="002D0AB6" w:rsidP="0034597E">
            <w:pPr>
              <w:spacing w:after="120"/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>Приложение № 1</w:t>
            </w:r>
          </w:p>
          <w:p w:rsidR="002D0AB6" w:rsidRPr="00DE69C9" w:rsidRDefault="002D0AB6" w:rsidP="0034597E">
            <w:pPr>
              <w:jc w:val="center"/>
              <w:rPr>
                <w:szCs w:val="28"/>
              </w:rPr>
            </w:pPr>
            <w:proofErr w:type="gramStart"/>
            <w:r w:rsidRPr="00DE69C9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 w:rsidRPr="00DE69C9">
              <w:rPr>
                <w:szCs w:val="28"/>
                <w:u w:val="single"/>
              </w:rPr>
              <w:t xml:space="preserve"> </w:t>
            </w:r>
            <w:r w:rsidRPr="00DE69C9">
              <w:rPr>
                <w:szCs w:val="28"/>
              </w:rPr>
              <w:t>№ 3101, от 31.12.201</w:t>
            </w:r>
            <w:r>
              <w:rPr>
                <w:szCs w:val="28"/>
              </w:rPr>
              <w:t>5 № 4132, от 31.05.2016 № 1807)</w:t>
            </w:r>
            <w:proofErr w:type="gramEnd"/>
          </w:p>
        </w:tc>
      </w:tr>
    </w:tbl>
    <w:p w:rsidR="002D0AB6" w:rsidRPr="00DE69C9" w:rsidRDefault="002D0AB6" w:rsidP="002D0AB6">
      <w:pPr>
        <w:jc w:val="both"/>
        <w:rPr>
          <w:szCs w:val="28"/>
        </w:rPr>
      </w:pPr>
    </w:p>
    <w:p w:rsidR="002D0AB6" w:rsidRDefault="002D0AB6" w:rsidP="002D0AB6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 w:rsidRPr="00DF72DD">
        <w:rPr>
          <w:sz w:val="28"/>
          <w:szCs w:val="28"/>
        </w:rPr>
        <w:t>Перечень программных мероприятий</w:t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817"/>
        <w:gridCol w:w="5988"/>
        <w:gridCol w:w="1276"/>
        <w:gridCol w:w="850"/>
        <w:gridCol w:w="1134"/>
        <w:gridCol w:w="993"/>
        <w:gridCol w:w="992"/>
        <w:gridCol w:w="992"/>
        <w:gridCol w:w="2693"/>
      </w:tblGrid>
      <w:tr w:rsidR="002D0AB6" w:rsidRPr="006B5705" w:rsidTr="00555FE0">
        <w:trPr>
          <w:tblHeader/>
        </w:trPr>
        <w:tc>
          <w:tcPr>
            <w:tcW w:w="817" w:type="dxa"/>
            <w:vMerge w:val="restart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N </w:t>
            </w:r>
            <w:proofErr w:type="spellStart"/>
            <w:proofErr w:type="gramStart"/>
            <w:r w:rsidRPr="006B5705">
              <w:rPr>
                <w:szCs w:val="28"/>
              </w:rPr>
              <w:t>п</w:t>
            </w:r>
            <w:proofErr w:type="spellEnd"/>
            <w:proofErr w:type="gramEnd"/>
            <w:r w:rsidRPr="006B5705">
              <w:rPr>
                <w:szCs w:val="28"/>
              </w:rPr>
              <w:t>/</w:t>
            </w:r>
            <w:proofErr w:type="spellStart"/>
            <w:r w:rsidRPr="006B5705">
              <w:rPr>
                <w:szCs w:val="28"/>
              </w:rPr>
              <w:t>п</w:t>
            </w:r>
            <w:proofErr w:type="spellEnd"/>
          </w:p>
        </w:tc>
        <w:tc>
          <w:tcPr>
            <w:tcW w:w="5988" w:type="dxa"/>
            <w:vMerge w:val="restart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Наименование мероприятия</w:t>
            </w:r>
          </w:p>
        </w:tc>
        <w:tc>
          <w:tcPr>
            <w:tcW w:w="6237" w:type="dxa"/>
            <w:gridSpan w:val="6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693" w:type="dxa"/>
            <w:vMerge w:val="restart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Исполнитель мероприятия</w:t>
            </w:r>
          </w:p>
        </w:tc>
      </w:tr>
      <w:tr w:rsidR="002D0AB6" w:rsidRPr="006B5705" w:rsidTr="00555FE0">
        <w:trPr>
          <w:tblHeader/>
        </w:trPr>
        <w:tc>
          <w:tcPr>
            <w:tcW w:w="817" w:type="dxa"/>
            <w:vMerge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5988" w:type="dxa"/>
            <w:vMerge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Всего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2014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2015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2016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2017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2018</w:t>
            </w:r>
          </w:p>
        </w:tc>
        <w:tc>
          <w:tcPr>
            <w:tcW w:w="2693" w:type="dxa"/>
            <w:vMerge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</w:tr>
      <w:tr w:rsidR="002D0AB6" w:rsidRPr="006B5705" w:rsidTr="00555FE0">
        <w:tc>
          <w:tcPr>
            <w:tcW w:w="15735" w:type="dxa"/>
            <w:gridSpan w:val="9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1.1.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Приобретение оргтехники для организации работы комиссии.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10,0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693" w:type="dxa"/>
          </w:tcPr>
          <w:p w:rsidR="002D0AB6" w:rsidRPr="00555FE0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</w:tc>
      </w:tr>
      <w:tr w:rsidR="002D0AB6" w:rsidRPr="006B5705" w:rsidTr="00555FE0">
        <w:tc>
          <w:tcPr>
            <w:tcW w:w="817" w:type="dxa"/>
            <w:vMerge w:val="restart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1.2.</w:t>
            </w:r>
          </w:p>
        </w:tc>
        <w:tc>
          <w:tcPr>
            <w:tcW w:w="5988" w:type="dxa"/>
            <w:vMerge w:val="restart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276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300,0</w:t>
            </w:r>
          </w:p>
        </w:tc>
        <w:tc>
          <w:tcPr>
            <w:tcW w:w="850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100,0</w:t>
            </w:r>
          </w:p>
        </w:tc>
        <w:tc>
          <w:tcPr>
            <w:tcW w:w="2693" w:type="dxa"/>
            <w:tcBorders>
              <w:bottom w:val="nil"/>
            </w:tcBorders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</w:t>
            </w:r>
          </w:p>
          <w:p w:rsidR="002D0AB6" w:rsidRPr="006B5705" w:rsidRDefault="002D0AB6" w:rsidP="0034597E">
            <w:pPr>
              <w:rPr>
                <w:szCs w:val="28"/>
              </w:rPr>
            </w:pPr>
          </w:p>
        </w:tc>
      </w:tr>
      <w:tr w:rsidR="002D0AB6" w:rsidRPr="006B5705" w:rsidTr="00555FE0">
        <w:tc>
          <w:tcPr>
            <w:tcW w:w="817" w:type="dxa"/>
            <w:vMerge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5988" w:type="dxa"/>
            <w:vMerge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92,0</w:t>
            </w:r>
          </w:p>
        </w:tc>
        <w:tc>
          <w:tcPr>
            <w:tcW w:w="850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92,0</w:t>
            </w:r>
          </w:p>
        </w:tc>
        <w:tc>
          <w:tcPr>
            <w:tcW w:w="993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</w:tcBorders>
          </w:tcPr>
          <w:p w:rsidR="002D0AB6" w:rsidRPr="00555FE0" w:rsidRDefault="002D0AB6" w:rsidP="0034597E">
            <w:pPr>
              <w:rPr>
                <w:bCs/>
                <w:szCs w:val="28"/>
              </w:rPr>
            </w:pPr>
            <w:r w:rsidRPr="006B5705">
              <w:rPr>
                <w:bCs/>
                <w:szCs w:val="28"/>
              </w:rPr>
              <w:t>Муниципальное бюджетное учреждение городского округа Кинель Самарской области «Управление жилищно-коммунального хозяйства» (далее – МБУ «Управление ЖКХ»</w:t>
            </w:r>
            <w:r w:rsidR="00555FE0" w:rsidRPr="00555FE0">
              <w:rPr>
                <w:bCs/>
                <w:szCs w:val="28"/>
              </w:rPr>
              <w:t>)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1.3.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6B5705">
              <w:rPr>
                <w:szCs w:val="28"/>
              </w:rPr>
              <w:t>видеоаналитики</w:t>
            </w:r>
            <w:proofErr w:type="spellEnd"/>
            <w:r w:rsidRPr="006B5705">
              <w:rPr>
                <w:szCs w:val="28"/>
              </w:rPr>
              <w:t xml:space="preserve"> (АПКВ) камер уличного видеонаблюдения высокого разрешения в </w:t>
            </w:r>
            <w:r w:rsidRPr="006B5705">
              <w:rPr>
                <w:szCs w:val="28"/>
              </w:rPr>
              <w:lastRenderedPageBreak/>
              <w:t>количестве до 25 штук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600,0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600,0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г.о.Кинель</w:t>
            </w:r>
          </w:p>
        </w:tc>
      </w:tr>
      <w:tr w:rsidR="002D0AB6" w:rsidRPr="006B5705" w:rsidTr="00555FE0">
        <w:tc>
          <w:tcPr>
            <w:tcW w:w="817" w:type="dxa"/>
            <w:vMerge w:val="restart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1.4.</w:t>
            </w:r>
          </w:p>
        </w:tc>
        <w:tc>
          <w:tcPr>
            <w:tcW w:w="5988" w:type="dxa"/>
            <w:tcBorders>
              <w:bottom w:val="nil"/>
            </w:tcBorders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</w:p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b/>
                <w:szCs w:val="28"/>
                <w:lang w:val="en-US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3771,2</w:t>
            </w:r>
          </w:p>
        </w:tc>
        <w:tc>
          <w:tcPr>
            <w:tcW w:w="850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400,0</w:t>
            </w:r>
          </w:p>
        </w:tc>
        <w:tc>
          <w:tcPr>
            <w:tcW w:w="1134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610,7</w:t>
            </w:r>
          </w:p>
        </w:tc>
        <w:tc>
          <w:tcPr>
            <w:tcW w:w="993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1160,5</w:t>
            </w:r>
          </w:p>
        </w:tc>
        <w:tc>
          <w:tcPr>
            <w:tcW w:w="992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800,0</w:t>
            </w:r>
          </w:p>
        </w:tc>
        <w:tc>
          <w:tcPr>
            <w:tcW w:w="992" w:type="dxa"/>
            <w:tcBorders>
              <w:bottom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800,0</w:t>
            </w:r>
          </w:p>
        </w:tc>
        <w:tc>
          <w:tcPr>
            <w:tcW w:w="2693" w:type="dxa"/>
            <w:vMerge w:val="restart"/>
            <w:vAlign w:val="center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</w:t>
            </w:r>
          </w:p>
        </w:tc>
      </w:tr>
      <w:tr w:rsidR="002D0AB6" w:rsidRPr="006B5705" w:rsidTr="00555FE0">
        <w:tc>
          <w:tcPr>
            <w:tcW w:w="817" w:type="dxa"/>
            <w:vMerge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5988" w:type="dxa"/>
            <w:tcBorders>
              <w:top w:val="nil"/>
            </w:tcBorders>
          </w:tcPr>
          <w:p w:rsidR="002D0AB6" w:rsidRPr="006B5705" w:rsidRDefault="002D0AB6" w:rsidP="0034597E">
            <w:pPr>
              <w:ind w:left="317"/>
              <w:rPr>
                <w:szCs w:val="28"/>
              </w:rPr>
            </w:pPr>
            <w:proofErr w:type="gramStart"/>
            <w:r w:rsidRPr="006B5705">
              <w:rPr>
                <w:szCs w:val="28"/>
              </w:rPr>
              <w:t>Из них за счет поступающих в городской бюджет в соответствии с действующим законодательством</w:t>
            </w:r>
            <w:proofErr w:type="gramEnd"/>
            <w:r w:rsidRPr="006B5705">
              <w:rPr>
                <w:szCs w:val="28"/>
              </w:rPr>
              <w:t xml:space="preserve"> субсидий из областного бюджета</w:t>
            </w:r>
          </w:p>
        </w:tc>
        <w:tc>
          <w:tcPr>
            <w:tcW w:w="1276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495,4</w:t>
            </w:r>
          </w:p>
        </w:tc>
        <w:tc>
          <w:tcPr>
            <w:tcW w:w="850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234,9</w:t>
            </w:r>
          </w:p>
        </w:tc>
        <w:tc>
          <w:tcPr>
            <w:tcW w:w="993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260,5</w:t>
            </w:r>
          </w:p>
        </w:tc>
        <w:tc>
          <w:tcPr>
            <w:tcW w:w="992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693" w:type="dxa"/>
            <w:vMerge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1.</w:t>
            </w:r>
            <w:r>
              <w:rPr>
                <w:szCs w:val="28"/>
              </w:rPr>
              <w:t>5</w:t>
            </w:r>
            <w:r w:rsidRPr="006B5705">
              <w:rPr>
                <w:szCs w:val="28"/>
              </w:rPr>
              <w:t>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32,2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32,2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г.о.Кинель</w:t>
            </w:r>
          </w:p>
        </w:tc>
      </w:tr>
      <w:tr w:rsidR="002D0AB6" w:rsidRPr="00020B2A" w:rsidTr="00555FE0">
        <w:tc>
          <w:tcPr>
            <w:tcW w:w="817" w:type="dxa"/>
          </w:tcPr>
          <w:p w:rsidR="002D0AB6" w:rsidRPr="00020B2A" w:rsidRDefault="002D0AB6" w:rsidP="0034597E">
            <w:pPr>
              <w:rPr>
                <w:b/>
                <w:szCs w:val="28"/>
              </w:rPr>
            </w:pPr>
          </w:p>
        </w:tc>
        <w:tc>
          <w:tcPr>
            <w:tcW w:w="5988" w:type="dxa"/>
          </w:tcPr>
          <w:p w:rsidR="002D0AB6" w:rsidRPr="00020B2A" w:rsidRDefault="002D0AB6" w:rsidP="0034597E">
            <w:pPr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Итого по Разделу 1</w:t>
            </w:r>
          </w:p>
        </w:tc>
        <w:tc>
          <w:tcPr>
            <w:tcW w:w="1276" w:type="dxa"/>
          </w:tcPr>
          <w:p w:rsidR="002D0AB6" w:rsidRPr="00020B2A" w:rsidRDefault="002D0AB6" w:rsidP="0034597E">
            <w:pPr>
              <w:jc w:val="center"/>
              <w:rPr>
                <w:b/>
                <w:szCs w:val="28"/>
              </w:rPr>
            </w:pPr>
            <w:r w:rsidRPr="00020B2A">
              <w:rPr>
                <w:rStyle w:val="a4"/>
                <w:color w:val="auto"/>
                <w:szCs w:val="28"/>
              </w:rPr>
              <w:t>4805,4</w:t>
            </w:r>
          </w:p>
        </w:tc>
        <w:tc>
          <w:tcPr>
            <w:tcW w:w="850" w:type="dxa"/>
          </w:tcPr>
          <w:p w:rsidR="002D0AB6" w:rsidRPr="00020B2A" w:rsidRDefault="002D0AB6" w:rsidP="0034597E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510,0</w:t>
            </w:r>
          </w:p>
        </w:tc>
        <w:tc>
          <w:tcPr>
            <w:tcW w:w="1134" w:type="dxa"/>
          </w:tcPr>
          <w:p w:rsidR="002D0AB6" w:rsidRPr="00020B2A" w:rsidRDefault="002D0AB6" w:rsidP="0034597E">
            <w:pPr>
              <w:jc w:val="center"/>
              <w:rPr>
                <w:b/>
                <w:szCs w:val="28"/>
              </w:rPr>
            </w:pPr>
            <w:r w:rsidRPr="00020B2A">
              <w:rPr>
                <w:rStyle w:val="a4"/>
                <w:color w:val="auto"/>
                <w:szCs w:val="28"/>
              </w:rPr>
              <w:t>734,9</w:t>
            </w:r>
          </w:p>
        </w:tc>
        <w:tc>
          <w:tcPr>
            <w:tcW w:w="993" w:type="dxa"/>
          </w:tcPr>
          <w:p w:rsidR="002D0AB6" w:rsidRPr="00020B2A" w:rsidRDefault="002D0AB6" w:rsidP="0034597E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1760,5</w:t>
            </w:r>
          </w:p>
        </w:tc>
        <w:tc>
          <w:tcPr>
            <w:tcW w:w="992" w:type="dxa"/>
          </w:tcPr>
          <w:p w:rsidR="002D0AB6" w:rsidRPr="00020B2A" w:rsidRDefault="002D0AB6" w:rsidP="0034597E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900,0</w:t>
            </w:r>
          </w:p>
        </w:tc>
        <w:tc>
          <w:tcPr>
            <w:tcW w:w="992" w:type="dxa"/>
          </w:tcPr>
          <w:p w:rsidR="002D0AB6" w:rsidRPr="00020B2A" w:rsidRDefault="002D0AB6" w:rsidP="0034597E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900,0</w:t>
            </w:r>
          </w:p>
        </w:tc>
        <w:tc>
          <w:tcPr>
            <w:tcW w:w="2693" w:type="dxa"/>
          </w:tcPr>
          <w:p w:rsidR="002D0AB6" w:rsidRPr="00020B2A" w:rsidRDefault="002D0AB6" w:rsidP="0034597E">
            <w:pPr>
              <w:rPr>
                <w:b/>
                <w:szCs w:val="28"/>
              </w:rPr>
            </w:pPr>
          </w:p>
        </w:tc>
      </w:tr>
      <w:tr w:rsidR="002D0AB6" w:rsidRPr="006B5705" w:rsidTr="00555FE0">
        <w:tc>
          <w:tcPr>
            <w:tcW w:w="15735" w:type="dxa"/>
            <w:gridSpan w:val="9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2. Повышение правосознания и уровня правовой культуры граждан.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2.1.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Освещение правовых тем в средства массовой информации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 подготовленных субъектами системы профилактики правонарушений.</w:t>
            </w:r>
          </w:p>
        </w:tc>
        <w:tc>
          <w:tcPr>
            <w:tcW w:w="6237" w:type="dxa"/>
            <w:gridSpan w:val="6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В рамках финансирования</w:t>
            </w:r>
          </w:p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основной деятельности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Муниципальное унитарное предприятие городского округа Кинель Самарской области «Кинельский информационный центр» (далее - </w:t>
            </w:r>
            <w:r w:rsidRPr="006B5705">
              <w:rPr>
                <w:szCs w:val="28"/>
              </w:rPr>
              <w:lastRenderedPageBreak/>
              <w:t>МУП «Кинельский информационный центр»)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2.2.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Разработка и изготовление информационного материала по профилактике преступлений и 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30,0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30,0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</w:t>
            </w:r>
          </w:p>
          <w:p w:rsidR="002D0AB6" w:rsidRPr="006B5705" w:rsidRDefault="002D0AB6" w:rsidP="0034597E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6B5705">
              <w:rPr>
                <w:szCs w:val="28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</w:t>
            </w:r>
            <w:r>
              <w:rPr>
                <w:szCs w:val="28"/>
              </w:rPr>
              <w:t>))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Итого по разделу 2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30,0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30,0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0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</w:tr>
      <w:tr w:rsidR="002D0AB6" w:rsidRPr="006B5705" w:rsidTr="00555FE0">
        <w:tc>
          <w:tcPr>
            <w:tcW w:w="15735" w:type="dxa"/>
            <w:gridSpan w:val="9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3. Активизация работы по предупреждению и профилактике совершения преступлений и правонарушений среди молодежи и несовершеннолетних.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3.1.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Управление культуры и молодежной политики администрации </w:t>
            </w:r>
            <w:r w:rsidRPr="006B5705">
              <w:rPr>
                <w:szCs w:val="28"/>
              </w:rPr>
              <w:lastRenderedPageBreak/>
              <w:t>городского округа Кинель Самарской области (далее – Управление культуры)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3.2.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6B5705">
              <w:rPr>
                <w:bCs/>
                <w:szCs w:val="28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6B5705">
              <w:rPr>
                <w:szCs w:val="28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199,935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39,935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Комиссия по делам несовершеннолетних и защите их прав администрации городского округа Кинель Самарской области (далее – КДН и ЗП)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3.3.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160,0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</w:t>
            </w:r>
          </w:p>
          <w:p w:rsidR="002D0AB6" w:rsidRPr="006B5705" w:rsidRDefault="002D0AB6" w:rsidP="0034597E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(МКУ «Управление семьи»)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3.4.</w:t>
            </w: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194,456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34,456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</w:t>
            </w:r>
          </w:p>
          <w:p w:rsidR="002D0AB6" w:rsidRPr="006B5705" w:rsidRDefault="002D0AB6" w:rsidP="0034597E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(МКУ «Управление семьи»)</w:t>
            </w: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Итого по разделу 3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594,391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114,391</w:t>
            </w:r>
          </w:p>
        </w:tc>
        <w:tc>
          <w:tcPr>
            <w:tcW w:w="993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</w:tr>
      <w:tr w:rsidR="002D0AB6" w:rsidRPr="006B5705" w:rsidTr="00555FE0">
        <w:tc>
          <w:tcPr>
            <w:tcW w:w="817" w:type="dxa"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  <w:tc>
          <w:tcPr>
            <w:tcW w:w="5988" w:type="dxa"/>
          </w:tcPr>
          <w:p w:rsidR="002D0AB6" w:rsidRPr="006B5705" w:rsidRDefault="002D0AB6" w:rsidP="0034597E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 xml:space="preserve">Всего по </w:t>
            </w:r>
            <w:r>
              <w:rPr>
                <w:b/>
                <w:szCs w:val="28"/>
              </w:rPr>
              <w:t xml:space="preserve">муниципальной </w:t>
            </w:r>
            <w:r w:rsidRPr="006B5705">
              <w:rPr>
                <w:b/>
                <w:szCs w:val="28"/>
              </w:rPr>
              <w:t>программе</w:t>
            </w:r>
          </w:p>
        </w:tc>
        <w:tc>
          <w:tcPr>
            <w:tcW w:w="1276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5429</w:t>
            </w:r>
            <w:r w:rsidRPr="006B5705"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en-US"/>
              </w:rPr>
              <w:t>7</w:t>
            </w:r>
            <w:r w:rsidRPr="006B5705">
              <w:rPr>
                <w:b/>
                <w:szCs w:val="28"/>
              </w:rPr>
              <w:t>91</w:t>
            </w:r>
          </w:p>
        </w:tc>
        <w:tc>
          <w:tcPr>
            <w:tcW w:w="850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660,0</w:t>
            </w:r>
          </w:p>
        </w:tc>
        <w:tc>
          <w:tcPr>
            <w:tcW w:w="1134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>
              <w:rPr>
                <w:rStyle w:val="a4"/>
                <w:color w:val="auto"/>
                <w:szCs w:val="28"/>
                <w:lang w:val="en-US"/>
              </w:rPr>
              <w:t>849</w:t>
            </w:r>
            <w:r w:rsidRPr="006B5705">
              <w:rPr>
                <w:rStyle w:val="a4"/>
                <w:color w:val="auto"/>
                <w:szCs w:val="28"/>
              </w:rPr>
              <w:t>,</w:t>
            </w:r>
            <w:r>
              <w:rPr>
                <w:rStyle w:val="a4"/>
                <w:color w:val="auto"/>
                <w:szCs w:val="28"/>
                <w:lang w:val="en-US"/>
              </w:rPr>
              <w:t>2</w:t>
            </w:r>
            <w:r w:rsidRPr="006B5705">
              <w:rPr>
                <w:rStyle w:val="a4"/>
                <w:color w:val="auto"/>
                <w:szCs w:val="28"/>
              </w:rPr>
              <w:t>91</w:t>
            </w:r>
          </w:p>
        </w:tc>
        <w:tc>
          <w:tcPr>
            <w:tcW w:w="993" w:type="dxa"/>
          </w:tcPr>
          <w:p w:rsidR="002D0AB6" w:rsidRPr="00FD4861" w:rsidRDefault="002D0AB6" w:rsidP="0034597E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188</w:t>
            </w:r>
            <w:r w:rsidRPr="006B5705">
              <w:rPr>
                <w:b/>
                <w:szCs w:val="28"/>
              </w:rPr>
              <w:t>0,</w:t>
            </w:r>
            <w:r>
              <w:rPr>
                <w:b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1020,0</w:t>
            </w:r>
          </w:p>
        </w:tc>
        <w:tc>
          <w:tcPr>
            <w:tcW w:w="992" w:type="dxa"/>
          </w:tcPr>
          <w:p w:rsidR="002D0AB6" w:rsidRPr="006B5705" w:rsidRDefault="002D0AB6" w:rsidP="0034597E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1020,0</w:t>
            </w:r>
          </w:p>
        </w:tc>
        <w:tc>
          <w:tcPr>
            <w:tcW w:w="2693" w:type="dxa"/>
          </w:tcPr>
          <w:p w:rsidR="002D0AB6" w:rsidRPr="006B5705" w:rsidRDefault="002D0AB6" w:rsidP="0034597E">
            <w:pPr>
              <w:rPr>
                <w:szCs w:val="28"/>
              </w:rPr>
            </w:pPr>
          </w:p>
        </w:tc>
      </w:tr>
    </w:tbl>
    <w:p w:rsidR="005A36B7" w:rsidRDefault="001A1D58"/>
    <w:sectPr w:rsidR="005A36B7" w:rsidSect="002D0A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76F27E0"/>
    <w:multiLevelType w:val="multilevel"/>
    <w:tmpl w:val="112419A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5AB938A8"/>
    <w:multiLevelType w:val="hybridMultilevel"/>
    <w:tmpl w:val="C3B803AE"/>
    <w:lvl w:ilvl="0" w:tplc="99E69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38E9"/>
    <w:multiLevelType w:val="hybridMultilevel"/>
    <w:tmpl w:val="D39CC95A"/>
    <w:lvl w:ilvl="0" w:tplc="10AC0E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0AB6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D6E81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A1D58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0AB6"/>
    <w:rsid w:val="002D644A"/>
    <w:rsid w:val="002E4A7B"/>
    <w:rsid w:val="002F0455"/>
    <w:rsid w:val="002F44C9"/>
    <w:rsid w:val="00300A3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3E6AFB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55FE0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A6D75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29F5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4E97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B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AB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0AB6"/>
    <w:pPr>
      <w:ind w:left="720"/>
      <w:contextualSpacing/>
    </w:pPr>
  </w:style>
  <w:style w:type="character" w:customStyle="1" w:styleId="a4">
    <w:name w:val="Цветовое выделение"/>
    <w:rsid w:val="002D0AB6"/>
    <w:rPr>
      <w:b/>
      <w:bCs/>
      <w:color w:val="000080"/>
    </w:rPr>
  </w:style>
  <w:style w:type="table" w:styleId="a5">
    <w:name w:val="Table Grid"/>
    <w:basedOn w:val="a1"/>
    <w:uiPriority w:val="59"/>
    <w:rsid w:val="002D0A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rsid w:val="002D0A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_"/>
    <w:basedOn w:val="a0"/>
    <w:link w:val="3"/>
    <w:rsid w:val="002D0AB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2D0AB6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8">
    <w:name w:val="Гипертекстовая ссылка"/>
    <w:uiPriority w:val="99"/>
    <w:rsid w:val="002D0AB6"/>
    <w:rPr>
      <w:b/>
      <w:bCs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300A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1456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2016-08-04T11:30:00Z</cp:lastPrinted>
  <dcterms:created xsi:type="dcterms:W3CDTF">2016-08-04T11:26:00Z</dcterms:created>
  <dcterms:modified xsi:type="dcterms:W3CDTF">2016-08-09T11:50:00Z</dcterms:modified>
</cp:coreProperties>
</file>