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4A0"/>
      </w:tblPr>
      <w:tblGrid>
        <w:gridCol w:w="4397"/>
        <w:gridCol w:w="1560"/>
        <w:gridCol w:w="3403"/>
      </w:tblGrid>
      <w:tr w:rsidR="00475B1A" w:rsidTr="00475B1A">
        <w:tc>
          <w:tcPr>
            <w:tcW w:w="4395" w:type="dxa"/>
          </w:tcPr>
          <w:p w:rsidR="00475B1A" w:rsidRDefault="00475B1A">
            <w:pPr>
              <w:rPr>
                <w:sz w:val="22"/>
                <w:szCs w:val="22"/>
              </w:rPr>
            </w:pPr>
          </w:p>
          <w:p w:rsidR="00475B1A" w:rsidRDefault="00475B1A">
            <w:pPr>
              <w:ind w:left="34"/>
              <w:jc w:val="center"/>
              <w:rPr>
                <w:sz w:val="22"/>
                <w:szCs w:val="22"/>
              </w:rPr>
            </w:pPr>
            <w:r>
              <w:rPr>
                <w:sz w:val="22"/>
                <w:szCs w:val="22"/>
              </w:rPr>
              <w:t>Российская Федерация</w:t>
            </w:r>
          </w:p>
          <w:p w:rsidR="00475B1A" w:rsidRDefault="00475B1A">
            <w:pPr>
              <w:ind w:left="34"/>
              <w:jc w:val="center"/>
              <w:rPr>
                <w:sz w:val="22"/>
                <w:szCs w:val="22"/>
              </w:rPr>
            </w:pPr>
            <w:r>
              <w:rPr>
                <w:sz w:val="22"/>
                <w:szCs w:val="22"/>
              </w:rPr>
              <w:t>Самарская область</w:t>
            </w:r>
          </w:p>
          <w:p w:rsidR="00475B1A" w:rsidRDefault="00475B1A">
            <w:pPr>
              <w:ind w:left="34"/>
              <w:jc w:val="center"/>
            </w:pPr>
          </w:p>
          <w:p w:rsidR="00475B1A" w:rsidRDefault="00475B1A">
            <w:pPr>
              <w:ind w:left="34"/>
              <w:jc w:val="center"/>
              <w:rPr>
                <w:szCs w:val="28"/>
              </w:rPr>
            </w:pPr>
            <w:r>
              <w:rPr>
                <w:szCs w:val="28"/>
              </w:rPr>
              <w:t>АДМИНИСТРАЦИЯ</w:t>
            </w:r>
          </w:p>
          <w:p w:rsidR="00475B1A" w:rsidRDefault="00475B1A">
            <w:pPr>
              <w:ind w:left="34"/>
              <w:jc w:val="center"/>
              <w:rPr>
                <w:szCs w:val="28"/>
              </w:rPr>
            </w:pPr>
            <w:r>
              <w:rPr>
                <w:szCs w:val="28"/>
              </w:rPr>
              <w:t>городского округа Кинель</w:t>
            </w:r>
          </w:p>
          <w:p w:rsidR="00475B1A" w:rsidRDefault="00475B1A">
            <w:pPr>
              <w:ind w:left="34"/>
              <w:jc w:val="center"/>
              <w:rPr>
                <w:sz w:val="18"/>
              </w:rPr>
            </w:pPr>
          </w:p>
          <w:p w:rsidR="00475B1A" w:rsidRDefault="00475B1A">
            <w:pPr>
              <w:ind w:left="34"/>
              <w:jc w:val="center"/>
              <w:rPr>
                <w:sz w:val="18"/>
              </w:rPr>
            </w:pPr>
          </w:p>
          <w:p w:rsidR="00475B1A" w:rsidRDefault="00475B1A">
            <w:pPr>
              <w:pStyle w:val="1"/>
              <w:ind w:left="34" w:firstLine="0"/>
              <w:jc w:val="center"/>
              <w:rPr>
                <w:sz w:val="32"/>
              </w:rPr>
            </w:pPr>
            <w:r>
              <w:rPr>
                <w:sz w:val="32"/>
              </w:rPr>
              <w:t>ПОСТАНОВЛЕНИЕ</w:t>
            </w:r>
          </w:p>
          <w:p w:rsidR="00475B1A" w:rsidRDefault="00475B1A">
            <w:pPr>
              <w:ind w:left="34"/>
              <w:jc w:val="center"/>
            </w:pPr>
          </w:p>
          <w:p w:rsidR="00475B1A" w:rsidRDefault="00475B1A">
            <w:pPr>
              <w:ind w:left="34"/>
              <w:jc w:val="center"/>
              <w:rPr>
                <w:u w:val="single"/>
              </w:rPr>
            </w:pPr>
            <w:r>
              <w:t>от</w:t>
            </w:r>
            <w:r>
              <w:rPr>
                <w:u w:val="single"/>
              </w:rPr>
              <w:t xml:space="preserve">                    </w:t>
            </w:r>
            <w:r>
              <w:t>№______</w:t>
            </w:r>
          </w:p>
          <w:p w:rsidR="00475B1A" w:rsidRDefault="00475B1A">
            <w:pPr>
              <w:ind w:left="34"/>
              <w:jc w:val="center"/>
            </w:pPr>
          </w:p>
        </w:tc>
        <w:tc>
          <w:tcPr>
            <w:tcW w:w="4961" w:type="dxa"/>
            <w:gridSpan w:val="2"/>
          </w:tcPr>
          <w:p w:rsidR="00475B1A" w:rsidRDefault="00254AB3">
            <w:pPr>
              <w:jc w:val="right"/>
            </w:pPr>
            <w:r>
              <w:t>ПРОЕКТ</w:t>
            </w:r>
          </w:p>
        </w:tc>
      </w:tr>
      <w:tr w:rsidR="00475B1A" w:rsidTr="00475B1A">
        <w:trPr>
          <w:gridAfter w:val="1"/>
          <w:wAfter w:w="3402" w:type="dxa"/>
          <w:trHeight w:val="375"/>
        </w:trPr>
        <w:tc>
          <w:tcPr>
            <w:tcW w:w="5954" w:type="dxa"/>
            <w:gridSpan w:val="2"/>
            <w:hideMark/>
          </w:tcPr>
          <w:p w:rsidR="00475B1A" w:rsidRDefault="00475B1A">
            <w:pPr>
              <w:spacing w:line="360" w:lineRule="auto"/>
              <w:jc w:val="both"/>
              <w:rPr>
                <w:szCs w:val="28"/>
              </w:rPr>
            </w:pPr>
            <w:proofErr w:type="gramStart"/>
            <w:r>
              <w:rPr>
                <w:szCs w:val="28"/>
              </w:rPr>
              <w:t>О внесении изменений и дополнений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2014-2018 годы, утвержденную постановлением администрации городского округа Кинель Самарской области от 30.09.2013 № 2878 (с изменениями от 31.01.2014, от 21.04.2014, от 21.10.2014, от 31.03.2015, от 30.06.2015, от 15.07.2015, от 03.08.2015, от 11.09.2015, от 30.09.2015, от 31.12.2015, от</w:t>
            </w:r>
            <w:proofErr w:type="gramEnd"/>
            <w:r>
              <w:rPr>
                <w:szCs w:val="28"/>
              </w:rPr>
              <w:t> </w:t>
            </w:r>
            <w:proofErr w:type="gramStart"/>
            <w:r>
              <w:rPr>
                <w:szCs w:val="28"/>
              </w:rPr>
              <w:t>31.05.2016, от 17.08.2016, от 06.12.2016, от 27.12.2016)</w:t>
            </w:r>
            <w:proofErr w:type="gramEnd"/>
          </w:p>
        </w:tc>
      </w:tr>
    </w:tbl>
    <w:p w:rsidR="00475B1A" w:rsidRDefault="00475B1A" w:rsidP="00475B1A">
      <w:pPr>
        <w:pStyle w:val="3"/>
        <w:shd w:val="clear" w:color="auto" w:fill="auto"/>
        <w:spacing w:before="240" w:after="240" w:line="360" w:lineRule="auto"/>
        <w:ind w:right="23" w:firstLine="680"/>
        <w:rPr>
          <w:rFonts w:eastAsia="Calibri"/>
          <w:spacing w:val="0"/>
          <w:sz w:val="28"/>
          <w:szCs w:val="28"/>
        </w:rPr>
      </w:pPr>
      <w:proofErr w:type="gramStart"/>
      <w:r>
        <w:rPr>
          <w:sz w:val="28"/>
          <w:szCs w:val="28"/>
        </w:rPr>
        <w:t>В соответствии с решением Думы городского округа Кинель Самарской области от 17.12.2015г. № 48 «О бюджете городского округа Кинель самарской области на 2016 год и на плановый период 2017 и 2018 годов», решением Думы городского округа Кинель Самарской области от 15.12.2016 № 214 «О бюджете городского округа Кинель Самарской области на 2017 год и на плановые период 2018 и 2019 годов</w:t>
      </w:r>
      <w:proofErr w:type="gramEnd"/>
      <w:r>
        <w:rPr>
          <w:sz w:val="28"/>
          <w:szCs w:val="28"/>
        </w:rPr>
        <w:t xml:space="preserve">», постановления администрации городского округа Кинель Самарской области от 07.03.2014 № 710 «Об утверждении Порядка принятия решений о </w:t>
      </w:r>
      <w:r>
        <w:rPr>
          <w:sz w:val="28"/>
          <w:szCs w:val="28"/>
        </w:rPr>
        <w:lastRenderedPageBreak/>
        <w:t>разработке, формирования и реализации, оценки эффективности реализации муниципальных программ городского округа Кинель Самарской области»,</w:t>
      </w:r>
    </w:p>
    <w:p w:rsidR="00475B1A" w:rsidRDefault="00475B1A" w:rsidP="00475B1A">
      <w:pPr>
        <w:spacing w:before="120" w:after="120" w:line="360" w:lineRule="auto"/>
        <w:ind w:firstLine="720"/>
        <w:jc w:val="center"/>
        <w:rPr>
          <w:szCs w:val="28"/>
        </w:rPr>
      </w:pPr>
      <w:r>
        <w:rPr>
          <w:szCs w:val="28"/>
        </w:rPr>
        <w:t>ПОСТАНОВЛЯЮ:</w:t>
      </w:r>
    </w:p>
    <w:p w:rsidR="00475B1A" w:rsidRDefault="00475B1A" w:rsidP="00475B1A">
      <w:pPr>
        <w:numPr>
          <w:ilvl w:val="0"/>
          <w:numId w:val="1"/>
        </w:numPr>
        <w:tabs>
          <w:tab w:val="left" w:pos="1080"/>
        </w:tabs>
        <w:spacing w:line="360" w:lineRule="auto"/>
        <w:ind w:left="0" w:firstLine="720"/>
        <w:jc w:val="both"/>
        <w:rPr>
          <w:szCs w:val="28"/>
        </w:rPr>
      </w:pPr>
      <w:proofErr w:type="gramStart"/>
      <w:r>
        <w:rPr>
          <w:szCs w:val="28"/>
        </w:rPr>
        <w:t>Внести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2014-2018 годы, утвержденную постановлением администрации городского округа Кинель Самарской области от 30.09.2013 № 2878 (с изменениями от 31.01.2014, от 21.04.2014, от 21.10.2014, от 31.03.2015, от 30.06.2015, от 15.07.2015, от 03.08.2015, от 11.09.2015, от 30.09.2015, от 31.12.2015, от 31.05.2016, от 17.08.2016, от</w:t>
      </w:r>
      <w:proofErr w:type="gramEnd"/>
      <w:r>
        <w:rPr>
          <w:szCs w:val="28"/>
        </w:rPr>
        <w:t> </w:t>
      </w:r>
      <w:proofErr w:type="gramStart"/>
      <w:r>
        <w:rPr>
          <w:szCs w:val="28"/>
        </w:rPr>
        <w:t>06.12.2016, от 27.12.2016), следующие изменения и дополнения:</w:t>
      </w:r>
      <w:proofErr w:type="gramEnd"/>
    </w:p>
    <w:p w:rsidR="00475B1A" w:rsidRDefault="00475B1A" w:rsidP="00475B1A">
      <w:pPr>
        <w:numPr>
          <w:ilvl w:val="1"/>
          <w:numId w:val="2"/>
        </w:numPr>
        <w:tabs>
          <w:tab w:val="left" w:pos="1080"/>
        </w:tabs>
        <w:spacing w:line="360" w:lineRule="auto"/>
        <w:ind w:left="0" w:firstLine="698"/>
        <w:jc w:val="both"/>
        <w:rPr>
          <w:szCs w:val="28"/>
        </w:rPr>
      </w:pPr>
      <w:r>
        <w:rPr>
          <w:szCs w:val="28"/>
        </w:rPr>
        <w:t>В паспорте муниципальной программы:</w:t>
      </w:r>
    </w:p>
    <w:p w:rsidR="00475B1A" w:rsidRDefault="00475B1A" w:rsidP="00475B1A">
      <w:pPr>
        <w:tabs>
          <w:tab w:val="left" w:pos="1080"/>
        </w:tabs>
        <w:spacing w:line="360" w:lineRule="auto"/>
        <w:ind w:firstLine="698"/>
        <w:jc w:val="both"/>
        <w:rPr>
          <w:szCs w:val="28"/>
        </w:rPr>
      </w:pPr>
      <w:r>
        <w:rPr>
          <w:szCs w:val="28"/>
        </w:rPr>
        <w:t>Строку «Цели и задачи муниципальной программы» изложить в следующей редакции: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310"/>
        <w:gridCol w:w="6953"/>
      </w:tblGrid>
      <w:tr w:rsidR="00475B1A" w:rsidTr="00475B1A">
        <w:tc>
          <w:tcPr>
            <w:tcW w:w="2235" w:type="dxa"/>
            <w:tcBorders>
              <w:top w:val="single" w:sz="4" w:space="0" w:color="auto"/>
              <w:left w:val="single" w:sz="4" w:space="0" w:color="auto"/>
              <w:bottom w:val="single" w:sz="4" w:space="0" w:color="auto"/>
              <w:right w:val="single" w:sz="4" w:space="0" w:color="auto"/>
            </w:tcBorders>
            <w:hideMark/>
          </w:tcPr>
          <w:p w:rsidR="00475B1A" w:rsidRDefault="00475B1A">
            <w:pPr>
              <w:rPr>
                <w:szCs w:val="28"/>
              </w:rPr>
            </w:pPr>
            <w:r>
              <w:rPr>
                <w:szCs w:val="28"/>
              </w:rPr>
              <w:t>Цели и задачи муниципальной программы</w:t>
            </w:r>
          </w:p>
        </w:tc>
        <w:tc>
          <w:tcPr>
            <w:tcW w:w="310"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w:t>
            </w:r>
          </w:p>
        </w:tc>
        <w:tc>
          <w:tcPr>
            <w:tcW w:w="6953" w:type="dxa"/>
            <w:tcBorders>
              <w:top w:val="single" w:sz="4" w:space="0" w:color="auto"/>
              <w:left w:val="single" w:sz="4" w:space="0" w:color="auto"/>
              <w:bottom w:val="single" w:sz="4" w:space="0" w:color="auto"/>
              <w:right w:val="single" w:sz="4" w:space="0" w:color="auto"/>
            </w:tcBorders>
            <w:hideMark/>
          </w:tcPr>
          <w:p w:rsidR="00475B1A" w:rsidRDefault="00475B1A">
            <w:pPr>
              <w:pStyle w:val="a4"/>
              <w:rPr>
                <w:rFonts w:ascii="Times New Roman" w:hAnsi="Times New Roman" w:cs="Times New Roman"/>
                <w:sz w:val="28"/>
                <w:szCs w:val="28"/>
              </w:rPr>
            </w:pPr>
            <w:r>
              <w:rPr>
                <w:rFonts w:ascii="Times New Roman" w:hAnsi="Times New Roman" w:cs="Times New Roman"/>
                <w:sz w:val="28"/>
                <w:szCs w:val="28"/>
              </w:rPr>
              <w:t>Обеспечение общественной безопасности граждан на территории городского округа Кинель</w:t>
            </w:r>
            <w:r>
              <w:rPr>
                <w:sz w:val="28"/>
                <w:szCs w:val="28"/>
              </w:rPr>
              <w:t xml:space="preserve"> </w:t>
            </w:r>
            <w:r>
              <w:rPr>
                <w:rFonts w:ascii="Times New Roman" w:hAnsi="Times New Roman" w:cs="Times New Roman"/>
                <w:sz w:val="28"/>
                <w:szCs w:val="28"/>
              </w:rPr>
              <w:t>Самарской области:</w:t>
            </w:r>
          </w:p>
          <w:p w:rsidR="00475B1A" w:rsidRDefault="00475B1A">
            <w:pPr>
              <w:pStyle w:val="a4"/>
              <w:rPr>
                <w:rFonts w:ascii="Times New Roman" w:hAnsi="Times New Roman" w:cs="Times New Roman"/>
                <w:sz w:val="28"/>
                <w:szCs w:val="28"/>
              </w:rPr>
            </w:pPr>
            <w:r>
              <w:rPr>
                <w:rFonts w:ascii="Times New Roman" w:hAnsi="Times New Roman" w:cs="Times New Roman"/>
                <w:sz w:val="28"/>
                <w:szCs w:val="28"/>
              </w:rPr>
              <w:t>- повышение уровня обеспечения общественного порядка на улицах, площадях, стадионах, в скверах, парках и в иных общественных местах;</w:t>
            </w:r>
          </w:p>
          <w:p w:rsidR="00475B1A" w:rsidRDefault="00475B1A">
            <w:pPr>
              <w:pStyle w:val="a4"/>
              <w:rPr>
                <w:rFonts w:ascii="Times New Roman" w:hAnsi="Times New Roman" w:cs="Times New Roman"/>
                <w:sz w:val="28"/>
                <w:szCs w:val="28"/>
              </w:rPr>
            </w:pPr>
            <w:r>
              <w:rPr>
                <w:rFonts w:ascii="Times New Roman" w:hAnsi="Times New Roman" w:cs="Times New Roman"/>
                <w:sz w:val="28"/>
                <w:szCs w:val="28"/>
              </w:rPr>
              <w:t>- повышение правосознания и уровня правовой культуры граждан;</w:t>
            </w:r>
          </w:p>
          <w:p w:rsidR="00475B1A" w:rsidRDefault="00475B1A">
            <w:pPr>
              <w:pStyle w:val="a4"/>
              <w:rPr>
                <w:rFonts w:ascii="Times New Roman" w:hAnsi="Times New Roman" w:cs="Times New Roman"/>
                <w:sz w:val="28"/>
                <w:szCs w:val="28"/>
              </w:rPr>
            </w:pPr>
            <w:r>
              <w:rPr>
                <w:rFonts w:ascii="Times New Roman" w:hAnsi="Times New Roman" w:cs="Times New Roman"/>
                <w:sz w:val="28"/>
                <w:szCs w:val="28"/>
              </w:rPr>
              <w:t>- активизация работы по предупреждению и профилактике совершения преступлений и правонарушений среди молодежи и несовершеннолетних;</w:t>
            </w:r>
          </w:p>
          <w:p w:rsidR="00475B1A" w:rsidRDefault="00475B1A">
            <w:pPr>
              <w:jc w:val="both"/>
            </w:pPr>
            <w:r>
              <w:t>- устранение причин и условий, способствующих антиобщественному поведению и совершению правонарушений.</w:t>
            </w:r>
          </w:p>
        </w:tc>
      </w:tr>
    </w:tbl>
    <w:p w:rsidR="00475B1A" w:rsidRDefault="00475B1A" w:rsidP="00475B1A">
      <w:pPr>
        <w:tabs>
          <w:tab w:val="left" w:pos="1080"/>
        </w:tabs>
        <w:spacing w:line="360" w:lineRule="auto"/>
        <w:ind w:left="698"/>
        <w:jc w:val="both"/>
        <w:rPr>
          <w:szCs w:val="28"/>
        </w:rPr>
      </w:pPr>
    </w:p>
    <w:p w:rsidR="00475B1A" w:rsidRDefault="00475B1A" w:rsidP="00475B1A">
      <w:pPr>
        <w:tabs>
          <w:tab w:val="left" w:pos="1080"/>
          <w:tab w:val="left" w:pos="1701"/>
        </w:tabs>
        <w:spacing w:line="360" w:lineRule="auto"/>
        <w:ind w:firstLine="709"/>
        <w:jc w:val="both"/>
        <w:rPr>
          <w:rStyle w:val="a6"/>
          <w:b w:val="0"/>
        </w:rPr>
      </w:pPr>
      <w:r>
        <w:rPr>
          <w:szCs w:val="28"/>
        </w:rPr>
        <w:t>В строке «Объемы и источники финансирования мероприятий, определенных муниципальной программой»</w:t>
      </w:r>
      <w:r>
        <w:rPr>
          <w:rStyle w:val="a6"/>
          <w:bCs/>
          <w:szCs w:val="28"/>
        </w:rPr>
        <w:t xml:space="preserve"> таблицы паспорта муниципальной программы:</w:t>
      </w:r>
    </w:p>
    <w:p w:rsidR="00475B1A" w:rsidRDefault="00475B1A" w:rsidP="00475B1A">
      <w:pPr>
        <w:tabs>
          <w:tab w:val="left" w:pos="0"/>
        </w:tabs>
        <w:spacing w:line="360" w:lineRule="auto"/>
        <w:jc w:val="both"/>
      </w:pPr>
      <w:r>
        <w:rPr>
          <w:szCs w:val="28"/>
        </w:rPr>
        <w:t>сумму «5516,291» заменить суммой «11496,291»;</w:t>
      </w:r>
    </w:p>
    <w:p w:rsidR="00475B1A" w:rsidRDefault="00475B1A" w:rsidP="00475B1A">
      <w:pPr>
        <w:tabs>
          <w:tab w:val="left" w:pos="0"/>
        </w:tabs>
        <w:spacing w:line="360" w:lineRule="auto"/>
        <w:jc w:val="both"/>
        <w:rPr>
          <w:szCs w:val="28"/>
        </w:rPr>
      </w:pPr>
      <w:r>
        <w:rPr>
          <w:szCs w:val="28"/>
        </w:rPr>
        <w:lastRenderedPageBreak/>
        <w:t>после слов «в 2017 году» сумму «1020,0» заменить суммой «4600,0»;</w:t>
      </w:r>
    </w:p>
    <w:p w:rsidR="00475B1A" w:rsidRDefault="00475B1A" w:rsidP="00475B1A">
      <w:pPr>
        <w:tabs>
          <w:tab w:val="left" w:pos="0"/>
        </w:tabs>
        <w:spacing w:line="360" w:lineRule="auto"/>
        <w:jc w:val="both"/>
        <w:rPr>
          <w:szCs w:val="28"/>
        </w:rPr>
      </w:pPr>
      <w:r>
        <w:rPr>
          <w:szCs w:val="28"/>
        </w:rPr>
        <w:t>после слов «в 2018 году» сумму «1020,0» заменить суммой «3420,0».</w:t>
      </w:r>
    </w:p>
    <w:p w:rsidR="00475B1A" w:rsidRDefault="00475B1A" w:rsidP="00475B1A">
      <w:pPr>
        <w:numPr>
          <w:ilvl w:val="1"/>
          <w:numId w:val="2"/>
        </w:numPr>
        <w:tabs>
          <w:tab w:val="left" w:pos="1080"/>
        </w:tabs>
        <w:spacing w:line="360" w:lineRule="auto"/>
        <w:ind w:left="0" w:firstLine="698"/>
        <w:jc w:val="both"/>
        <w:rPr>
          <w:szCs w:val="28"/>
        </w:rPr>
      </w:pPr>
      <w:r>
        <w:rPr>
          <w:szCs w:val="28"/>
        </w:rPr>
        <w:t>Раздел 2 добавить пунктом 2.1.4. следующего содержания «2.1.4. </w:t>
      </w:r>
      <w:r>
        <w:t>устранение причин и условий, способствующих антиобщественному поведению и совершению правонарушений</w:t>
      </w:r>
      <w:proofErr w:type="gramStart"/>
      <w:r>
        <w:t>.</w:t>
      </w:r>
      <w:r>
        <w:rPr>
          <w:szCs w:val="28"/>
        </w:rPr>
        <w:t>»</w:t>
      </w:r>
      <w:r>
        <w:t>.</w:t>
      </w:r>
      <w:proofErr w:type="gramEnd"/>
    </w:p>
    <w:p w:rsidR="00475B1A" w:rsidRDefault="00475B1A" w:rsidP="00475B1A">
      <w:pPr>
        <w:numPr>
          <w:ilvl w:val="1"/>
          <w:numId w:val="2"/>
        </w:numPr>
        <w:tabs>
          <w:tab w:val="left" w:pos="1080"/>
        </w:tabs>
        <w:spacing w:line="360" w:lineRule="auto"/>
        <w:ind w:left="0" w:firstLine="698"/>
        <w:jc w:val="both"/>
        <w:rPr>
          <w:szCs w:val="28"/>
        </w:rPr>
      </w:pPr>
      <w:r>
        <w:rPr>
          <w:szCs w:val="28"/>
        </w:rPr>
        <w:t>Раздел 4 добавить пунктом 4.1.4. следующего содержания «4.1.4. </w:t>
      </w:r>
      <w:r>
        <w:t>устранение причин и условий, способствующих антиобщественному поведению и совершению правонарушений</w:t>
      </w:r>
      <w:proofErr w:type="gramStart"/>
      <w:r>
        <w:t>.</w:t>
      </w:r>
      <w:r>
        <w:rPr>
          <w:szCs w:val="28"/>
        </w:rPr>
        <w:t>»</w:t>
      </w:r>
      <w:r>
        <w:t>.</w:t>
      </w:r>
      <w:proofErr w:type="gramEnd"/>
    </w:p>
    <w:p w:rsidR="00475B1A" w:rsidRDefault="00475B1A" w:rsidP="00475B1A">
      <w:pPr>
        <w:numPr>
          <w:ilvl w:val="1"/>
          <w:numId w:val="2"/>
        </w:numPr>
        <w:tabs>
          <w:tab w:val="left" w:pos="1080"/>
        </w:tabs>
        <w:spacing w:line="360" w:lineRule="auto"/>
        <w:ind w:left="0" w:firstLine="698"/>
        <w:jc w:val="both"/>
        <w:rPr>
          <w:szCs w:val="28"/>
        </w:rPr>
      </w:pPr>
      <w:r>
        <w:rPr>
          <w:szCs w:val="28"/>
        </w:rPr>
        <w:t xml:space="preserve">В разделе 5: </w:t>
      </w:r>
    </w:p>
    <w:p w:rsidR="00475B1A" w:rsidRDefault="00475B1A" w:rsidP="00475B1A">
      <w:pPr>
        <w:tabs>
          <w:tab w:val="left" w:pos="1080"/>
        </w:tabs>
        <w:spacing w:line="360" w:lineRule="auto"/>
        <w:jc w:val="both"/>
        <w:rPr>
          <w:szCs w:val="28"/>
        </w:rPr>
      </w:pPr>
      <w:r>
        <w:rPr>
          <w:szCs w:val="28"/>
        </w:rPr>
        <w:t>в пункте 5.1.:</w:t>
      </w:r>
    </w:p>
    <w:p w:rsidR="00475B1A" w:rsidRDefault="00475B1A" w:rsidP="00475B1A">
      <w:pPr>
        <w:tabs>
          <w:tab w:val="left" w:pos="0"/>
        </w:tabs>
        <w:spacing w:line="360" w:lineRule="auto"/>
        <w:jc w:val="both"/>
        <w:rPr>
          <w:szCs w:val="28"/>
        </w:rPr>
      </w:pPr>
      <w:r>
        <w:rPr>
          <w:szCs w:val="28"/>
        </w:rPr>
        <w:t>сумму «5020,891» заменить суммой «11000,891»;</w:t>
      </w:r>
      <w:r>
        <w:rPr>
          <w:rStyle w:val="a6"/>
          <w:bCs/>
          <w:szCs w:val="28"/>
        </w:rPr>
        <w:t xml:space="preserve"> </w:t>
      </w:r>
    </w:p>
    <w:p w:rsidR="00475B1A" w:rsidRDefault="00475B1A" w:rsidP="00475B1A">
      <w:pPr>
        <w:tabs>
          <w:tab w:val="left" w:pos="0"/>
        </w:tabs>
        <w:spacing w:line="360" w:lineRule="auto"/>
        <w:jc w:val="both"/>
        <w:rPr>
          <w:szCs w:val="28"/>
        </w:rPr>
      </w:pPr>
      <w:r>
        <w:rPr>
          <w:szCs w:val="28"/>
        </w:rPr>
        <w:t>после слов «в 2017 году» сумму «1020,0» заменить суммой «4600,0»;</w:t>
      </w:r>
    </w:p>
    <w:p w:rsidR="00475B1A" w:rsidRDefault="00475B1A" w:rsidP="00475B1A">
      <w:pPr>
        <w:tabs>
          <w:tab w:val="left" w:pos="0"/>
        </w:tabs>
        <w:spacing w:line="360" w:lineRule="auto"/>
        <w:jc w:val="both"/>
        <w:rPr>
          <w:szCs w:val="28"/>
        </w:rPr>
      </w:pPr>
      <w:r>
        <w:rPr>
          <w:szCs w:val="28"/>
        </w:rPr>
        <w:t>после слов «в 2018 году» сумму «1020,0» заменить суммой «3420,0».</w:t>
      </w:r>
    </w:p>
    <w:p w:rsidR="00475B1A" w:rsidRDefault="00475B1A" w:rsidP="00475B1A">
      <w:pPr>
        <w:tabs>
          <w:tab w:val="left" w:pos="0"/>
        </w:tabs>
        <w:spacing w:line="360" w:lineRule="auto"/>
        <w:jc w:val="both"/>
        <w:rPr>
          <w:szCs w:val="28"/>
        </w:rPr>
      </w:pPr>
      <w:r>
        <w:rPr>
          <w:szCs w:val="28"/>
        </w:rPr>
        <w:t>таблицу 2 изложить в новой редакции согласно Приложению № 1.</w:t>
      </w:r>
    </w:p>
    <w:p w:rsidR="00475B1A" w:rsidRDefault="00475B1A" w:rsidP="00475B1A">
      <w:pPr>
        <w:numPr>
          <w:ilvl w:val="1"/>
          <w:numId w:val="2"/>
        </w:numPr>
        <w:tabs>
          <w:tab w:val="left" w:pos="1080"/>
        </w:tabs>
        <w:spacing w:line="360" w:lineRule="auto"/>
        <w:ind w:left="0" w:firstLine="698"/>
        <w:jc w:val="both"/>
        <w:rPr>
          <w:szCs w:val="28"/>
        </w:rPr>
      </w:pPr>
      <w:r>
        <w:rPr>
          <w:szCs w:val="28"/>
        </w:rPr>
        <w:t xml:space="preserve">Приложение №1 к муниципальной программе изложить в новой редакции согласно Приложению № 2. </w:t>
      </w:r>
    </w:p>
    <w:p w:rsidR="00475B1A" w:rsidRDefault="00475B1A" w:rsidP="00475B1A">
      <w:pPr>
        <w:numPr>
          <w:ilvl w:val="0"/>
          <w:numId w:val="2"/>
        </w:numPr>
        <w:tabs>
          <w:tab w:val="left" w:pos="1080"/>
        </w:tabs>
        <w:spacing w:line="360" w:lineRule="auto"/>
        <w:ind w:left="0" w:firstLine="720"/>
        <w:jc w:val="both"/>
        <w:rPr>
          <w:szCs w:val="28"/>
        </w:rPr>
      </w:pPr>
      <w:r>
        <w:rPr>
          <w:szCs w:val="28"/>
        </w:rPr>
        <w:t>Официально опубликовать настоящее постановление в газетах «Кинельская жизнь» или «Неделя Кинеля» и разместить в информационно-коммуникационной сети «Интернет» на официальном сайте администрации городского округа Кинель Самарской области (</w:t>
      </w:r>
      <w:proofErr w:type="spellStart"/>
      <w:r>
        <w:rPr>
          <w:szCs w:val="28"/>
        </w:rPr>
        <w:t>кинельгород</w:t>
      </w:r>
      <w:proofErr w:type="gramStart"/>
      <w:r>
        <w:rPr>
          <w:szCs w:val="28"/>
        </w:rPr>
        <w:t>.р</w:t>
      </w:r>
      <w:proofErr w:type="gramEnd"/>
      <w:r>
        <w:rPr>
          <w:szCs w:val="28"/>
        </w:rPr>
        <w:t>ф</w:t>
      </w:r>
      <w:proofErr w:type="spellEnd"/>
      <w:r>
        <w:rPr>
          <w:szCs w:val="28"/>
        </w:rPr>
        <w:t>) в подразделе «Официальное опубликование» раздела «Информация».</w:t>
      </w:r>
    </w:p>
    <w:p w:rsidR="00475B1A" w:rsidRDefault="00475B1A" w:rsidP="00475B1A">
      <w:pPr>
        <w:numPr>
          <w:ilvl w:val="0"/>
          <w:numId w:val="2"/>
        </w:numPr>
        <w:tabs>
          <w:tab w:val="left" w:pos="1080"/>
        </w:tabs>
        <w:spacing w:line="360" w:lineRule="auto"/>
        <w:ind w:left="0" w:firstLine="720"/>
        <w:jc w:val="both"/>
        <w:rPr>
          <w:szCs w:val="28"/>
        </w:rPr>
      </w:pPr>
      <w:r>
        <w:rPr>
          <w:szCs w:val="28"/>
        </w:rPr>
        <w:t xml:space="preserve">Настоящее постановление вступает в силу на следующий день после дня его официального опубликования. </w:t>
      </w:r>
    </w:p>
    <w:p w:rsidR="00475B1A" w:rsidRDefault="00475B1A" w:rsidP="00475B1A">
      <w:pPr>
        <w:numPr>
          <w:ilvl w:val="0"/>
          <w:numId w:val="2"/>
        </w:numPr>
        <w:tabs>
          <w:tab w:val="left" w:pos="1080"/>
        </w:tabs>
        <w:spacing w:line="360" w:lineRule="auto"/>
        <w:ind w:left="0" w:firstLine="720"/>
        <w:jc w:val="both"/>
        <w:rPr>
          <w:szCs w:val="28"/>
        </w:rPr>
      </w:pP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городского округа Кинель по ЖКХ (Федотов С.Н.).</w:t>
      </w:r>
    </w:p>
    <w:p w:rsidR="00475B1A" w:rsidRDefault="00475B1A" w:rsidP="00475B1A">
      <w:pPr>
        <w:jc w:val="both"/>
        <w:rPr>
          <w:szCs w:val="28"/>
        </w:rPr>
      </w:pPr>
    </w:p>
    <w:p w:rsidR="00475B1A" w:rsidRDefault="00475B1A" w:rsidP="00475B1A">
      <w:pPr>
        <w:jc w:val="both"/>
        <w:rPr>
          <w:szCs w:val="28"/>
        </w:rPr>
      </w:pPr>
    </w:p>
    <w:p w:rsidR="00475B1A" w:rsidRDefault="00475B1A" w:rsidP="00475B1A">
      <w:pPr>
        <w:jc w:val="both"/>
        <w:rPr>
          <w:szCs w:val="28"/>
        </w:rPr>
      </w:pPr>
    </w:p>
    <w:p w:rsidR="00475B1A" w:rsidRDefault="00475B1A" w:rsidP="00475B1A">
      <w:pPr>
        <w:jc w:val="both"/>
        <w:rPr>
          <w:szCs w:val="28"/>
        </w:rPr>
      </w:pPr>
      <w:r>
        <w:rPr>
          <w:szCs w:val="28"/>
        </w:rPr>
        <w:t>Глава городского округа</w:t>
      </w:r>
      <w:r>
        <w:rPr>
          <w:szCs w:val="28"/>
        </w:rPr>
        <w:tab/>
      </w:r>
      <w:r>
        <w:rPr>
          <w:szCs w:val="28"/>
        </w:rPr>
        <w:tab/>
      </w:r>
      <w:r>
        <w:rPr>
          <w:szCs w:val="28"/>
        </w:rPr>
        <w:tab/>
      </w:r>
      <w:r>
        <w:rPr>
          <w:szCs w:val="28"/>
        </w:rPr>
        <w:tab/>
      </w:r>
      <w:r>
        <w:rPr>
          <w:szCs w:val="28"/>
        </w:rPr>
        <w:tab/>
      </w:r>
      <w:r>
        <w:rPr>
          <w:szCs w:val="28"/>
        </w:rPr>
        <w:tab/>
      </w:r>
      <w:r>
        <w:rPr>
          <w:szCs w:val="28"/>
        </w:rPr>
        <w:tab/>
        <w:t>В.А.Чихирев</w:t>
      </w:r>
    </w:p>
    <w:p w:rsidR="00475B1A" w:rsidRDefault="00475B1A" w:rsidP="00475B1A">
      <w:pPr>
        <w:jc w:val="both"/>
        <w:rPr>
          <w:szCs w:val="28"/>
        </w:rPr>
      </w:pPr>
    </w:p>
    <w:p w:rsidR="00475B1A" w:rsidRDefault="00475B1A" w:rsidP="00475B1A">
      <w:pPr>
        <w:jc w:val="both"/>
        <w:rPr>
          <w:szCs w:val="28"/>
        </w:rPr>
      </w:pPr>
    </w:p>
    <w:p w:rsidR="00475B1A" w:rsidRDefault="00475B1A" w:rsidP="00475B1A">
      <w:pPr>
        <w:jc w:val="both"/>
        <w:rPr>
          <w:szCs w:val="28"/>
        </w:rPr>
      </w:pPr>
      <w:r>
        <w:rPr>
          <w:szCs w:val="28"/>
        </w:rPr>
        <w:t>Савичева 63561</w:t>
      </w:r>
    </w:p>
    <w:tbl>
      <w:tblPr>
        <w:tblW w:w="9747" w:type="dxa"/>
        <w:tblLook w:val="01E0"/>
      </w:tblPr>
      <w:tblGrid>
        <w:gridCol w:w="3369"/>
        <w:gridCol w:w="6378"/>
      </w:tblGrid>
      <w:tr w:rsidR="00475B1A" w:rsidTr="00475B1A">
        <w:tc>
          <w:tcPr>
            <w:tcW w:w="3369" w:type="dxa"/>
          </w:tcPr>
          <w:p w:rsidR="00475B1A" w:rsidRDefault="00475B1A">
            <w:pPr>
              <w:jc w:val="both"/>
              <w:rPr>
                <w:szCs w:val="28"/>
              </w:rPr>
            </w:pPr>
          </w:p>
        </w:tc>
        <w:tc>
          <w:tcPr>
            <w:tcW w:w="6378" w:type="dxa"/>
            <w:hideMark/>
          </w:tcPr>
          <w:p w:rsidR="00475B1A" w:rsidRDefault="00475B1A">
            <w:pPr>
              <w:jc w:val="center"/>
              <w:rPr>
                <w:szCs w:val="28"/>
              </w:rPr>
            </w:pPr>
            <w:r>
              <w:rPr>
                <w:szCs w:val="28"/>
              </w:rPr>
              <w:t>ПРИЛОЖЕНИЕ№ 1</w:t>
            </w:r>
          </w:p>
          <w:p w:rsidR="00475B1A" w:rsidRDefault="00475B1A">
            <w:pPr>
              <w:jc w:val="center"/>
              <w:rPr>
                <w:szCs w:val="28"/>
              </w:rPr>
            </w:pPr>
            <w:r>
              <w:rPr>
                <w:szCs w:val="28"/>
              </w:rPr>
              <w:t xml:space="preserve">к постановлению администрации городского округа Кинель Самарской области </w:t>
            </w:r>
          </w:p>
          <w:p w:rsidR="00475B1A" w:rsidRDefault="00475B1A">
            <w:pPr>
              <w:jc w:val="center"/>
              <w:rPr>
                <w:szCs w:val="28"/>
              </w:rPr>
            </w:pPr>
            <w:r>
              <w:rPr>
                <w:szCs w:val="28"/>
              </w:rPr>
              <w:t>от</w:t>
            </w:r>
            <w:r>
              <w:rPr>
                <w:szCs w:val="28"/>
                <w:u w:val="single"/>
              </w:rPr>
              <w:t xml:space="preserve">  </w:t>
            </w:r>
            <w:r>
              <w:rPr>
                <w:u w:val="single"/>
              </w:rPr>
              <w:t xml:space="preserve">                        </w:t>
            </w:r>
            <w:r>
              <w:t>№_______</w:t>
            </w:r>
          </w:p>
        </w:tc>
      </w:tr>
    </w:tbl>
    <w:p w:rsidR="00475B1A" w:rsidRDefault="00475B1A" w:rsidP="00475B1A">
      <w:pPr>
        <w:jc w:val="both"/>
        <w:rPr>
          <w:sz w:val="16"/>
          <w:szCs w:val="16"/>
        </w:rPr>
      </w:pPr>
    </w:p>
    <w:p w:rsidR="00475B1A" w:rsidRDefault="00475B1A" w:rsidP="00475B1A">
      <w:pPr>
        <w:ind w:left="1080"/>
        <w:jc w:val="right"/>
        <w:rPr>
          <w:bCs/>
          <w:szCs w:val="28"/>
        </w:rPr>
      </w:pPr>
      <w:r>
        <w:rPr>
          <w:rStyle w:val="a6"/>
          <w:bCs/>
          <w:szCs w:val="28"/>
        </w:rPr>
        <w:t>Таблица 2</w:t>
      </w:r>
    </w:p>
    <w:p w:rsidR="00475B1A" w:rsidRDefault="00475B1A" w:rsidP="00475B1A">
      <w:pPr>
        <w:jc w:val="center"/>
        <w:rPr>
          <w:b/>
          <w:szCs w:val="28"/>
        </w:rPr>
      </w:pPr>
      <w:r>
        <w:rPr>
          <w:b/>
          <w:szCs w:val="28"/>
        </w:rPr>
        <w:t xml:space="preserve">Распределение средств городского бюджета и субсидий из областного бюджета на реализацию мероприятий муниципальной программы по исполнителям </w:t>
      </w:r>
    </w:p>
    <w:tbl>
      <w:tblPr>
        <w:tblW w:w="10035" w:type="dxa"/>
        <w:tblBorders>
          <w:top w:val="single" w:sz="4" w:space="0" w:color="auto"/>
          <w:left w:val="single" w:sz="4" w:space="0" w:color="auto"/>
          <w:bottom w:val="single" w:sz="4" w:space="0" w:color="auto"/>
          <w:right w:val="single" w:sz="4" w:space="0" w:color="auto"/>
        </w:tblBorders>
        <w:tblLayout w:type="fixed"/>
        <w:tblLook w:val="04A0"/>
      </w:tblPr>
      <w:tblGrid>
        <w:gridCol w:w="2518"/>
        <w:gridCol w:w="1133"/>
        <w:gridCol w:w="1276"/>
        <w:gridCol w:w="1277"/>
        <w:gridCol w:w="1277"/>
        <w:gridCol w:w="1277"/>
        <w:gridCol w:w="1277"/>
      </w:tblGrid>
      <w:tr w:rsidR="00475B1A" w:rsidTr="00475B1A">
        <w:tc>
          <w:tcPr>
            <w:tcW w:w="2518" w:type="dxa"/>
            <w:tcBorders>
              <w:top w:val="single" w:sz="4" w:space="0" w:color="auto"/>
              <w:left w:val="single" w:sz="4" w:space="0" w:color="auto"/>
              <w:bottom w:val="single" w:sz="4" w:space="0" w:color="auto"/>
              <w:right w:val="single" w:sz="4" w:space="0" w:color="auto"/>
            </w:tcBorders>
            <w:hideMark/>
          </w:tcPr>
          <w:p w:rsidR="00475B1A" w:rsidRDefault="00475B1A">
            <w:pPr>
              <w:pStyle w:val="a3"/>
              <w:rPr>
                <w:rFonts w:ascii="Times New Roman" w:hAnsi="Times New Roman" w:cs="Times New Roman"/>
                <w:sz w:val="28"/>
                <w:szCs w:val="28"/>
              </w:rPr>
            </w:pPr>
            <w:r>
              <w:rPr>
                <w:rFonts w:ascii="Times New Roman" w:hAnsi="Times New Roman" w:cs="Times New Roman"/>
                <w:sz w:val="28"/>
                <w:szCs w:val="28"/>
              </w:rPr>
              <w:t>Исполнитель Программы</w:t>
            </w:r>
          </w:p>
        </w:tc>
        <w:tc>
          <w:tcPr>
            <w:tcW w:w="1134" w:type="dxa"/>
            <w:tcBorders>
              <w:top w:val="single" w:sz="4" w:space="0" w:color="auto"/>
              <w:left w:val="single" w:sz="4" w:space="0" w:color="auto"/>
              <w:bottom w:val="single" w:sz="4" w:space="0" w:color="auto"/>
              <w:right w:val="single" w:sz="4" w:space="0" w:color="auto"/>
            </w:tcBorders>
            <w:hideMark/>
          </w:tcPr>
          <w:p w:rsidR="00475B1A" w:rsidRDefault="00475B1A">
            <w:pPr>
              <w:pStyle w:val="a3"/>
              <w:rPr>
                <w:rFonts w:ascii="Times New Roman" w:hAnsi="Times New Roman" w:cs="Times New Roman"/>
                <w:sz w:val="28"/>
                <w:szCs w:val="28"/>
              </w:rPr>
            </w:pPr>
            <w:r>
              <w:rPr>
                <w:rFonts w:ascii="Times New Roman" w:hAnsi="Times New Roman" w:cs="Times New Roman"/>
                <w:sz w:val="28"/>
                <w:szCs w:val="28"/>
              </w:rPr>
              <w:t>Всего (тыс. руб.)</w:t>
            </w:r>
          </w:p>
        </w:tc>
        <w:tc>
          <w:tcPr>
            <w:tcW w:w="1275" w:type="dxa"/>
            <w:tcBorders>
              <w:top w:val="single" w:sz="4" w:space="0" w:color="auto"/>
              <w:left w:val="single" w:sz="4" w:space="0" w:color="auto"/>
              <w:bottom w:val="single" w:sz="4" w:space="0" w:color="auto"/>
              <w:right w:val="single" w:sz="4" w:space="0" w:color="auto"/>
            </w:tcBorders>
            <w:hideMark/>
          </w:tcPr>
          <w:p w:rsidR="00475B1A" w:rsidRDefault="00475B1A">
            <w:pPr>
              <w:pStyle w:val="a3"/>
              <w:ind w:right="-48"/>
              <w:rPr>
                <w:rFonts w:ascii="Times New Roman" w:hAnsi="Times New Roman" w:cs="Times New Roman"/>
                <w:sz w:val="28"/>
                <w:szCs w:val="28"/>
              </w:rPr>
            </w:pPr>
            <w:r>
              <w:rPr>
                <w:rFonts w:ascii="Times New Roman" w:hAnsi="Times New Roman" w:cs="Times New Roman"/>
                <w:sz w:val="28"/>
                <w:szCs w:val="28"/>
              </w:rPr>
              <w:t>2014 год (тыс. руб.)</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pStyle w:val="a3"/>
              <w:ind w:right="-48"/>
              <w:rPr>
                <w:rFonts w:ascii="Times New Roman" w:hAnsi="Times New Roman" w:cs="Times New Roman"/>
                <w:sz w:val="28"/>
                <w:szCs w:val="28"/>
              </w:rPr>
            </w:pPr>
            <w:r>
              <w:rPr>
                <w:rFonts w:ascii="Times New Roman" w:hAnsi="Times New Roman" w:cs="Times New Roman"/>
                <w:sz w:val="28"/>
                <w:szCs w:val="28"/>
              </w:rPr>
              <w:t>2015 год (тыс. руб.)</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pStyle w:val="a3"/>
              <w:ind w:right="-48"/>
              <w:rPr>
                <w:rFonts w:ascii="Times New Roman" w:hAnsi="Times New Roman" w:cs="Times New Roman"/>
                <w:sz w:val="28"/>
                <w:szCs w:val="28"/>
              </w:rPr>
            </w:pPr>
            <w:r>
              <w:rPr>
                <w:rFonts w:ascii="Times New Roman" w:hAnsi="Times New Roman" w:cs="Times New Roman"/>
                <w:sz w:val="28"/>
                <w:szCs w:val="28"/>
              </w:rPr>
              <w:t>2016 год (тыс. руб.)</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pStyle w:val="a3"/>
              <w:ind w:right="-48"/>
              <w:rPr>
                <w:rFonts w:ascii="Times New Roman" w:hAnsi="Times New Roman" w:cs="Times New Roman"/>
                <w:sz w:val="28"/>
                <w:szCs w:val="28"/>
              </w:rPr>
            </w:pPr>
            <w:r>
              <w:rPr>
                <w:rFonts w:ascii="Times New Roman" w:hAnsi="Times New Roman" w:cs="Times New Roman"/>
                <w:sz w:val="28"/>
                <w:szCs w:val="28"/>
              </w:rPr>
              <w:t>2017 год (тыс. руб.)</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pStyle w:val="a3"/>
              <w:ind w:right="-48"/>
              <w:rPr>
                <w:rFonts w:ascii="Times New Roman" w:hAnsi="Times New Roman" w:cs="Times New Roman"/>
                <w:sz w:val="28"/>
                <w:szCs w:val="28"/>
              </w:rPr>
            </w:pPr>
            <w:r>
              <w:rPr>
                <w:rFonts w:ascii="Times New Roman" w:hAnsi="Times New Roman" w:cs="Times New Roman"/>
                <w:sz w:val="28"/>
                <w:szCs w:val="28"/>
              </w:rPr>
              <w:t>2018 год (тыс. руб.)</w:t>
            </w:r>
          </w:p>
        </w:tc>
      </w:tr>
      <w:tr w:rsidR="00475B1A" w:rsidTr="00475B1A">
        <w:tc>
          <w:tcPr>
            <w:tcW w:w="10031" w:type="dxa"/>
            <w:gridSpan w:val="7"/>
            <w:tcBorders>
              <w:top w:val="single" w:sz="4" w:space="0" w:color="auto"/>
              <w:left w:val="single" w:sz="4" w:space="0" w:color="auto"/>
              <w:bottom w:val="nil"/>
              <w:right w:val="single" w:sz="4" w:space="0" w:color="auto"/>
            </w:tcBorders>
            <w:hideMark/>
          </w:tcPr>
          <w:p w:rsidR="00475B1A" w:rsidRDefault="00475B1A">
            <w:pPr>
              <w:jc w:val="center"/>
              <w:rPr>
                <w:b/>
                <w:szCs w:val="28"/>
              </w:rPr>
            </w:pPr>
            <w:proofErr w:type="gramStart"/>
            <w:r>
              <w:rPr>
                <w:b/>
                <w:szCs w:val="28"/>
              </w:rPr>
              <w:t>За счет поступающих в городской бюджет в соответствии с действующим законодательством субсидий из областного бюджета</w:t>
            </w:r>
            <w:proofErr w:type="gramEnd"/>
          </w:p>
        </w:tc>
      </w:tr>
      <w:tr w:rsidR="00475B1A" w:rsidTr="00475B1A">
        <w:tc>
          <w:tcPr>
            <w:tcW w:w="2518" w:type="dxa"/>
            <w:tcBorders>
              <w:top w:val="single" w:sz="4" w:space="0" w:color="auto"/>
              <w:left w:val="single" w:sz="4" w:space="0" w:color="auto"/>
              <w:bottom w:val="single" w:sz="4" w:space="0" w:color="auto"/>
              <w:right w:val="single" w:sz="4" w:space="0" w:color="auto"/>
            </w:tcBorders>
            <w:hideMark/>
          </w:tcPr>
          <w:p w:rsidR="00475B1A" w:rsidRDefault="00475B1A" w:rsidP="00DD589C">
            <w:pPr>
              <w:pStyle w:val="a3"/>
              <w:numPr>
                <w:ilvl w:val="0"/>
                <w:numId w:val="3"/>
              </w:numPr>
              <w:tabs>
                <w:tab w:val="left" w:pos="315"/>
              </w:tabs>
              <w:ind w:left="0" w:firstLine="0"/>
              <w:jc w:val="left"/>
              <w:rPr>
                <w:rFonts w:ascii="Times New Roman" w:hAnsi="Times New Roman" w:cs="Times New Roman"/>
                <w:sz w:val="28"/>
                <w:szCs w:val="28"/>
              </w:rPr>
            </w:pPr>
            <w:r>
              <w:rPr>
                <w:rFonts w:ascii="Times New Roman" w:hAnsi="Times New Roman" w:cs="Times New Roman"/>
                <w:sz w:val="28"/>
                <w:szCs w:val="28"/>
              </w:rPr>
              <w:t>Администрация городского округа Кинель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5B1A" w:rsidRDefault="00475B1A">
            <w:pPr>
              <w:pStyle w:val="a3"/>
              <w:jc w:val="center"/>
              <w:rPr>
                <w:rFonts w:ascii="Times New Roman" w:hAnsi="Times New Roman" w:cs="Times New Roman"/>
                <w:sz w:val="28"/>
                <w:szCs w:val="28"/>
              </w:rPr>
            </w:pPr>
            <w:r>
              <w:rPr>
                <w:rFonts w:ascii="Times New Roman" w:hAnsi="Times New Roman" w:cs="Times New Roman"/>
                <w:sz w:val="28"/>
                <w:szCs w:val="28"/>
              </w:rPr>
              <w:t>495,4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75B1A" w:rsidRDefault="00475B1A">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5B1A" w:rsidRDefault="00475B1A">
            <w:pPr>
              <w:pStyle w:val="a3"/>
              <w:jc w:val="center"/>
              <w:rPr>
                <w:rFonts w:ascii="Times New Roman" w:hAnsi="Times New Roman" w:cs="Times New Roman"/>
                <w:sz w:val="28"/>
                <w:szCs w:val="28"/>
              </w:rPr>
            </w:pPr>
            <w:r>
              <w:rPr>
                <w:rFonts w:ascii="Times New Roman" w:hAnsi="Times New Roman" w:cs="Times New Roman"/>
                <w:sz w:val="28"/>
                <w:szCs w:val="28"/>
              </w:rPr>
              <w:t>234,9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5B1A" w:rsidRDefault="00475B1A">
            <w:pPr>
              <w:pStyle w:val="a3"/>
              <w:jc w:val="center"/>
              <w:rPr>
                <w:rFonts w:ascii="Times New Roman" w:hAnsi="Times New Roman" w:cs="Times New Roman"/>
                <w:sz w:val="28"/>
                <w:szCs w:val="28"/>
              </w:rPr>
            </w:pPr>
            <w:r>
              <w:rPr>
                <w:rFonts w:ascii="Times New Roman" w:hAnsi="Times New Roman" w:cs="Times New Roman"/>
                <w:sz w:val="28"/>
                <w:szCs w:val="28"/>
              </w:rPr>
              <w:t>260,5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5B1A" w:rsidRDefault="00475B1A">
            <w:pPr>
              <w:pStyle w:val="a3"/>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5B1A" w:rsidRDefault="00475B1A">
            <w:pPr>
              <w:pStyle w:val="a3"/>
              <w:jc w:val="center"/>
              <w:rPr>
                <w:rFonts w:ascii="Times New Roman" w:hAnsi="Times New Roman" w:cs="Times New Roman"/>
                <w:sz w:val="28"/>
                <w:szCs w:val="28"/>
              </w:rPr>
            </w:pPr>
            <w:r>
              <w:rPr>
                <w:rFonts w:ascii="Times New Roman" w:hAnsi="Times New Roman" w:cs="Times New Roman"/>
                <w:sz w:val="28"/>
                <w:szCs w:val="28"/>
              </w:rPr>
              <w:t>0</w:t>
            </w:r>
          </w:p>
        </w:tc>
      </w:tr>
      <w:tr w:rsidR="00475B1A" w:rsidTr="00475B1A">
        <w:tc>
          <w:tcPr>
            <w:tcW w:w="10031" w:type="dxa"/>
            <w:gridSpan w:val="7"/>
            <w:tcBorders>
              <w:top w:val="single" w:sz="4" w:space="0" w:color="auto"/>
              <w:left w:val="single" w:sz="4" w:space="0" w:color="auto"/>
              <w:bottom w:val="single" w:sz="4" w:space="0" w:color="auto"/>
              <w:right w:val="single" w:sz="4" w:space="0" w:color="auto"/>
            </w:tcBorders>
            <w:hideMark/>
          </w:tcPr>
          <w:p w:rsidR="00475B1A" w:rsidRDefault="00475B1A">
            <w:pPr>
              <w:jc w:val="center"/>
              <w:rPr>
                <w:b/>
                <w:szCs w:val="28"/>
              </w:rPr>
            </w:pPr>
            <w:r>
              <w:rPr>
                <w:b/>
                <w:szCs w:val="28"/>
              </w:rPr>
              <w:t xml:space="preserve">За счет средств городской бюджет </w:t>
            </w:r>
          </w:p>
        </w:tc>
      </w:tr>
      <w:tr w:rsidR="00475B1A" w:rsidTr="00475B1A">
        <w:tc>
          <w:tcPr>
            <w:tcW w:w="2518" w:type="dxa"/>
            <w:tcBorders>
              <w:top w:val="single" w:sz="4" w:space="0" w:color="auto"/>
              <w:left w:val="single" w:sz="4" w:space="0" w:color="auto"/>
              <w:bottom w:val="single" w:sz="4" w:space="0" w:color="auto"/>
              <w:right w:val="single" w:sz="4" w:space="0" w:color="auto"/>
            </w:tcBorders>
            <w:hideMark/>
          </w:tcPr>
          <w:p w:rsidR="00475B1A" w:rsidRDefault="00475B1A" w:rsidP="00DD589C">
            <w:pPr>
              <w:pStyle w:val="a3"/>
              <w:numPr>
                <w:ilvl w:val="0"/>
                <w:numId w:val="4"/>
              </w:numPr>
              <w:tabs>
                <w:tab w:val="left" w:pos="315"/>
              </w:tabs>
              <w:ind w:left="0" w:firstLine="0"/>
              <w:jc w:val="left"/>
              <w:rPr>
                <w:rFonts w:ascii="Times New Roman" w:hAnsi="Times New Roman" w:cs="Times New Roman"/>
                <w:sz w:val="28"/>
                <w:szCs w:val="28"/>
              </w:rPr>
            </w:pPr>
            <w:r>
              <w:rPr>
                <w:rFonts w:ascii="Times New Roman" w:hAnsi="Times New Roman" w:cs="Times New Roman"/>
                <w:sz w:val="28"/>
                <w:szCs w:val="28"/>
              </w:rPr>
              <w:t>Администрация городского округа Кинель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5B1A" w:rsidRDefault="00475B1A">
            <w:pPr>
              <w:pStyle w:val="a3"/>
              <w:jc w:val="center"/>
              <w:rPr>
                <w:rFonts w:ascii="Times New Roman" w:hAnsi="Times New Roman" w:cs="Times New Roman"/>
                <w:b/>
                <w:sz w:val="28"/>
                <w:szCs w:val="28"/>
              </w:rPr>
            </w:pPr>
            <w:r>
              <w:rPr>
                <w:rStyle w:val="a6"/>
                <w:rFonts w:ascii="Times New Roman" w:hAnsi="Times New Roman" w:cs="Times New Roman"/>
                <w:bCs/>
                <w:sz w:val="28"/>
                <w:szCs w:val="28"/>
              </w:rPr>
              <w:t>10304,5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475B1A" w:rsidRDefault="00475B1A">
            <w:pPr>
              <w:pStyle w:val="a3"/>
              <w:jc w:val="center"/>
              <w:rPr>
                <w:rFonts w:ascii="Times New Roman" w:hAnsi="Times New Roman" w:cs="Times New Roman"/>
                <w:sz w:val="28"/>
                <w:szCs w:val="28"/>
                <w:lang w:val="en-US"/>
              </w:rPr>
            </w:pPr>
            <w:r>
              <w:rPr>
                <w:rFonts w:ascii="Times New Roman" w:hAnsi="Times New Roman" w:cs="Times New Roman"/>
                <w:sz w:val="28"/>
                <w:szCs w:val="28"/>
              </w:rPr>
              <w:t>510,</w:t>
            </w:r>
            <w:r>
              <w:rPr>
                <w:rFonts w:ascii="Times New Roman" w:hAnsi="Times New Roman" w:cs="Times New Roman"/>
                <w:sz w:val="28"/>
                <w:szCs w:val="28"/>
                <w:lang w:val="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5B1A" w:rsidRDefault="00475B1A">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408.0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5B1A" w:rsidRDefault="00475B1A">
            <w:pPr>
              <w:pStyle w:val="a3"/>
              <w:jc w:val="center"/>
              <w:rPr>
                <w:rFonts w:ascii="Times New Roman" w:hAnsi="Times New Roman" w:cs="Times New Roman"/>
                <w:sz w:val="28"/>
                <w:szCs w:val="28"/>
              </w:rPr>
            </w:pPr>
            <w:r>
              <w:rPr>
                <w:rFonts w:ascii="Times New Roman" w:hAnsi="Times New Roman" w:cs="Times New Roman"/>
                <w:sz w:val="28"/>
                <w:szCs w:val="28"/>
              </w:rPr>
              <w:t>1586,5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5B1A" w:rsidRDefault="00475B1A">
            <w:pPr>
              <w:pStyle w:val="a3"/>
              <w:jc w:val="center"/>
              <w:rPr>
                <w:rFonts w:ascii="Times New Roman" w:hAnsi="Times New Roman" w:cs="Times New Roman"/>
                <w:sz w:val="28"/>
                <w:szCs w:val="28"/>
              </w:rPr>
            </w:pPr>
            <w:r>
              <w:rPr>
                <w:rFonts w:ascii="Times New Roman" w:hAnsi="Times New Roman" w:cs="Times New Roman"/>
                <w:sz w:val="28"/>
                <w:szCs w:val="28"/>
              </w:rPr>
              <w:t>4500,0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75B1A" w:rsidRDefault="00475B1A">
            <w:pPr>
              <w:pStyle w:val="a3"/>
              <w:jc w:val="center"/>
              <w:rPr>
                <w:rFonts w:ascii="Times New Roman" w:hAnsi="Times New Roman" w:cs="Times New Roman"/>
                <w:sz w:val="28"/>
                <w:szCs w:val="28"/>
              </w:rPr>
            </w:pPr>
            <w:r>
              <w:rPr>
                <w:rFonts w:ascii="Times New Roman" w:hAnsi="Times New Roman" w:cs="Times New Roman"/>
                <w:sz w:val="28"/>
                <w:szCs w:val="28"/>
              </w:rPr>
              <w:t>3300,0</w:t>
            </w:r>
          </w:p>
        </w:tc>
      </w:tr>
      <w:tr w:rsidR="00475B1A" w:rsidTr="00475B1A">
        <w:tc>
          <w:tcPr>
            <w:tcW w:w="2518" w:type="dxa"/>
            <w:tcBorders>
              <w:top w:val="single" w:sz="4" w:space="0" w:color="auto"/>
              <w:left w:val="single" w:sz="4" w:space="0" w:color="auto"/>
              <w:bottom w:val="single" w:sz="4" w:space="0" w:color="auto"/>
              <w:right w:val="single" w:sz="4" w:space="0" w:color="auto"/>
            </w:tcBorders>
            <w:hideMark/>
          </w:tcPr>
          <w:p w:rsidR="00475B1A" w:rsidRDefault="00475B1A" w:rsidP="00DD589C">
            <w:pPr>
              <w:pStyle w:val="a3"/>
              <w:numPr>
                <w:ilvl w:val="0"/>
                <w:numId w:val="4"/>
              </w:numPr>
              <w:tabs>
                <w:tab w:val="left" w:pos="315"/>
              </w:tabs>
              <w:ind w:left="0" w:firstLine="0"/>
              <w:jc w:val="left"/>
              <w:rPr>
                <w:rFonts w:ascii="Times New Roman" w:hAnsi="Times New Roman" w:cs="Times New Roman"/>
                <w:sz w:val="28"/>
                <w:szCs w:val="28"/>
              </w:rPr>
            </w:pPr>
            <w:r>
              <w:rPr>
                <w:rFonts w:ascii="Times New Roman" w:hAnsi="Times New Roman" w:cs="Times New Roman"/>
                <w:sz w:val="28"/>
                <w:szCs w:val="28"/>
              </w:rPr>
              <w:t>МКУ городского округа Кинель Самарской области «Управление по вопросам семьи и демографического развития»</w:t>
            </w:r>
          </w:p>
        </w:tc>
        <w:tc>
          <w:tcPr>
            <w:tcW w:w="1134"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lang w:val="en-US"/>
              </w:rPr>
            </w:pPr>
            <w:r>
              <w:rPr>
                <w:szCs w:val="28"/>
              </w:rPr>
              <w:t>564,</w:t>
            </w:r>
            <w:r>
              <w:rPr>
                <w:szCs w:val="28"/>
                <w:lang w:val="en-US"/>
              </w:rPr>
              <w:t>391</w:t>
            </w:r>
          </w:p>
        </w:tc>
        <w:tc>
          <w:tcPr>
            <w:tcW w:w="1275"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110,0</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lang w:val="en-US"/>
              </w:rPr>
            </w:pPr>
            <w:r>
              <w:rPr>
                <w:szCs w:val="28"/>
              </w:rPr>
              <w:t>114,</w:t>
            </w:r>
            <w:r>
              <w:rPr>
                <w:szCs w:val="28"/>
                <w:lang w:val="en-US"/>
              </w:rPr>
              <w:t>391</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120,0</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100,0</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120,0</w:t>
            </w:r>
          </w:p>
        </w:tc>
      </w:tr>
      <w:tr w:rsidR="00475B1A" w:rsidTr="00475B1A">
        <w:tc>
          <w:tcPr>
            <w:tcW w:w="2518" w:type="dxa"/>
            <w:tcBorders>
              <w:top w:val="single" w:sz="4" w:space="0" w:color="auto"/>
              <w:left w:val="single" w:sz="4" w:space="0" w:color="auto"/>
              <w:bottom w:val="single" w:sz="4" w:space="0" w:color="auto"/>
              <w:right w:val="single" w:sz="4" w:space="0" w:color="auto"/>
            </w:tcBorders>
            <w:hideMark/>
          </w:tcPr>
          <w:p w:rsidR="00475B1A" w:rsidRDefault="00475B1A" w:rsidP="00DD589C">
            <w:pPr>
              <w:pStyle w:val="a3"/>
              <w:numPr>
                <w:ilvl w:val="0"/>
                <w:numId w:val="4"/>
              </w:numPr>
              <w:tabs>
                <w:tab w:val="left" w:pos="315"/>
              </w:tabs>
              <w:ind w:left="0" w:firstLine="0"/>
              <w:jc w:val="left"/>
              <w:rPr>
                <w:rFonts w:ascii="Times New Roman" w:hAnsi="Times New Roman" w:cs="Times New Roman"/>
                <w:sz w:val="28"/>
                <w:szCs w:val="28"/>
              </w:rPr>
            </w:pPr>
            <w:r>
              <w:rPr>
                <w:rFonts w:ascii="Times New Roman" w:hAnsi="Times New Roman" w:cs="Times New Roman"/>
                <w:sz w:val="28"/>
                <w:szCs w:val="28"/>
              </w:rPr>
              <w:t>Управление культуры и молодежной политики администрации городского округа Кинель</w:t>
            </w:r>
          </w:p>
        </w:tc>
        <w:tc>
          <w:tcPr>
            <w:tcW w:w="1134"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40,0</w:t>
            </w:r>
          </w:p>
        </w:tc>
        <w:tc>
          <w:tcPr>
            <w:tcW w:w="1275"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40,0</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0</w:t>
            </w:r>
          </w:p>
        </w:tc>
      </w:tr>
      <w:tr w:rsidR="00475B1A" w:rsidTr="00475B1A">
        <w:tc>
          <w:tcPr>
            <w:tcW w:w="2518" w:type="dxa"/>
            <w:tcBorders>
              <w:top w:val="single" w:sz="4" w:space="0" w:color="auto"/>
              <w:left w:val="single" w:sz="4" w:space="0" w:color="auto"/>
              <w:bottom w:val="single" w:sz="4" w:space="0" w:color="auto"/>
              <w:right w:val="single" w:sz="4" w:space="0" w:color="auto"/>
            </w:tcBorders>
            <w:hideMark/>
          </w:tcPr>
          <w:p w:rsidR="00475B1A" w:rsidRDefault="00475B1A" w:rsidP="00DD589C">
            <w:pPr>
              <w:pStyle w:val="a3"/>
              <w:numPr>
                <w:ilvl w:val="0"/>
                <w:numId w:val="4"/>
              </w:numPr>
              <w:tabs>
                <w:tab w:val="left" w:pos="315"/>
              </w:tabs>
              <w:ind w:left="0" w:firstLine="0"/>
              <w:jc w:val="left"/>
              <w:rPr>
                <w:rFonts w:ascii="Times New Roman" w:hAnsi="Times New Roman" w:cs="Times New Roman"/>
                <w:sz w:val="28"/>
                <w:szCs w:val="28"/>
              </w:rPr>
            </w:pPr>
            <w:r>
              <w:rPr>
                <w:rFonts w:ascii="Times New Roman" w:hAnsi="Times New Roman" w:cs="Times New Roman"/>
                <w:bCs/>
                <w:sz w:val="28"/>
                <w:szCs w:val="28"/>
              </w:rPr>
              <w:t>МБУ городского округа Кинель Самарской области «Управление жилищно-коммунального хозяйства»</w:t>
            </w:r>
          </w:p>
        </w:tc>
        <w:tc>
          <w:tcPr>
            <w:tcW w:w="1134"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92,0</w:t>
            </w:r>
          </w:p>
        </w:tc>
        <w:tc>
          <w:tcPr>
            <w:tcW w:w="1275"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92,0</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0</w:t>
            </w:r>
          </w:p>
        </w:tc>
      </w:tr>
    </w:tbl>
    <w:p w:rsidR="00475B1A" w:rsidRDefault="00475B1A" w:rsidP="00475B1A">
      <w:pPr>
        <w:jc w:val="both"/>
        <w:rPr>
          <w:szCs w:val="28"/>
        </w:rPr>
      </w:pPr>
    </w:p>
    <w:p w:rsidR="00475B1A" w:rsidRDefault="00475B1A" w:rsidP="00475B1A">
      <w:pPr>
        <w:rPr>
          <w:szCs w:val="28"/>
        </w:rPr>
        <w:sectPr w:rsidR="00475B1A">
          <w:pgSz w:w="11906" w:h="16838"/>
          <w:pgMar w:top="1418" w:right="707" w:bottom="851" w:left="1701" w:header="708" w:footer="708" w:gutter="0"/>
          <w:cols w:space="720"/>
        </w:sectPr>
      </w:pPr>
    </w:p>
    <w:tbl>
      <w:tblPr>
        <w:tblW w:w="15418" w:type="dxa"/>
        <w:tblLook w:val="01E0"/>
      </w:tblPr>
      <w:tblGrid>
        <w:gridCol w:w="8330"/>
        <w:gridCol w:w="7088"/>
      </w:tblGrid>
      <w:tr w:rsidR="00475B1A" w:rsidTr="00475B1A">
        <w:tc>
          <w:tcPr>
            <w:tcW w:w="8330" w:type="dxa"/>
          </w:tcPr>
          <w:p w:rsidR="00475B1A" w:rsidRDefault="00475B1A">
            <w:pPr>
              <w:jc w:val="both"/>
              <w:rPr>
                <w:szCs w:val="28"/>
              </w:rPr>
            </w:pPr>
          </w:p>
        </w:tc>
        <w:tc>
          <w:tcPr>
            <w:tcW w:w="7088" w:type="dxa"/>
            <w:hideMark/>
          </w:tcPr>
          <w:p w:rsidR="00475B1A" w:rsidRDefault="00475B1A">
            <w:pPr>
              <w:jc w:val="center"/>
              <w:rPr>
                <w:szCs w:val="28"/>
              </w:rPr>
            </w:pPr>
            <w:r>
              <w:rPr>
                <w:szCs w:val="28"/>
              </w:rPr>
              <w:t>ПРИЛОЖЕНИЕ№ 2</w:t>
            </w:r>
          </w:p>
          <w:p w:rsidR="00475B1A" w:rsidRDefault="00475B1A">
            <w:pPr>
              <w:jc w:val="center"/>
              <w:rPr>
                <w:szCs w:val="28"/>
              </w:rPr>
            </w:pPr>
            <w:r>
              <w:rPr>
                <w:szCs w:val="28"/>
              </w:rPr>
              <w:t xml:space="preserve">к постановлению администрации городского округа Кинель Самарской области </w:t>
            </w:r>
          </w:p>
          <w:p w:rsidR="00475B1A" w:rsidRDefault="00475B1A">
            <w:pPr>
              <w:spacing w:before="120" w:after="120"/>
              <w:jc w:val="center"/>
              <w:rPr>
                <w:szCs w:val="28"/>
                <w:u w:val="single"/>
              </w:rPr>
            </w:pPr>
            <w:r>
              <w:rPr>
                <w:szCs w:val="28"/>
              </w:rPr>
              <w:t>от</w:t>
            </w:r>
            <w:r>
              <w:rPr>
                <w:szCs w:val="28"/>
                <w:u w:val="single"/>
              </w:rPr>
              <w:t xml:space="preserve">                         </w:t>
            </w:r>
            <w:r>
              <w:rPr>
                <w:szCs w:val="28"/>
              </w:rPr>
              <w:t>№________</w:t>
            </w:r>
          </w:p>
          <w:p w:rsidR="00475B1A" w:rsidRDefault="00475B1A">
            <w:pPr>
              <w:spacing w:before="120" w:after="120"/>
              <w:jc w:val="center"/>
              <w:rPr>
                <w:szCs w:val="28"/>
              </w:rPr>
            </w:pPr>
            <w:r>
              <w:rPr>
                <w:szCs w:val="28"/>
              </w:rPr>
              <w:t>«Приложение № 1</w:t>
            </w:r>
          </w:p>
          <w:p w:rsidR="00475B1A" w:rsidRDefault="00475B1A">
            <w:pPr>
              <w:jc w:val="center"/>
              <w:rPr>
                <w:szCs w:val="28"/>
              </w:rPr>
            </w:pPr>
            <w:proofErr w:type="gramStart"/>
            <w:r>
              <w:rPr>
                <w:szCs w:val="28"/>
              </w:rPr>
              <w:t>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2014-2018 годы (с изменениями от 31.01.2014, от 21.04.2014, от 21.10.2014, от 31.03.2015, от 30.06.2015, от 15.07.2015, от 03.08.2015, от 11.09.2015, от 30.09.2015, от 31.12.2015, от 31.05.2016, от 17.08.2016, от 06.12.2016, от 27.12.2016)</w:t>
            </w:r>
            <w:proofErr w:type="gramEnd"/>
          </w:p>
        </w:tc>
      </w:tr>
    </w:tbl>
    <w:p w:rsidR="00475B1A" w:rsidRDefault="00475B1A" w:rsidP="00475B1A">
      <w:pPr>
        <w:jc w:val="both"/>
        <w:rPr>
          <w:szCs w:val="28"/>
        </w:rPr>
      </w:pPr>
    </w:p>
    <w:p w:rsidR="00475B1A" w:rsidRDefault="00475B1A" w:rsidP="00475B1A">
      <w:pPr>
        <w:pStyle w:val="1"/>
        <w:keepNext w:val="0"/>
        <w:spacing w:line="240" w:lineRule="auto"/>
        <w:jc w:val="center"/>
        <w:rPr>
          <w:sz w:val="28"/>
          <w:szCs w:val="28"/>
          <w:lang w:val="en-US"/>
        </w:rPr>
      </w:pPr>
      <w:r>
        <w:rPr>
          <w:sz w:val="28"/>
          <w:szCs w:val="28"/>
        </w:rPr>
        <w:t>Перечень программных мероприятий</w:t>
      </w: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5668"/>
        <w:gridCol w:w="1418"/>
        <w:gridCol w:w="850"/>
        <w:gridCol w:w="1134"/>
        <w:gridCol w:w="993"/>
        <w:gridCol w:w="992"/>
        <w:gridCol w:w="992"/>
        <w:gridCol w:w="2692"/>
      </w:tblGrid>
      <w:tr w:rsidR="00475B1A" w:rsidTr="00475B1A">
        <w:trPr>
          <w:tblHeader/>
        </w:trPr>
        <w:tc>
          <w:tcPr>
            <w:tcW w:w="817" w:type="dxa"/>
            <w:vMerge w:val="restart"/>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 xml:space="preserve">N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5670" w:type="dxa"/>
            <w:vMerge w:val="restart"/>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Наименование мероприятия</w:t>
            </w:r>
          </w:p>
        </w:tc>
        <w:tc>
          <w:tcPr>
            <w:tcW w:w="6379" w:type="dxa"/>
            <w:gridSpan w:val="6"/>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Планируемый объем финансирования по годам, тыс. рублей</w:t>
            </w:r>
          </w:p>
        </w:tc>
        <w:tc>
          <w:tcPr>
            <w:tcW w:w="2693" w:type="dxa"/>
            <w:vMerge w:val="restart"/>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Исполнитель мероприятия</w:t>
            </w:r>
          </w:p>
        </w:tc>
      </w:tr>
      <w:tr w:rsidR="00475B1A" w:rsidTr="00475B1A">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75B1A" w:rsidRDefault="00475B1A">
            <w:pPr>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75B1A" w:rsidRDefault="00475B1A">
            <w:pPr>
              <w:rPr>
                <w:szCs w:val="28"/>
              </w:rPr>
            </w:pPr>
          </w:p>
        </w:tc>
        <w:tc>
          <w:tcPr>
            <w:tcW w:w="1418"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Всего</w:t>
            </w:r>
          </w:p>
        </w:tc>
        <w:tc>
          <w:tcPr>
            <w:tcW w:w="85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2014</w:t>
            </w:r>
          </w:p>
        </w:tc>
        <w:tc>
          <w:tcPr>
            <w:tcW w:w="1134"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2015</w:t>
            </w:r>
          </w:p>
        </w:tc>
        <w:tc>
          <w:tcPr>
            <w:tcW w:w="9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2016</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2017</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75B1A" w:rsidRDefault="00475B1A">
            <w:pPr>
              <w:rPr>
                <w:szCs w:val="28"/>
              </w:rPr>
            </w:pPr>
          </w:p>
        </w:tc>
      </w:tr>
      <w:tr w:rsidR="00475B1A" w:rsidTr="00475B1A">
        <w:tc>
          <w:tcPr>
            <w:tcW w:w="15559" w:type="dxa"/>
            <w:gridSpan w:val="9"/>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rPr>
                <w:szCs w:val="28"/>
              </w:rPr>
            </w:pPr>
            <w:r>
              <w:rPr>
                <w:b/>
                <w:szCs w:val="28"/>
              </w:rPr>
              <w:t>Раздел 1. Повышение уровня обеспечения общественного порядка на улицах, площадях, стадионах, в скверах, парках и в иных общественных местах</w:t>
            </w:r>
          </w:p>
        </w:tc>
      </w:tr>
      <w:tr w:rsidR="00475B1A" w:rsidTr="00475B1A">
        <w:tc>
          <w:tcPr>
            <w:tcW w:w="817"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szCs w:val="28"/>
              </w:rPr>
              <w:t>1.1.</w:t>
            </w:r>
          </w:p>
        </w:tc>
        <w:tc>
          <w:tcPr>
            <w:tcW w:w="567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rPr>
                <w:szCs w:val="28"/>
              </w:rPr>
            </w:pPr>
            <w:r>
              <w:rPr>
                <w:szCs w:val="28"/>
              </w:rPr>
              <w:t>Приобретение оргтехники для организации работы комиссии.</w:t>
            </w:r>
          </w:p>
        </w:tc>
        <w:tc>
          <w:tcPr>
            <w:tcW w:w="1418"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10,0</w:t>
            </w:r>
          </w:p>
        </w:tc>
        <w:tc>
          <w:tcPr>
            <w:tcW w:w="85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2693" w:type="dxa"/>
            <w:tcBorders>
              <w:top w:val="single" w:sz="4" w:space="0" w:color="auto"/>
              <w:left w:val="single" w:sz="4" w:space="0" w:color="auto"/>
              <w:bottom w:val="single" w:sz="4" w:space="0" w:color="auto"/>
              <w:right w:val="single" w:sz="4" w:space="0" w:color="auto"/>
            </w:tcBorders>
          </w:tcPr>
          <w:p w:rsidR="00475B1A" w:rsidRDefault="00475B1A">
            <w:pPr>
              <w:widowControl w:val="0"/>
              <w:autoSpaceDE w:val="0"/>
              <w:autoSpaceDN w:val="0"/>
              <w:adjustRightInd w:val="0"/>
              <w:jc w:val="center"/>
              <w:rPr>
                <w:szCs w:val="28"/>
              </w:rPr>
            </w:pPr>
            <w:r>
              <w:rPr>
                <w:szCs w:val="28"/>
              </w:rPr>
              <w:t>Администрация администрации городского округа Кинель Самарской области (далее – администрация г.о.Кинель)</w:t>
            </w:r>
          </w:p>
          <w:p w:rsidR="00475B1A" w:rsidRDefault="00475B1A">
            <w:pPr>
              <w:widowControl w:val="0"/>
              <w:autoSpaceDE w:val="0"/>
              <w:autoSpaceDN w:val="0"/>
              <w:adjustRightInd w:val="0"/>
              <w:jc w:val="center"/>
              <w:rPr>
                <w:szCs w:val="28"/>
              </w:rPr>
            </w:pPr>
          </w:p>
        </w:tc>
      </w:tr>
      <w:tr w:rsidR="00475B1A" w:rsidTr="00475B1A">
        <w:tc>
          <w:tcPr>
            <w:tcW w:w="817" w:type="dxa"/>
            <w:vMerge w:val="restart"/>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szCs w:val="28"/>
              </w:rPr>
              <w:lastRenderedPageBreak/>
              <w:t>1.2.</w:t>
            </w:r>
          </w:p>
        </w:tc>
        <w:tc>
          <w:tcPr>
            <w:tcW w:w="5670" w:type="dxa"/>
            <w:vMerge w:val="restart"/>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rPr>
                <w:szCs w:val="28"/>
              </w:rPr>
            </w:pPr>
            <w:r>
              <w:rPr>
                <w:szCs w:val="28"/>
              </w:rPr>
              <w:t>Приобретение и установка оборудования уличного видеонаблюдения.</w:t>
            </w:r>
          </w:p>
        </w:tc>
        <w:tc>
          <w:tcPr>
            <w:tcW w:w="1418" w:type="dxa"/>
            <w:tcBorders>
              <w:top w:val="single" w:sz="4" w:space="0" w:color="auto"/>
              <w:left w:val="single" w:sz="4" w:space="0" w:color="auto"/>
              <w:bottom w:val="nil"/>
              <w:right w:val="single" w:sz="4" w:space="0" w:color="auto"/>
            </w:tcBorders>
            <w:hideMark/>
          </w:tcPr>
          <w:p w:rsidR="00475B1A" w:rsidRDefault="00475B1A">
            <w:pPr>
              <w:widowControl w:val="0"/>
              <w:autoSpaceDE w:val="0"/>
              <w:autoSpaceDN w:val="0"/>
              <w:adjustRightInd w:val="0"/>
              <w:jc w:val="center"/>
              <w:rPr>
                <w:szCs w:val="28"/>
              </w:rPr>
            </w:pPr>
            <w:r>
              <w:rPr>
                <w:szCs w:val="28"/>
              </w:rPr>
              <w:t>100,0</w:t>
            </w:r>
          </w:p>
        </w:tc>
        <w:tc>
          <w:tcPr>
            <w:tcW w:w="850" w:type="dxa"/>
            <w:tcBorders>
              <w:top w:val="single" w:sz="4" w:space="0" w:color="auto"/>
              <w:left w:val="single" w:sz="4" w:space="0" w:color="auto"/>
              <w:bottom w:val="nil"/>
              <w:right w:val="single" w:sz="4" w:space="0" w:color="auto"/>
            </w:tcBorders>
            <w:hideMark/>
          </w:tcPr>
          <w:p w:rsidR="00475B1A" w:rsidRDefault="00475B1A">
            <w:pPr>
              <w:widowControl w:val="0"/>
              <w:autoSpaceDE w:val="0"/>
              <w:autoSpaceDN w:val="0"/>
              <w:adjustRightInd w:val="0"/>
              <w:jc w:val="center"/>
              <w:rPr>
                <w:szCs w:val="28"/>
              </w:rPr>
            </w:pPr>
            <w:r>
              <w:rPr>
                <w:szCs w:val="28"/>
              </w:rPr>
              <w:t>100,0</w:t>
            </w:r>
          </w:p>
        </w:tc>
        <w:tc>
          <w:tcPr>
            <w:tcW w:w="1134" w:type="dxa"/>
            <w:tcBorders>
              <w:top w:val="single" w:sz="4" w:space="0" w:color="auto"/>
              <w:left w:val="single" w:sz="4" w:space="0" w:color="auto"/>
              <w:bottom w:val="nil"/>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3" w:type="dxa"/>
            <w:tcBorders>
              <w:top w:val="single" w:sz="4" w:space="0" w:color="auto"/>
              <w:left w:val="single" w:sz="4" w:space="0" w:color="auto"/>
              <w:bottom w:val="nil"/>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2" w:type="dxa"/>
            <w:tcBorders>
              <w:top w:val="single" w:sz="4" w:space="0" w:color="auto"/>
              <w:left w:val="single" w:sz="4" w:space="0" w:color="auto"/>
              <w:bottom w:val="nil"/>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2" w:type="dxa"/>
            <w:tcBorders>
              <w:top w:val="single" w:sz="4" w:space="0" w:color="auto"/>
              <w:left w:val="single" w:sz="4" w:space="0" w:color="auto"/>
              <w:bottom w:val="nil"/>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2693" w:type="dxa"/>
            <w:tcBorders>
              <w:top w:val="single" w:sz="4" w:space="0" w:color="auto"/>
              <w:left w:val="single" w:sz="4" w:space="0" w:color="auto"/>
              <w:bottom w:val="nil"/>
              <w:right w:val="single" w:sz="4" w:space="0" w:color="auto"/>
            </w:tcBorders>
          </w:tcPr>
          <w:p w:rsidR="00475B1A" w:rsidRDefault="00475B1A">
            <w:pPr>
              <w:widowControl w:val="0"/>
              <w:autoSpaceDE w:val="0"/>
              <w:autoSpaceDN w:val="0"/>
              <w:adjustRightInd w:val="0"/>
              <w:jc w:val="center"/>
              <w:rPr>
                <w:szCs w:val="28"/>
              </w:rPr>
            </w:pPr>
            <w:r>
              <w:rPr>
                <w:szCs w:val="28"/>
              </w:rPr>
              <w:t xml:space="preserve">Администрация </w:t>
            </w:r>
            <w:proofErr w:type="gramStart"/>
            <w:r>
              <w:rPr>
                <w:szCs w:val="28"/>
              </w:rPr>
              <w:t>г</w:t>
            </w:r>
            <w:proofErr w:type="gramEnd"/>
            <w:r>
              <w:rPr>
                <w:szCs w:val="28"/>
              </w:rPr>
              <w:t>.о. Кинель</w:t>
            </w:r>
          </w:p>
          <w:p w:rsidR="00475B1A" w:rsidRDefault="00475B1A">
            <w:pPr>
              <w:widowControl w:val="0"/>
              <w:autoSpaceDE w:val="0"/>
              <w:autoSpaceDN w:val="0"/>
              <w:adjustRightInd w:val="0"/>
              <w:jc w:val="center"/>
              <w:rPr>
                <w:szCs w:val="28"/>
              </w:rPr>
            </w:pPr>
          </w:p>
        </w:tc>
      </w:tr>
      <w:tr w:rsidR="00475B1A" w:rsidTr="00475B1A">
        <w:tc>
          <w:tcPr>
            <w:tcW w:w="300" w:type="dxa"/>
            <w:vMerge/>
            <w:tcBorders>
              <w:top w:val="single" w:sz="4" w:space="0" w:color="auto"/>
              <w:left w:val="single" w:sz="4" w:space="0" w:color="auto"/>
              <w:bottom w:val="single" w:sz="4" w:space="0" w:color="auto"/>
              <w:right w:val="single" w:sz="4" w:space="0" w:color="auto"/>
            </w:tcBorders>
            <w:vAlign w:val="center"/>
            <w:hideMark/>
          </w:tcPr>
          <w:p w:rsidR="00475B1A" w:rsidRDefault="00475B1A">
            <w:pPr>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75B1A" w:rsidRDefault="00475B1A">
            <w:pPr>
              <w:rPr>
                <w:szCs w:val="28"/>
              </w:rPr>
            </w:pPr>
          </w:p>
        </w:tc>
        <w:tc>
          <w:tcPr>
            <w:tcW w:w="1418" w:type="dxa"/>
            <w:tcBorders>
              <w:top w:val="nil"/>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92,0</w:t>
            </w:r>
          </w:p>
        </w:tc>
        <w:tc>
          <w:tcPr>
            <w:tcW w:w="850" w:type="dxa"/>
            <w:tcBorders>
              <w:top w:val="nil"/>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1134" w:type="dxa"/>
            <w:tcBorders>
              <w:top w:val="nil"/>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92,0</w:t>
            </w:r>
          </w:p>
        </w:tc>
        <w:tc>
          <w:tcPr>
            <w:tcW w:w="993" w:type="dxa"/>
            <w:tcBorders>
              <w:top w:val="nil"/>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2" w:type="dxa"/>
            <w:tcBorders>
              <w:top w:val="nil"/>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2" w:type="dxa"/>
            <w:tcBorders>
              <w:top w:val="nil"/>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2693" w:type="dxa"/>
            <w:tcBorders>
              <w:top w:val="nil"/>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Cs/>
                <w:szCs w:val="28"/>
              </w:rPr>
            </w:pPr>
            <w:proofErr w:type="gramStart"/>
            <w:r>
              <w:rPr>
                <w:bCs/>
                <w:szCs w:val="28"/>
              </w:rPr>
              <w:t>Муниципальное бюджетное учреждение городского округа Кинель Самарской области «Управление жилищно-коммунального хозяйства» (далее – МБУ «Управление ЖКХ»</w:t>
            </w:r>
            <w:proofErr w:type="gramEnd"/>
          </w:p>
        </w:tc>
      </w:tr>
      <w:tr w:rsidR="00475B1A" w:rsidTr="00475B1A">
        <w:tc>
          <w:tcPr>
            <w:tcW w:w="817"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szCs w:val="28"/>
              </w:rPr>
              <w:t>1.3.</w:t>
            </w:r>
          </w:p>
        </w:tc>
        <w:tc>
          <w:tcPr>
            <w:tcW w:w="567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rPr>
                <w:szCs w:val="28"/>
              </w:rPr>
            </w:pPr>
            <w:r>
              <w:rPr>
                <w:szCs w:val="28"/>
              </w:rPr>
              <w:t xml:space="preserve">Оплата услуги по предоставлению информационных данных, передаваемых в единую дежурную диспетчерскую службу (ЕДДС) городского округа Кинель Самарской области и дежурную часть МО МВД России «Кинельский», при помощи работающих в автоматическом режиме системы аппаратно-программных комплексов видеонаблюдения и </w:t>
            </w:r>
            <w:proofErr w:type="spellStart"/>
            <w:r>
              <w:rPr>
                <w:szCs w:val="28"/>
              </w:rPr>
              <w:lastRenderedPageBreak/>
              <w:t>видеоаналитики</w:t>
            </w:r>
            <w:proofErr w:type="spellEnd"/>
            <w:r>
              <w:rPr>
                <w:szCs w:val="28"/>
              </w:rPr>
              <w:t xml:space="preserve"> (АПКВ) камер уличного видеонаблюдения высокого разрешения в количестве до 25 штук</w:t>
            </w:r>
          </w:p>
        </w:tc>
        <w:tc>
          <w:tcPr>
            <w:tcW w:w="1418"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lastRenderedPageBreak/>
              <w:t>5400,0</w:t>
            </w:r>
          </w:p>
        </w:tc>
        <w:tc>
          <w:tcPr>
            <w:tcW w:w="85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600,0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2400,0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2400,0</w:t>
            </w:r>
          </w:p>
        </w:tc>
        <w:tc>
          <w:tcPr>
            <w:tcW w:w="26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Администрация г.о.Кинель</w:t>
            </w:r>
          </w:p>
        </w:tc>
      </w:tr>
      <w:tr w:rsidR="00475B1A" w:rsidTr="00475B1A">
        <w:tc>
          <w:tcPr>
            <w:tcW w:w="817" w:type="dxa"/>
            <w:vMerge w:val="restart"/>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szCs w:val="28"/>
              </w:rPr>
              <w:lastRenderedPageBreak/>
              <w:t>1.4.</w:t>
            </w:r>
          </w:p>
        </w:tc>
        <w:tc>
          <w:tcPr>
            <w:tcW w:w="5670" w:type="dxa"/>
            <w:tcBorders>
              <w:top w:val="single" w:sz="4" w:space="0" w:color="auto"/>
              <w:left w:val="single" w:sz="4" w:space="0" w:color="auto"/>
              <w:bottom w:val="nil"/>
              <w:right w:val="single" w:sz="4" w:space="0" w:color="auto"/>
            </w:tcBorders>
          </w:tcPr>
          <w:p w:rsidR="00475B1A" w:rsidRDefault="00475B1A">
            <w:pPr>
              <w:widowControl w:val="0"/>
              <w:autoSpaceDE w:val="0"/>
              <w:autoSpaceDN w:val="0"/>
              <w:adjustRightInd w:val="0"/>
              <w:rPr>
                <w:szCs w:val="28"/>
              </w:rPr>
            </w:pPr>
            <w:r>
              <w:rPr>
                <w:szCs w:val="28"/>
              </w:rPr>
              <w:t>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w:t>
            </w:r>
          </w:p>
          <w:p w:rsidR="00475B1A" w:rsidRDefault="00475B1A">
            <w:pPr>
              <w:widowControl w:val="0"/>
              <w:autoSpaceDE w:val="0"/>
              <w:autoSpaceDN w:val="0"/>
              <w:adjustRightInd w:val="0"/>
              <w:jc w:val="both"/>
              <w:rPr>
                <w:szCs w:val="28"/>
              </w:rPr>
            </w:pPr>
          </w:p>
        </w:tc>
        <w:tc>
          <w:tcPr>
            <w:tcW w:w="1418" w:type="dxa"/>
            <w:tcBorders>
              <w:top w:val="single" w:sz="4" w:space="0" w:color="auto"/>
              <w:left w:val="single" w:sz="4" w:space="0" w:color="auto"/>
              <w:bottom w:val="nil"/>
              <w:right w:val="single" w:sz="4" w:space="0" w:color="auto"/>
            </w:tcBorders>
            <w:hideMark/>
          </w:tcPr>
          <w:p w:rsidR="00475B1A" w:rsidRPr="00475B1A" w:rsidRDefault="00475B1A">
            <w:pPr>
              <w:widowControl w:val="0"/>
              <w:autoSpaceDE w:val="0"/>
              <w:autoSpaceDN w:val="0"/>
              <w:adjustRightInd w:val="0"/>
              <w:jc w:val="center"/>
              <w:rPr>
                <w:szCs w:val="28"/>
                <w:lang w:val="en-US"/>
              </w:rPr>
            </w:pPr>
            <w:r w:rsidRPr="00475B1A">
              <w:rPr>
                <w:rStyle w:val="a6"/>
                <w:b w:val="0"/>
                <w:color w:val="auto"/>
                <w:szCs w:val="28"/>
              </w:rPr>
              <w:t>3957,7</w:t>
            </w:r>
          </w:p>
        </w:tc>
        <w:tc>
          <w:tcPr>
            <w:tcW w:w="850" w:type="dxa"/>
            <w:tcBorders>
              <w:top w:val="single" w:sz="4" w:space="0" w:color="auto"/>
              <w:left w:val="single" w:sz="4" w:space="0" w:color="auto"/>
              <w:bottom w:val="nil"/>
              <w:right w:val="single" w:sz="4" w:space="0" w:color="auto"/>
            </w:tcBorders>
            <w:hideMark/>
          </w:tcPr>
          <w:p w:rsidR="00475B1A" w:rsidRPr="00475B1A" w:rsidRDefault="00475B1A">
            <w:pPr>
              <w:widowControl w:val="0"/>
              <w:autoSpaceDE w:val="0"/>
              <w:autoSpaceDN w:val="0"/>
              <w:adjustRightInd w:val="0"/>
              <w:jc w:val="center"/>
              <w:rPr>
                <w:szCs w:val="28"/>
              </w:rPr>
            </w:pPr>
            <w:r w:rsidRPr="00475B1A">
              <w:rPr>
                <w:szCs w:val="28"/>
              </w:rPr>
              <w:t>400,0</w:t>
            </w:r>
          </w:p>
        </w:tc>
        <w:tc>
          <w:tcPr>
            <w:tcW w:w="1134" w:type="dxa"/>
            <w:tcBorders>
              <w:top w:val="single" w:sz="4" w:space="0" w:color="auto"/>
              <w:left w:val="single" w:sz="4" w:space="0" w:color="auto"/>
              <w:bottom w:val="nil"/>
              <w:right w:val="single" w:sz="4" w:space="0" w:color="auto"/>
            </w:tcBorders>
            <w:hideMark/>
          </w:tcPr>
          <w:p w:rsidR="00475B1A" w:rsidRPr="00475B1A" w:rsidRDefault="00475B1A">
            <w:pPr>
              <w:widowControl w:val="0"/>
              <w:autoSpaceDE w:val="0"/>
              <w:autoSpaceDN w:val="0"/>
              <w:adjustRightInd w:val="0"/>
              <w:jc w:val="center"/>
              <w:rPr>
                <w:szCs w:val="28"/>
              </w:rPr>
            </w:pPr>
            <w:r w:rsidRPr="00475B1A">
              <w:rPr>
                <w:rStyle w:val="a6"/>
                <w:b w:val="0"/>
                <w:color w:val="auto"/>
                <w:szCs w:val="28"/>
              </w:rPr>
              <w:t>610,7</w:t>
            </w:r>
          </w:p>
        </w:tc>
        <w:tc>
          <w:tcPr>
            <w:tcW w:w="993" w:type="dxa"/>
            <w:tcBorders>
              <w:top w:val="single" w:sz="4" w:space="0" w:color="auto"/>
              <w:left w:val="single" w:sz="4" w:space="0" w:color="auto"/>
              <w:bottom w:val="nil"/>
              <w:right w:val="single" w:sz="4" w:space="0" w:color="auto"/>
            </w:tcBorders>
            <w:hideMark/>
          </w:tcPr>
          <w:p w:rsidR="00475B1A" w:rsidRDefault="00475B1A">
            <w:pPr>
              <w:widowControl w:val="0"/>
              <w:autoSpaceDE w:val="0"/>
              <w:autoSpaceDN w:val="0"/>
              <w:adjustRightInd w:val="0"/>
              <w:jc w:val="center"/>
              <w:rPr>
                <w:szCs w:val="28"/>
              </w:rPr>
            </w:pPr>
            <w:r>
              <w:rPr>
                <w:szCs w:val="28"/>
              </w:rPr>
              <w:t>1247,0</w:t>
            </w:r>
          </w:p>
        </w:tc>
        <w:tc>
          <w:tcPr>
            <w:tcW w:w="992" w:type="dxa"/>
            <w:tcBorders>
              <w:top w:val="single" w:sz="4" w:space="0" w:color="auto"/>
              <w:left w:val="single" w:sz="4" w:space="0" w:color="auto"/>
              <w:bottom w:val="nil"/>
              <w:right w:val="single" w:sz="4" w:space="0" w:color="auto"/>
            </w:tcBorders>
            <w:hideMark/>
          </w:tcPr>
          <w:p w:rsidR="00475B1A" w:rsidRDefault="00475B1A">
            <w:pPr>
              <w:widowControl w:val="0"/>
              <w:autoSpaceDE w:val="0"/>
              <w:autoSpaceDN w:val="0"/>
              <w:adjustRightInd w:val="0"/>
              <w:jc w:val="center"/>
              <w:rPr>
                <w:szCs w:val="28"/>
              </w:rPr>
            </w:pPr>
            <w:r>
              <w:rPr>
                <w:szCs w:val="28"/>
              </w:rPr>
              <w:t>800,0</w:t>
            </w:r>
          </w:p>
        </w:tc>
        <w:tc>
          <w:tcPr>
            <w:tcW w:w="992" w:type="dxa"/>
            <w:tcBorders>
              <w:top w:val="single" w:sz="4" w:space="0" w:color="auto"/>
              <w:left w:val="single" w:sz="4" w:space="0" w:color="auto"/>
              <w:bottom w:val="nil"/>
              <w:right w:val="single" w:sz="4" w:space="0" w:color="auto"/>
            </w:tcBorders>
            <w:hideMark/>
          </w:tcPr>
          <w:p w:rsidR="00475B1A" w:rsidRDefault="00475B1A">
            <w:pPr>
              <w:widowControl w:val="0"/>
              <w:autoSpaceDE w:val="0"/>
              <w:autoSpaceDN w:val="0"/>
              <w:adjustRightInd w:val="0"/>
              <w:jc w:val="center"/>
              <w:rPr>
                <w:szCs w:val="28"/>
              </w:rPr>
            </w:pPr>
            <w:r>
              <w:rPr>
                <w:szCs w:val="28"/>
              </w:rPr>
              <w:t>900,0</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475B1A" w:rsidRDefault="00475B1A">
            <w:pPr>
              <w:widowControl w:val="0"/>
              <w:autoSpaceDE w:val="0"/>
              <w:autoSpaceDN w:val="0"/>
              <w:adjustRightInd w:val="0"/>
              <w:jc w:val="center"/>
              <w:rPr>
                <w:szCs w:val="28"/>
              </w:rPr>
            </w:pPr>
            <w:r>
              <w:rPr>
                <w:szCs w:val="28"/>
              </w:rPr>
              <w:t xml:space="preserve">Администрация </w:t>
            </w:r>
            <w:proofErr w:type="gramStart"/>
            <w:r>
              <w:rPr>
                <w:szCs w:val="28"/>
              </w:rPr>
              <w:t>г</w:t>
            </w:r>
            <w:proofErr w:type="gramEnd"/>
            <w:r>
              <w:rPr>
                <w:szCs w:val="28"/>
              </w:rPr>
              <w:t>.о. Кинель</w:t>
            </w:r>
          </w:p>
        </w:tc>
      </w:tr>
      <w:tr w:rsidR="00475B1A" w:rsidTr="00475B1A">
        <w:tc>
          <w:tcPr>
            <w:tcW w:w="300" w:type="dxa"/>
            <w:vMerge/>
            <w:tcBorders>
              <w:top w:val="single" w:sz="4" w:space="0" w:color="auto"/>
              <w:left w:val="single" w:sz="4" w:space="0" w:color="auto"/>
              <w:bottom w:val="single" w:sz="4" w:space="0" w:color="auto"/>
              <w:right w:val="single" w:sz="4" w:space="0" w:color="auto"/>
            </w:tcBorders>
            <w:vAlign w:val="center"/>
            <w:hideMark/>
          </w:tcPr>
          <w:p w:rsidR="00475B1A" w:rsidRDefault="00475B1A">
            <w:pPr>
              <w:rPr>
                <w:szCs w:val="28"/>
              </w:rPr>
            </w:pPr>
          </w:p>
        </w:tc>
        <w:tc>
          <w:tcPr>
            <w:tcW w:w="5670" w:type="dxa"/>
            <w:tcBorders>
              <w:top w:val="nil"/>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ind w:left="317"/>
              <w:jc w:val="both"/>
              <w:rPr>
                <w:szCs w:val="28"/>
              </w:rPr>
            </w:pPr>
            <w:proofErr w:type="gramStart"/>
            <w:r>
              <w:rPr>
                <w:szCs w:val="28"/>
              </w:rPr>
              <w:t>Из них за счет поступающих в городской бюджет в соответствии с действующим законодательством</w:t>
            </w:r>
            <w:proofErr w:type="gramEnd"/>
            <w:r>
              <w:rPr>
                <w:szCs w:val="28"/>
              </w:rPr>
              <w:t xml:space="preserve"> субсидий из областного бюджета</w:t>
            </w:r>
          </w:p>
        </w:tc>
        <w:tc>
          <w:tcPr>
            <w:tcW w:w="1418" w:type="dxa"/>
            <w:tcBorders>
              <w:top w:val="nil"/>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495,4</w:t>
            </w:r>
          </w:p>
        </w:tc>
        <w:tc>
          <w:tcPr>
            <w:tcW w:w="850" w:type="dxa"/>
            <w:tcBorders>
              <w:top w:val="nil"/>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1134" w:type="dxa"/>
            <w:tcBorders>
              <w:top w:val="nil"/>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234,9</w:t>
            </w:r>
          </w:p>
        </w:tc>
        <w:tc>
          <w:tcPr>
            <w:tcW w:w="993" w:type="dxa"/>
            <w:tcBorders>
              <w:top w:val="nil"/>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260,5</w:t>
            </w:r>
          </w:p>
        </w:tc>
        <w:tc>
          <w:tcPr>
            <w:tcW w:w="992" w:type="dxa"/>
            <w:tcBorders>
              <w:top w:val="nil"/>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2" w:type="dxa"/>
            <w:tcBorders>
              <w:top w:val="nil"/>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75B1A" w:rsidRDefault="00475B1A">
            <w:pPr>
              <w:rPr>
                <w:szCs w:val="28"/>
              </w:rPr>
            </w:pPr>
          </w:p>
        </w:tc>
      </w:tr>
      <w:tr w:rsidR="00475B1A" w:rsidTr="00475B1A">
        <w:tc>
          <w:tcPr>
            <w:tcW w:w="817"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szCs w:val="28"/>
              </w:rPr>
              <w:t>1.5.</w:t>
            </w:r>
          </w:p>
        </w:tc>
        <w:tc>
          <w:tcPr>
            <w:tcW w:w="567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rPr>
                <w:szCs w:val="28"/>
              </w:rPr>
            </w:pPr>
            <w:r>
              <w:rPr>
                <w:szCs w:val="28"/>
              </w:rPr>
              <w:t>Организация страхования от несчастных случаев членов добровольных народных дружин</w:t>
            </w:r>
          </w:p>
        </w:tc>
        <w:tc>
          <w:tcPr>
            <w:tcW w:w="1418"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szCs w:val="28"/>
              </w:rPr>
            </w:pPr>
            <w:r w:rsidRPr="00475B1A">
              <w:rPr>
                <w:rStyle w:val="a6"/>
                <w:b w:val="0"/>
                <w:color w:val="auto"/>
                <w:szCs w:val="28"/>
              </w:rPr>
              <w:t>32,2</w:t>
            </w:r>
          </w:p>
        </w:tc>
        <w:tc>
          <w:tcPr>
            <w:tcW w:w="850"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szCs w:val="28"/>
              </w:rPr>
            </w:pPr>
            <w:r w:rsidRPr="00475B1A">
              <w:rPr>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szCs w:val="28"/>
              </w:rPr>
            </w:pPr>
            <w:r w:rsidRPr="00475B1A">
              <w:rPr>
                <w:rStyle w:val="a6"/>
                <w:b w:val="0"/>
                <w:color w:val="auto"/>
                <w:szCs w:val="28"/>
              </w:rPr>
              <w:t>32,2</w:t>
            </w:r>
          </w:p>
        </w:tc>
        <w:tc>
          <w:tcPr>
            <w:tcW w:w="9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26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Администрация г.о.Кинель</w:t>
            </w:r>
          </w:p>
        </w:tc>
      </w:tr>
      <w:tr w:rsidR="00475B1A" w:rsidTr="00475B1A">
        <w:tc>
          <w:tcPr>
            <w:tcW w:w="817"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szCs w:val="28"/>
              </w:rPr>
              <w:t>1.6.</w:t>
            </w:r>
          </w:p>
        </w:tc>
        <w:tc>
          <w:tcPr>
            <w:tcW w:w="567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rPr>
                <w:szCs w:val="28"/>
              </w:rPr>
            </w:pPr>
            <w:r>
              <w:rPr>
                <w:szCs w:val="28"/>
              </w:rPr>
              <w:t xml:space="preserve">Приобретение помещения под участковый пункт полиции на северной стороне </w:t>
            </w:r>
            <w:proofErr w:type="gramStart"/>
            <w:r>
              <w:rPr>
                <w:szCs w:val="28"/>
              </w:rPr>
              <w:t>г</w:t>
            </w:r>
            <w:proofErr w:type="gramEnd"/>
            <w:r>
              <w:rPr>
                <w:szCs w:val="28"/>
              </w:rPr>
              <w:t>. Кинель Самарской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rStyle w:val="a6"/>
                <w:b w:val="0"/>
                <w:bCs/>
                <w:color w:val="auto"/>
                <w:szCs w:val="28"/>
              </w:rPr>
            </w:pPr>
            <w:r w:rsidRPr="00475B1A">
              <w:rPr>
                <w:rStyle w:val="a6"/>
                <w:b w:val="0"/>
                <w:bCs/>
                <w:color w:val="auto"/>
                <w:szCs w:val="28"/>
              </w:rPr>
              <w:t>1300</w:t>
            </w:r>
          </w:p>
        </w:tc>
        <w:tc>
          <w:tcPr>
            <w:tcW w:w="850"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szCs w:val="28"/>
              </w:rPr>
            </w:pPr>
            <w:r w:rsidRPr="00475B1A">
              <w:rPr>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rStyle w:val="a6"/>
                <w:b w:val="0"/>
                <w:bCs/>
                <w:color w:val="auto"/>
                <w:szCs w:val="28"/>
              </w:rPr>
            </w:pPr>
            <w:r w:rsidRPr="00475B1A">
              <w:rPr>
                <w:rStyle w:val="a6"/>
                <w:b w:val="0"/>
                <w:bCs/>
                <w:color w:val="auto"/>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1300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26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Комитет по управлению муниципальным имуществом городского округа Кинель Самарской области</w:t>
            </w:r>
          </w:p>
        </w:tc>
      </w:tr>
      <w:tr w:rsidR="00475B1A" w:rsidTr="00475B1A">
        <w:tc>
          <w:tcPr>
            <w:tcW w:w="817" w:type="dxa"/>
            <w:tcBorders>
              <w:top w:val="single" w:sz="4" w:space="0" w:color="auto"/>
              <w:left w:val="single" w:sz="4" w:space="0" w:color="auto"/>
              <w:bottom w:val="single" w:sz="4" w:space="0" w:color="auto"/>
              <w:right w:val="single" w:sz="4" w:space="0" w:color="auto"/>
            </w:tcBorders>
          </w:tcPr>
          <w:p w:rsidR="00475B1A" w:rsidRDefault="00475B1A">
            <w:pPr>
              <w:widowControl w:val="0"/>
              <w:autoSpaceDE w:val="0"/>
              <w:autoSpaceDN w:val="0"/>
              <w:adjustRightInd w:val="0"/>
              <w:jc w:val="both"/>
              <w:rPr>
                <w:b/>
                <w:szCs w:val="28"/>
              </w:rPr>
            </w:pPr>
          </w:p>
        </w:tc>
        <w:tc>
          <w:tcPr>
            <w:tcW w:w="567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b/>
                <w:szCs w:val="28"/>
              </w:rPr>
            </w:pPr>
            <w:r>
              <w:rPr>
                <w:b/>
                <w:szCs w:val="28"/>
              </w:rPr>
              <w:t>Итого по Разделу 1</w:t>
            </w:r>
          </w:p>
        </w:tc>
        <w:tc>
          <w:tcPr>
            <w:tcW w:w="1418"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b/>
                <w:szCs w:val="28"/>
              </w:rPr>
            </w:pPr>
            <w:r w:rsidRPr="00475B1A">
              <w:rPr>
                <w:rStyle w:val="a6"/>
                <w:color w:val="auto"/>
                <w:szCs w:val="28"/>
              </w:rPr>
              <w:t>10891,9</w:t>
            </w:r>
          </w:p>
        </w:tc>
        <w:tc>
          <w:tcPr>
            <w:tcW w:w="850"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b/>
                <w:szCs w:val="28"/>
              </w:rPr>
            </w:pPr>
            <w:r w:rsidRPr="00475B1A">
              <w:rPr>
                <w:b/>
                <w:szCs w:val="28"/>
              </w:rPr>
              <w:t>510,0</w:t>
            </w:r>
          </w:p>
        </w:tc>
        <w:tc>
          <w:tcPr>
            <w:tcW w:w="1134"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b/>
                <w:szCs w:val="28"/>
              </w:rPr>
            </w:pPr>
            <w:r w:rsidRPr="00475B1A">
              <w:rPr>
                <w:rStyle w:val="a6"/>
                <w:color w:val="auto"/>
                <w:szCs w:val="28"/>
              </w:rPr>
              <w:t>734,9</w:t>
            </w:r>
          </w:p>
        </w:tc>
        <w:tc>
          <w:tcPr>
            <w:tcW w:w="9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1847,0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4500,0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3300,0</w:t>
            </w:r>
          </w:p>
        </w:tc>
        <w:tc>
          <w:tcPr>
            <w:tcW w:w="2693" w:type="dxa"/>
            <w:tcBorders>
              <w:top w:val="single" w:sz="4" w:space="0" w:color="auto"/>
              <w:left w:val="single" w:sz="4" w:space="0" w:color="auto"/>
              <w:bottom w:val="single" w:sz="4" w:space="0" w:color="auto"/>
              <w:right w:val="single" w:sz="4" w:space="0" w:color="auto"/>
            </w:tcBorders>
          </w:tcPr>
          <w:p w:rsidR="00475B1A" w:rsidRDefault="00475B1A">
            <w:pPr>
              <w:widowControl w:val="0"/>
              <w:autoSpaceDE w:val="0"/>
              <w:autoSpaceDN w:val="0"/>
              <w:adjustRightInd w:val="0"/>
              <w:jc w:val="center"/>
              <w:rPr>
                <w:b/>
                <w:szCs w:val="28"/>
              </w:rPr>
            </w:pPr>
          </w:p>
        </w:tc>
      </w:tr>
      <w:tr w:rsidR="00475B1A" w:rsidTr="00475B1A">
        <w:tc>
          <w:tcPr>
            <w:tcW w:w="15559" w:type="dxa"/>
            <w:gridSpan w:val="9"/>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rPr>
                <w:b/>
                <w:szCs w:val="28"/>
              </w:rPr>
            </w:pPr>
            <w:r>
              <w:rPr>
                <w:b/>
                <w:szCs w:val="28"/>
              </w:rPr>
              <w:t xml:space="preserve">Раздел 2. Повышение правового просвещения населения </w:t>
            </w:r>
            <w:proofErr w:type="gramStart"/>
            <w:r>
              <w:rPr>
                <w:b/>
                <w:szCs w:val="28"/>
              </w:rPr>
              <w:t>г</w:t>
            </w:r>
            <w:proofErr w:type="gramEnd"/>
            <w:r>
              <w:rPr>
                <w:b/>
                <w:szCs w:val="28"/>
              </w:rPr>
              <w:t xml:space="preserve">.о. Кинель по вопросам профилактики преступлений и </w:t>
            </w:r>
            <w:r>
              <w:rPr>
                <w:b/>
                <w:szCs w:val="28"/>
              </w:rPr>
              <w:lastRenderedPageBreak/>
              <w:t>правонарушений</w:t>
            </w:r>
          </w:p>
        </w:tc>
      </w:tr>
      <w:tr w:rsidR="00475B1A" w:rsidTr="00475B1A">
        <w:tc>
          <w:tcPr>
            <w:tcW w:w="817"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szCs w:val="28"/>
              </w:rPr>
              <w:lastRenderedPageBreak/>
              <w:t>2.1.</w:t>
            </w:r>
          </w:p>
        </w:tc>
        <w:tc>
          <w:tcPr>
            <w:tcW w:w="5670" w:type="dxa"/>
            <w:tcBorders>
              <w:top w:val="single" w:sz="4" w:space="0" w:color="auto"/>
              <w:left w:val="single" w:sz="4" w:space="0" w:color="auto"/>
              <w:bottom w:val="single" w:sz="4" w:space="0" w:color="auto"/>
              <w:right w:val="single" w:sz="4" w:space="0" w:color="auto"/>
            </w:tcBorders>
            <w:hideMark/>
          </w:tcPr>
          <w:p w:rsidR="00475B1A" w:rsidRDefault="00475B1A">
            <w:pPr>
              <w:rPr>
                <w:szCs w:val="28"/>
              </w:rPr>
            </w:pPr>
            <w:r>
              <w:rPr>
                <w:szCs w:val="28"/>
              </w:rPr>
              <w:t xml:space="preserve">Освещение в газетах «Кинельская жизнь», «Неделя Кинель» и официальном сайте </w:t>
            </w:r>
            <w:proofErr w:type="gramStart"/>
            <w:r>
              <w:rPr>
                <w:szCs w:val="28"/>
              </w:rPr>
              <w:t>г</w:t>
            </w:r>
            <w:proofErr w:type="gramEnd"/>
            <w:r>
              <w:rPr>
                <w:szCs w:val="28"/>
              </w:rPr>
              <w:t>.о. Кинель правовых тем и информации по профилактике преступлений и правонарушений, подготовленных субъектами системы профилактики правонарушений.</w:t>
            </w:r>
          </w:p>
        </w:tc>
        <w:tc>
          <w:tcPr>
            <w:tcW w:w="6379" w:type="dxa"/>
            <w:gridSpan w:val="6"/>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В рамках финансирования</w:t>
            </w:r>
          </w:p>
          <w:p w:rsidR="00475B1A" w:rsidRDefault="00475B1A">
            <w:pPr>
              <w:widowControl w:val="0"/>
              <w:autoSpaceDE w:val="0"/>
              <w:autoSpaceDN w:val="0"/>
              <w:adjustRightInd w:val="0"/>
              <w:jc w:val="center"/>
              <w:rPr>
                <w:szCs w:val="28"/>
              </w:rPr>
            </w:pPr>
            <w:r>
              <w:rPr>
                <w:szCs w:val="28"/>
              </w:rPr>
              <w:t>основной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Муниципальное унитарное предприятие городского округа Кинель Самарской области «Кинельский информационный центр» (далее - МУП «Кинельский информационный центр»), администрация г.о.Кинель</w:t>
            </w:r>
          </w:p>
        </w:tc>
      </w:tr>
      <w:tr w:rsidR="00475B1A" w:rsidTr="00475B1A">
        <w:tc>
          <w:tcPr>
            <w:tcW w:w="817"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szCs w:val="28"/>
              </w:rPr>
              <w:t>2.2.</w:t>
            </w:r>
          </w:p>
        </w:tc>
        <w:tc>
          <w:tcPr>
            <w:tcW w:w="5670" w:type="dxa"/>
            <w:tcBorders>
              <w:top w:val="single" w:sz="4" w:space="0" w:color="auto"/>
              <w:left w:val="single" w:sz="4" w:space="0" w:color="auto"/>
              <w:bottom w:val="single" w:sz="4" w:space="0" w:color="auto"/>
              <w:right w:val="single" w:sz="4" w:space="0" w:color="auto"/>
            </w:tcBorders>
            <w:hideMark/>
          </w:tcPr>
          <w:p w:rsidR="00475B1A" w:rsidRDefault="00475B1A">
            <w:pPr>
              <w:rPr>
                <w:szCs w:val="28"/>
              </w:rPr>
            </w:pPr>
            <w:r>
              <w:rPr>
                <w:szCs w:val="28"/>
              </w:rPr>
              <w:t>Разработка и изготовление социальной рекламы, информационного материала по профилактике преступлений и правонарушений, безопасности дорожного движения (буклеты, листовки, плакаты, баннеры и др.) совместно с субъектами системы профилактики правонарушений, в том числе и с Кинельской межрайонной прокуратурой.</w:t>
            </w:r>
          </w:p>
        </w:tc>
        <w:tc>
          <w:tcPr>
            <w:tcW w:w="1418"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30,0</w:t>
            </w:r>
          </w:p>
        </w:tc>
        <w:tc>
          <w:tcPr>
            <w:tcW w:w="85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30,0</w:t>
            </w:r>
          </w:p>
        </w:tc>
        <w:tc>
          <w:tcPr>
            <w:tcW w:w="1134"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2693" w:type="dxa"/>
            <w:tcBorders>
              <w:top w:val="single" w:sz="4" w:space="0" w:color="auto"/>
              <w:left w:val="single" w:sz="4" w:space="0" w:color="auto"/>
              <w:bottom w:val="single" w:sz="4" w:space="0" w:color="auto"/>
              <w:right w:val="single" w:sz="4" w:space="0" w:color="auto"/>
            </w:tcBorders>
            <w:hideMark/>
          </w:tcPr>
          <w:p w:rsidR="00475B1A" w:rsidRDefault="00475B1A">
            <w:pPr>
              <w:jc w:val="center"/>
              <w:rPr>
                <w:szCs w:val="28"/>
              </w:rPr>
            </w:pPr>
            <w:r>
              <w:rPr>
                <w:szCs w:val="28"/>
              </w:rPr>
              <w:t xml:space="preserve">Администрация </w:t>
            </w:r>
            <w:proofErr w:type="gramStart"/>
            <w:r>
              <w:rPr>
                <w:szCs w:val="28"/>
              </w:rPr>
              <w:t>г</w:t>
            </w:r>
            <w:proofErr w:type="gramEnd"/>
            <w:r>
              <w:rPr>
                <w:szCs w:val="28"/>
              </w:rPr>
              <w:t>.о. Кинель,</w:t>
            </w:r>
          </w:p>
          <w:p w:rsidR="00475B1A" w:rsidRDefault="00475B1A">
            <w:pPr>
              <w:widowControl w:val="0"/>
              <w:autoSpaceDE w:val="0"/>
              <w:autoSpaceDN w:val="0"/>
              <w:adjustRightInd w:val="0"/>
              <w:jc w:val="center"/>
              <w:rPr>
                <w:szCs w:val="28"/>
              </w:rPr>
            </w:pPr>
            <w:proofErr w:type="gramStart"/>
            <w:r>
              <w:rPr>
                <w:szCs w:val="28"/>
              </w:rPr>
              <w:t xml:space="preserve">(Муниципальное казенное учреждение городского округа Кинель Самарской области «Управление по вопросам семьи и </w:t>
            </w:r>
            <w:r>
              <w:rPr>
                <w:szCs w:val="28"/>
              </w:rPr>
              <w:lastRenderedPageBreak/>
              <w:t>демографического развития» (далее МКУ «Управление семьи»)</w:t>
            </w:r>
            <w:proofErr w:type="gramEnd"/>
          </w:p>
        </w:tc>
      </w:tr>
      <w:tr w:rsidR="00475B1A" w:rsidTr="00475B1A">
        <w:tc>
          <w:tcPr>
            <w:tcW w:w="817" w:type="dxa"/>
            <w:tcBorders>
              <w:top w:val="single" w:sz="4" w:space="0" w:color="auto"/>
              <w:left w:val="single" w:sz="4" w:space="0" w:color="auto"/>
              <w:bottom w:val="single" w:sz="4" w:space="0" w:color="auto"/>
              <w:right w:val="single" w:sz="4" w:space="0" w:color="auto"/>
            </w:tcBorders>
          </w:tcPr>
          <w:p w:rsidR="00475B1A" w:rsidRDefault="00475B1A">
            <w:pPr>
              <w:widowControl w:val="0"/>
              <w:autoSpaceDE w:val="0"/>
              <w:autoSpaceDN w:val="0"/>
              <w:adjustRightInd w:val="0"/>
              <w:jc w:val="both"/>
              <w:rPr>
                <w:szCs w:val="28"/>
              </w:rPr>
            </w:pPr>
          </w:p>
        </w:tc>
        <w:tc>
          <w:tcPr>
            <w:tcW w:w="5670" w:type="dxa"/>
            <w:tcBorders>
              <w:top w:val="single" w:sz="4" w:space="0" w:color="auto"/>
              <w:left w:val="single" w:sz="4" w:space="0" w:color="auto"/>
              <w:bottom w:val="single" w:sz="4" w:space="0" w:color="auto"/>
              <w:right w:val="single" w:sz="4" w:space="0" w:color="auto"/>
            </w:tcBorders>
          </w:tcPr>
          <w:p w:rsidR="00475B1A" w:rsidRDefault="00475B1A">
            <w:pPr>
              <w:widowControl w:val="0"/>
              <w:autoSpaceDE w:val="0"/>
              <w:autoSpaceDN w:val="0"/>
              <w:adjustRightInd w:val="0"/>
              <w:jc w:val="both"/>
              <w:rPr>
                <w:b/>
                <w:szCs w:val="28"/>
              </w:rPr>
            </w:pPr>
            <w:r>
              <w:rPr>
                <w:b/>
                <w:szCs w:val="28"/>
              </w:rPr>
              <w:t>Итого по разделу 2</w:t>
            </w:r>
          </w:p>
          <w:p w:rsidR="00475B1A" w:rsidRDefault="00475B1A">
            <w:pPr>
              <w:widowControl w:val="0"/>
              <w:autoSpaceDE w:val="0"/>
              <w:autoSpaceDN w:val="0"/>
              <w:adjustRightInd w:val="0"/>
              <w:jc w:val="both"/>
              <w:rPr>
                <w:b/>
                <w:szCs w:val="28"/>
              </w:rPr>
            </w:pPr>
          </w:p>
        </w:tc>
        <w:tc>
          <w:tcPr>
            <w:tcW w:w="1418"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szCs w:val="28"/>
              </w:rPr>
            </w:pPr>
            <w:r w:rsidRPr="00475B1A">
              <w:rPr>
                <w:rStyle w:val="a6"/>
                <w:b w:val="0"/>
                <w:color w:val="auto"/>
                <w:szCs w:val="28"/>
              </w:rPr>
              <w:t>30,0</w:t>
            </w:r>
          </w:p>
        </w:tc>
        <w:tc>
          <w:tcPr>
            <w:tcW w:w="850"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szCs w:val="28"/>
              </w:rPr>
            </w:pPr>
            <w:r w:rsidRPr="00475B1A">
              <w:rPr>
                <w:szCs w:val="28"/>
              </w:rPr>
              <w:t>30,0</w:t>
            </w:r>
          </w:p>
        </w:tc>
        <w:tc>
          <w:tcPr>
            <w:tcW w:w="1134"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szCs w:val="28"/>
              </w:rPr>
            </w:pPr>
            <w:r w:rsidRPr="00475B1A">
              <w:rPr>
                <w:rStyle w:val="a6"/>
                <w:b w:val="0"/>
                <w:color w:val="auto"/>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0</w:t>
            </w:r>
          </w:p>
        </w:tc>
        <w:tc>
          <w:tcPr>
            <w:tcW w:w="2693" w:type="dxa"/>
            <w:tcBorders>
              <w:top w:val="single" w:sz="4" w:space="0" w:color="auto"/>
              <w:left w:val="single" w:sz="4" w:space="0" w:color="auto"/>
              <w:bottom w:val="single" w:sz="4" w:space="0" w:color="auto"/>
              <w:right w:val="single" w:sz="4" w:space="0" w:color="auto"/>
            </w:tcBorders>
          </w:tcPr>
          <w:p w:rsidR="00475B1A" w:rsidRDefault="00475B1A">
            <w:pPr>
              <w:widowControl w:val="0"/>
              <w:autoSpaceDE w:val="0"/>
              <w:autoSpaceDN w:val="0"/>
              <w:adjustRightInd w:val="0"/>
              <w:jc w:val="both"/>
              <w:rPr>
                <w:szCs w:val="28"/>
              </w:rPr>
            </w:pPr>
          </w:p>
        </w:tc>
      </w:tr>
      <w:tr w:rsidR="00475B1A" w:rsidTr="00475B1A">
        <w:tc>
          <w:tcPr>
            <w:tcW w:w="15559" w:type="dxa"/>
            <w:gridSpan w:val="9"/>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rPr>
                <w:szCs w:val="28"/>
              </w:rPr>
            </w:pPr>
            <w:r>
              <w:rPr>
                <w:b/>
                <w:szCs w:val="28"/>
              </w:rPr>
              <w:t>Раздел 3. Активизация работы по предупреждению и профилактике совершения преступлений и правонарушений среди молодежи и несовершеннолетних.</w:t>
            </w:r>
          </w:p>
        </w:tc>
      </w:tr>
      <w:tr w:rsidR="00475B1A" w:rsidTr="00475B1A">
        <w:tc>
          <w:tcPr>
            <w:tcW w:w="817"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szCs w:val="28"/>
              </w:rPr>
              <w:t>3.1.</w:t>
            </w:r>
          </w:p>
        </w:tc>
        <w:tc>
          <w:tcPr>
            <w:tcW w:w="567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rPr>
                <w:szCs w:val="28"/>
              </w:rPr>
            </w:pPr>
            <w:r>
              <w:rPr>
                <w:szCs w:val="28"/>
              </w:rPr>
              <w:t>Организация и проведение конкурса проектов по безопасности дорожного движения «Город без опасности» (приобретение и вручение призов и подарков участникам и победителям)</w:t>
            </w:r>
          </w:p>
        </w:tc>
        <w:tc>
          <w:tcPr>
            <w:tcW w:w="1418"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40,0</w:t>
            </w:r>
          </w:p>
        </w:tc>
        <w:tc>
          <w:tcPr>
            <w:tcW w:w="85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40,0</w:t>
            </w:r>
          </w:p>
        </w:tc>
        <w:tc>
          <w:tcPr>
            <w:tcW w:w="1134"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26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Управление культуры и молодежной политики администрации городского округа Кинель Самарской области (далее – Управление культуры)</w:t>
            </w:r>
          </w:p>
        </w:tc>
      </w:tr>
      <w:tr w:rsidR="00475B1A" w:rsidTr="00475B1A">
        <w:tc>
          <w:tcPr>
            <w:tcW w:w="817"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szCs w:val="28"/>
              </w:rPr>
              <w:t>3.2.</w:t>
            </w:r>
          </w:p>
        </w:tc>
        <w:tc>
          <w:tcPr>
            <w:tcW w:w="567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rPr>
                <w:szCs w:val="28"/>
              </w:rPr>
            </w:pPr>
            <w:r>
              <w:rPr>
                <w:szCs w:val="28"/>
              </w:rPr>
              <w:t xml:space="preserve">Организация и проведение спартакиады под девизом «Молодое поколение против преступности» с привлечением несовершеннолетних детей, состоящих на профилактических учетах в </w:t>
            </w:r>
            <w:r>
              <w:rPr>
                <w:bCs/>
                <w:szCs w:val="28"/>
              </w:rPr>
              <w:t xml:space="preserve">органах и учреждениях системы профилактики безнадзорности и правонарушений </w:t>
            </w:r>
            <w:r>
              <w:rPr>
                <w:bCs/>
                <w:szCs w:val="28"/>
              </w:rPr>
              <w:lastRenderedPageBreak/>
              <w:t>несовершеннолетних</w:t>
            </w:r>
            <w:r>
              <w:rPr>
                <w:szCs w:val="28"/>
              </w:rPr>
              <w:t xml:space="preserve"> (приобретение и вручение призов и подарков участникам и победителям)</w:t>
            </w:r>
          </w:p>
        </w:tc>
        <w:tc>
          <w:tcPr>
            <w:tcW w:w="1418"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szCs w:val="28"/>
              </w:rPr>
            </w:pPr>
            <w:r w:rsidRPr="00475B1A">
              <w:rPr>
                <w:rStyle w:val="a6"/>
                <w:b w:val="0"/>
                <w:color w:val="auto"/>
                <w:szCs w:val="28"/>
              </w:rPr>
              <w:lastRenderedPageBreak/>
              <w:t>189,935</w:t>
            </w:r>
          </w:p>
        </w:tc>
        <w:tc>
          <w:tcPr>
            <w:tcW w:w="850"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szCs w:val="28"/>
              </w:rPr>
            </w:pPr>
            <w:r w:rsidRPr="00475B1A">
              <w:rPr>
                <w:szCs w:val="28"/>
              </w:rPr>
              <w:t>40,0</w:t>
            </w:r>
          </w:p>
        </w:tc>
        <w:tc>
          <w:tcPr>
            <w:tcW w:w="1134"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szCs w:val="28"/>
              </w:rPr>
            </w:pPr>
            <w:r w:rsidRPr="00475B1A">
              <w:rPr>
                <w:rStyle w:val="a6"/>
                <w:b w:val="0"/>
                <w:color w:val="auto"/>
                <w:szCs w:val="28"/>
              </w:rPr>
              <w:t>39,935</w:t>
            </w:r>
          </w:p>
        </w:tc>
        <w:tc>
          <w:tcPr>
            <w:tcW w:w="9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lang w:val="en-US"/>
              </w:rPr>
              <w:t>4</w:t>
            </w:r>
            <w:r>
              <w:rPr>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30,0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lang w:val="en-US"/>
              </w:rPr>
              <w:t>4</w:t>
            </w:r>
            <w:r>
              <w:rPr>
                <w:szCs w:val="28"/>
              </w:rPr>
              <w:t>0,0</w:t>
            </w:r>
          </w:p>
        </w:tc>
        <w:tc>
          <w:tcPr>
            <w:tcW w:w="26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szCs w:val="28"/>
              </w:rPr>
              <w:t xml:space="preserve">Комиссия по делам несовершеннолетних и защите их прав администрации городского округа Кинель Самарской области </w:t>
            </w:r>
            <w:r>
              <w:rPr>
                <w:szCs w:val="28"/>
              </w:rPr>
              <w:lastRenderedPageBreak/>
              <w:t>(далее – КДН и ЗП)</w:t>
            </w:r>
          </w:p>
        </w:tc>
      </w:tr>
      <w:tr w:rsidR="00475B1A" w:rsidTr="00475B1A">
        <w:tc>
          <w:tcPr>
            <w:tcW w:w="817"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szCs w:val="28"/>
              </w:rPr>
              <w:lastRenderedPageBreak/>
              <w:t>3.3.</w:t>
            </w:r>
          </w:p>
        </w:tc>
        <w:tc>
          <w:tcPr>
            <w:tcW w:w="567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rPr>
                <w:szCs w:val="28"/>
              </w:rPr>
            </w:pPr>
            <w:r>
              <w:rPr>
                <w:szCs w:val="28"/>
              </w:rPr>
              <w:t>Участие в проведении городского конкурса «Безопасное колесо» (приобретение и вручение призов и подарков участникам и победителям).</w:t>
            </w:r>
          </w:p>
        </w:tc>
        <w:tc>
          <w:tcPr>
            <w:tcW w:w="1418"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160,0</w:t>
            </w:r>
          </w:p>
        </w:tc>
        <w:tc>
          <w:tcPr>
            <w:tcW w:w="85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40,0</w:t>
            </w:r>
          </w:p>
        </w:tc>
        <w:tc>
          <w:tcPr>
            <w:tcW w:w="9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40,0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40,0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40,0</w:t>
            </w:r>
          </w:p>
        </w:tc>
        <w:tc>
          <w:tcPr>
            <w:tcW w:w="26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 xml:space="preserve">Администрация </w:t>
            </w:r>
            <w:proofErr w:type="gramStart"/>
            <w:r>
              <w:rPr>
                <w:szCs w:val="28"/>
              </w:rPr>
              <w:t>г</w:t>
            </w:r>
            <w:proofErr w:type="gramEnd"/>
            <w:r>
              <w:rPr>
                <w:szCs w:val="28"/>
              </w:rPr>
              <w:t>.о. Кинель,</w:t>
            </w:r>
          </w:p>
          <w:p w:rsidR="00475B1A" w:rsidRDefault="00475B1A">
            <w:pPr>
              <w:widowControl w:val="0"/>
              <w:autoSpaceDE w:val="0"/>
              <w:autoSpaceDN w:val="0"/>
              <w:adjustRightInd w:val="0"/>
              <w:jc w:val="center"/>
              <w:rPr>
                <w:b/>
                <w:szCs w:val="28"/>
              </w:rPr>
            </w:pPr>
            <w:r>
              <w:rPr>
                <w:szCs w:val="28"/>
              </w:rPr>
              <w:t>(МКУ «Управление семьи»)</w:t>
            </w:r>
          </w:p>
        </w:tc>
      </w:tr>
      <w:tr w:rsidR="00475B1A" w:rsidTr="00475B1A">
        <w:tc>
          <w:tcPr>
            <w:tcW w:w="817"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szCs w:val="28"/>
              </w:rPr>
              <w:t>3.4.</w:t>
            </w:r>
          </w:p>
        </w:tc>
        <w:tc>
          <w:tcPr>
            <w:tcW w:w="567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rPr>
                <w:szCs w:val="28"/>
              </w:rPr>
            </w:pPr>
            <w:r>
              <w:rPr>
                <w:szCs w:val="28"/>
              </w:rPr>
              <w:t>Участие в проведении городского конкурса агитбригад юных инспекторов движения (ЮИД) (приобретение и вручение призов и подарков участникам и победителям).</w:t>
            </w:r>
          </w:p>
        </w:tc>
        <w:tc>
          <w:tcPr>
            <w:tcW w:w="1418"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szCs w:val="28"/>
              </w:rPr>
            </w:pPr>
            <w:r w:rsidRPr="00475B1A">
              <w:rPr>
                <w:rStyle w:val="a6"/>
                <w:b w:val="0"/>
                <w:color w:val="auto"/>
                <w:szCs w:val="28"/>
              </w:rPr>
              <w:t>184,456</w:t>
            </w:r>
          </w:p>
        </w:tc>
        <w:tc>
          <w:tcPr>
            <w:tcW w:w="850"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szCs w:val="28"/>
              </w:rPr>
            </w:pPr>
            <w:r w:rsidRPr="00475B1A">
              <w:rPr>
                <w:szCs w:val="28"/>
              </w:rPr>
              <w:t>40,0</w:t>
            </w:r>
          </w:p>
        </w:tc>
        <w:tc>
          <w:tcPr>
            <w:tcW w:w="1134"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szCs w:val="28"/>
              </w:rPr>
            </w:pPr>
            <w:r w:rsidRPr="00475B1A">
              <w:rPr>
                <w:rStyle w:val="a6"/>
                <w:b w:val="0"/>
                <w:color w:val="auto"/>
                <w:szCs w:val="28"/>
              </w:rPr>
              <w:t>34,456</w:t>
            </w:r>
          </w:p>
        </w:tc>
        <w:tc>
          <w:tcPr>
            <w:tcW w:w="9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40,0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30,0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40,0</w:t>
            </w:r>
          </w:p>
        </w:tc>
        <w:tc>
          <w:tcPr>
            <w:tcW w:w="26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 xml:space="preserve">Администрация </w:t>
            </w:r>
            <w:proofErr w:type="gramStart"/>
            <w:r>
              <w:rPr>
                <w:szCs w:val="28"/>
              </w:rPr>
              <w:t>г</w:t>
            </w:r>
            <w:proofErr w:type="gramEnd"/>
            <w:r>
              <w:rPr>
                <w:szCs w:val="28"/>
              </w:rPr>
              <w:t>.о. Кинель,</w:t>
            </w:r>
          </w:p>
          <w:p w:rsidR="00475B1A" w:rsidRDefault="00475B1A">
            <w:pPr>
              <w:widowControl w:val="0"/>
              <w:autoSpaceDE w:val="0"/>
              <w:autoSpaceDN w:val="0"/>
              <w:adjustRightInd w:val="0"/>
              <w:jc w:val="center"/>
              <w:rPr>
                <w:b/>
                <w:szCs w:val="28"/>
              </w:rPr>
            </w:pPr>
            <w:r>
              <w:rPr>
                <w:szCs w:val="28"/>
              </w:rPr>
              <w:t>(МКУ «Управление семьи»)</w:t>
            </w:r>
          </w:p>
        </w:tc>
      </w:tr>
      <w:tr w:rsidR="00475B1A" w:rsidTr="00475B1A">
        <w:tc>
          <w:tcPr>
            <w:tcW w:w="817" w:type="dxa"/>
            <w:tcBorders>
              <w:top w:val="single" w:sz="4" w:space="0" w:color="auto"/>
              <w:left w:val="single" w:sz="4" w:space="0" w:color="auto"/>
              <w:bottom w:val="single" w:sz="4" w:space="0" w:color="auto"/>
              <w:right w:val="single" w:sz="4" w:space="0" w:color="auto"/>
            </w:tcBorders>
          </w:tcPr>
          <w:p w:rsidR="00475B1A" w:rsidRDefault="00475B1A">
            <w:pPr>
              <w:widowControl w:val="0"/>
              <w:autoSpaceDE w:val="0"/>
              <w:autoSpaceDN w:val="0"/>
              <w:adjustRightInd w:val="0"/>
              <w:jc w:val="both"/>
              <w:rPr>
                <w:szCs w:val="28"/>
              </w:rPr>
            </w:pPr>
          </w:p>
        </w:tc>
        <w:tc>
          <w:tcPr>
            <w:tcW w:w="567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b/>
                <w:szCs w:val="28"/>
              </w:rPr>
              <w:t>Итого по разделу 3</w:t>
            </w:r>
          </w:p>
        </w:tc>
        <w:tc>
          <w:tcPr>
            <w:tcW w:w="1418"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b/>
                <w:szCs w:val="28"/>
              </w:rPr>
            </w:pPr>
            <w:r w:rsidRPr="00475B1A">
              <w:rPr>
                <w:rStyle w:val="a6"/>
                <w:color w:val="auto"/>
                <w:szCs w:val="28"/>
              </w:rPr>
              <w:t>574,391</w:t>
            </w:r>
          </w:p>
        </w:tc>
        <w:tc>
          <w:tcPr>
            <w:tcW w:w="850"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b/>
                <w:szCs w:val="28"/>
              </w:rPr>
            </w:pPr>
            <w:r w:rsidRPr="00475B1A">
              <w:rPr>
                <w:b/>
                <w:szCs w:val="28"/>
              </w:rPr>
              <w:t>120,0</w:t>
            </w:r>
          </w:p>
        </w:tc>
        <w:tc>
          <w:tcPr>
            <w:tcW w:w="1134"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b/>
                <w:szCs w:val="28"/>
              </w:rPr>
            </w:pPr>
            <w:r w:rsidRPr="00475B1A">
              <w:rPr>
                <w:rStyle w:val="a6"/>
                <w:color w:val="auto"/>
                <w:szCs w:val="28"/>
              </w:rPr>
              <w:t>114,391</w:t>
            </w:r>
          </w:p>
        </w:tc>
        <w:tc>
          <w:tcPr>
            <w:tcW w:w="9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120,0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100,0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120,0</w:t>
            </w:r>
          </w:p>
        </w:tc>
        <w:tc>
          <w:tcPr>
            <w:tcW w:w="2693" w:type="dxa"/>
            <w:tcBorders>
              <w:top w:val="single" w:sz="4" w:space="0" w:color="auto"/>
              <w:left w:val="single" w:sz="4" w:space="0" w:color="auto"/>
              <w:bottom w:val="single" w:sz="4" w:space="0" w:color="auto"/>
              <w:right w:val="single" w:sz="4" w:space="0" w:color="auto"/>
            </w:tcBorders>
          </w:tcPr>
          <w:p w:rsidR="00475B1A" w:rsidRDefault="00475B1A">
            <w:pPr>
              <w:widowControl w:val="0"/>
              <w:autoSpaceDE w:val="0"/>
              <w:autoSpaceDN w:val="0"/>
              <w:adjustRightInd w:val="0"/>
              <w:jc w:val="both"/>
              <w:rPr>
                <w:szCs w:val="28"/>
              </w:rPr>
            </w:pPr>
          </w:p>
        </w:tc>
      </w:tr>
      <w:tr w:rsidR="00475B1A" w:rsidTr="00475B1A">
        <w:tc>
          <w:tcPr>
            <w:tcW w:w="15559" w:type="dxa"/>
            <w:gridSpan w:val="9"/>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rPr>
                <w:b/>
                <w:szCs w:val="28"/>
              </w:rPr>
            </w:pPr>
            <w:r>
              <w:rPr>
                <w:b/>
                <w:szCs w:val="28"/>
              </w:rPr>
              <w:t>Раздел 4. Устранение причин и условий, способствующих антиобщественному поведению и совершению правонарушений</w:t>
            </w:r>
          </w:p>
        </w:tc>
      </w:tr>
      <w:tr w:rsidR="00475B1A" w:rsidTr="00475B1A">
        <w:tc>
          <w:tcPr>
            <w:tcW w:w="817"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szCs w:val="28"/>
              </w:rPr>
              <w:t>4.1.</w:t>
            </w:r>
          </w:p>
        </w:tc>
        <w:tc>
          <w:tcPr>
            <w:tcW w:w="567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rPr>
                <w:szCs w:val="28"/>
              </w:rPr>
            </w:pPr>
            <w:r>
              <w:rPr>
                <w:szCs w:val="28"/>
              </w:rPr>
              <w:t>Применение специальных мер профилактики правонарушений</w:t>
            </w:r>
          </w:p>
        </w:tc>
        <w:tc>
          <w:tcPr>
            <w:tcW w:w="6379" w:type="dxa"/>
            <w:gridSpan w:val="6"/>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В рамках финансирования</w:t>
            </w:r>
          </w:p>
          <w:p w:rsidR="00475B1A" w:rsidRDefault="00475B1A">
            <w:pPr>
              <w:widowControl w:val="0"/>
              <w:autoSpaceDE w:val="0"/>
              <w:autoSpaceDN w:val="0"/>
              <w:adjustRightInd w:val="0"/>
              <w:jc w:val="center"/>
              <w:rPr>
                <w:szCs w:val="28"/>
              </w:rPr>
            </w:pPr>
            <w:r>
              <w:rPr>
                <w:szCs w:val="28"/>
              </w:rPr>
              <w:t>основной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szCs w:val="28"/>
              </w:rPr>
            </w:pPr>
            <w:r>
              <w:rPr>
                <w:szCs w:val="28"/>
              </w:rPr>
              <w:t xml:space="preserve">Администрация </w:t>
            </w:r>
            <w:proofErr w:type="gramStart"/>
            <w:r>
              <w:rPr>
                <w:szCs w:val="28"/>
              </w:rPr>
              <w:t>г</w:t>
            </w:r>
            <w:proofErr w:type="gramEnd"/>
            <w:r>
              <w:rPr>
                <w:szCs w:val="28"/>
              </w:rPr>
              <w:t>.о. Кинель</w:t>
            </w:r>
          </w:p>
        </w:tc>
      </w:tr>
      <w:tr w:rsidR="00475B1A" w:rsidTr="00475B1A">
        <w:tc>
          <w:tcPr>
            <w:tcW w:w="817" w:type="dxa"/>
            <w:tcBorders>
              <w:top w:val="single" w:sz="4" w:space="0" w:color="auto"/>
              <w:left w:val="single" w:sz="4" w:space="0" w:color="auto"/>
              <w:bottom w:val="single" w:sz="4" w:space="0" w:color="auto"/>
              <w:right w:val="single" w:sz="4" w:space="0" w:color="auto"/>
            </w:tcBorders>
          </w:tcPr>
          <w:p w:rsidR="00475B1A" w:rsidRDefault="00475B1A">
            <w:pPr>
              <w:widowControl w:val="0"/>
              <w:autoSpaceDE w:val="0"/>
              <w:autoSpaceDN w:val="0"/>
              <w:adjustRightInd w:val="0"/>
              <w:jc w:val="both"/>
              <w:rPr>
                <w:szCs w:val="28"/>
              </w:rPr>
            </w:pPr>
          </w:p>
        </w:tc>
        <w:tc>
          <w:tcPr>
            <w:tcW w:w="567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b/>
                <w:szCs w:val="28"/>
              </w:rPr>
              <w:t>Итого по разделу 4</w:t>
            </w:r>
          </w:p>
        </w:tc>
        <w:tc>
          <w:tcPr>
            <w:tcW w:w="1418"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b/>
                <w:szCs w:val="28"/>
              </w:rPr>
            </w:pPr>
            <w:r w:rsidRPr="00475B1A">
              <w:rPr>
                <w:rStyle w:val="a6"/>
                <w:color w:val="auto"/>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b/>
                <w:szCs w:val="28"/>
              </w:rPr>
            </w:pPr>
            <w:r w:rsidRPr="00475B1A">
              <w:rPr>
                <w:b/>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b/>
                <w:szCs w:val="28"/>
              </w:rPr>
            </w:pPr>
            <w:r w:rsidRPr="00475B1A">
              <w:rPr>
                <w:rStyle w:val="a6"/>
                <w:color w:val="auto"/>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0</w:t>
            </w:r>
          </w:p>
        </w:tc>
        <w:tc>
          <w:tcPr>
            <w:tcW w:w="2693" w:type="dxa"/>
            <w:tcBorders>
              <w:top w:val="single" w:sz="4" w:space="0" w:color="auto"/>
              <w:left w:val="single" w:sz="4" w:space="0" w:color="auto"/>
              <w:bottom w:val="single" w:sz="4" w:space="0" w:color="auto"/>
              <w:right w:val="single" w:sz="4" w:space="0" w:color="auto"/>
            </w:tcBorders>
          </w:tcPr>
          <w:p w:rsidR="00475B1A" w:rsidRDefault="00475B1A">
            <w:pPr>
              <w:widowControl w:val="0"/>
              <w:autoSpaceDE w:val="0"/>
              <w:autoSpaceDN w:val="0"/>
              <w:adjustRightInd w:val="0"/>
              <w:jc w:val="both"/>
              <w:rPr>
                <w:szCs w:val="28"/>
              </w:rPr>
            </w:pPr>
          </w:p>
        </w:tc>
      </w:tr>
      <w:tr w:rsidR="00475B1A" w:rsidTr="00475B1A">
        <w:tc>
          <w:tcPr>
            <w:tcW w:w="817" w:type="dxa"/>
            <w:tcBorders>
              <w:top w:val="single" w:sz="4" w:space="0" w:color="auto"/>
              <w:left w:val="single" w:sz="4" w:space="0" w:color="auto"/>
              <w:bottom w:val="single" w:sz="4" w:space="0" w:color="auto"/>
              <w:right w:val="single" w:sz="4" w:space="0" w:color="auto"/>
            </w:tcBorders>
          </w:tcPr>
          <w:p w:rsidR="00475B1A" w:rsidRDefault="00475B1A">
            <w:pPr>
              <w:widowControl w:val="0"/>
              <w:autoSpaceDE w:val="0"/>
              <w:autoSpaceDN w:val="0"/>
              <w:adjustRightInd w:val="0"/>
              <w:jc w:val="both"/>
              <w:rPr>
                <w:szCs w:val="28"/>
              </w:rPr>
            </w:pPr>
          </w:p>
        </w:tc>
        <w:tc>
          <w:tcPr>
            <w:tcW w:w="5670"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both"/>
              <w:rPr>
                <w:szCs w:val="28"/>
              </w:rPr>
            </w:pPr>
            <w:r>
              <w:rPr>
                <w:b/>
                <w:szCs w:val="28"/>
              </w:rPr>
              <w:t>Всего по муниципальной программе</w:t>
            </w:r>
          </w:p>
        </w:tc>
        <w:tc>
          <w:tcPr>
            <w:tcW w:w="1418"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b/>
                <w:szCs w:val="28"/>
              </w:rPr>
            </w:pPr>
            <w:r w:rsidRPr="00475B1A">
              <w:rPr>
                <w:b/>
                <w:szCs w:val="28"/>
              </w:rPr>
              <w:t>11496,291</w:t>
            </w:r>
          </w:p>
        </w:tc>
        <w:tc>
          <w:tcPr>
            <w:tcW w:w="850"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b/>
                <w:szCs w:val="28"/>
              </w:rPr>
            </w:pPr>
            <w:r w:rsidRPr="00475B1A">
              <w:rPr>
                <w:b/>
                <w:szCs w:val="28"/>
              </w:rPr>
              <w:t>660,0</w:t>
            </w:r>
          </w:p>
        </w:tc>
        <w:tc>
          <w:tcPr>
            <w:tcW w:w="1134" w:type="dxa"/>
            <w:tcBorders>
              <w:top w:val="single" w:sz="4" w:space="0" w:color="auto"/>
              <w:left w:val="single" w:sz="4" w:space="0" w:color="auto"/>
              <w:bottom w:val="single" w:sz="4" w:space="0" w:color="auto"/>
              <w:right w:val="single" w:sz="4" w:space="0" w:color="auto"/>
            </w:tcBorders>
            <w:hideMark/>
          </w:tcPr>
          <w:p w:rsidR="00475B1A" w:rsidRPr="00475B1A" w:rsidRDefault="00475B1A">
            <w:pPr>
              <w:widowControl w:val="0"/>
              <w:autoSpaceDE w:val="0"/>
              <w:autoSpaceDN w:val="0"/>
              <w:adjustRightInd w:val="0"/>
              <w:jc w:val="center"/>
              <w:rPr>
                <w:b/>
                <w:szCs w:val="28"/>
              </w:rPr>
            </w:pPr>
            <w:r w:rsidRPr="00475B1A">
              <w:rPr>
                <w:rStyle w:val="a6"/>
                <w:color w:val="auto"/>
                <w:szCs w:val="28"/>
                <w:lang w:val="en-US"/>
              </w:rPr>
              <w:t>849</w:t>
            </w:r>
            <w:r w:rsidRPr="00475B1A">
              <w:rPr>
                <w:rStyle w:val="a6"/>
                <w:color w:val="auto"/>
                <w:szCs w:val="28"/>
              </w:rPr>
              <w:t>,</w:t>
            </w:r>
            <w:r w:rsidRPr="00475B1A">
              <w:rPr>
                <w:rStyle w:val="a6"/>
                <w:color w:val="auto"/>
                <w:szCs w:val="28"/>
                <w:lang w:val="en-US"/>
              </w:rPr>
              <w:t>2</w:t>
            </w:r>
            <w:r w:rsidRPr="00475B1A">
              <w:rPr>
                <w:rStyle w:val="a6"/>
                <w:color w:val="auto"/>
                <w:szCs w:val="28"/>
              </w:rPr>
              <w:t>91</w:t>
            </w:r>
          </w:p>
        </w:tc>
        <w:tc>
          <w:tcPr>
            <w:tcW w:w="993"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lang w:val="en-US"/>
              </w:rPr>
              <w:t>1</w:t>
            </w:r>
            <w:r>
              <w:rPr>
                <w:b/>
                <w:szCs w:val="28"/>
              </w:rPr>
              <w:t>967,0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4600,0</w:t>
            </w:r>
          </w:p>
        </w:tc>
        <w:tc>
          <w:tcPr>
            <w:tcW w:w="992" w:type="dxa"/>
            <w:tcBorders>
              <w:top w:val="single" w:sz="4" w:space="0" w:color="auto"/>
              <w:left w:val="single" w:sz="4" w:space="0" w:color="auto"/>
              <w:bottom w:val="single" w:sz="4" w:space="0" w:color="auto"/>
              <w:right w:val="single" w:sz="4" w:space="0" w:color="auto"/>
            </w:tcBorders>
            <w:hideMark/>
          </w:tcPr>
          <w:p w:rsidR="00475B1A" w:rsidRDefault="00475B1A">
            <w:pPr>
              <w:widowControl w:val="0"/>
              <w:autoSpaceDE w:val="0"/>
              <w:autoSpaceDN w:val="0"/>
              <w:adjustRightInd w:val="0"/>
              <w:jc w:val="center"/>
              <w:rPr>
                <w:b/>
                <w:szCs w:val="28"/>
              </w:rPr>
            </w:pPr>
            <w:r>
              <w:rPr>
                <w:b/>
                <w:szCs w:val="28"/>
              </w:rPr>
              <w:t>3420,0</w:t>
            </w:r>
          </w:p>
        </w:tc>
        <w:tc>
          <w:tcPr>
            <w:tcW w:w="2693" w:type="dxa"/>
            <w:tcBorders>
              <w:top w:val="single" w:sz="4" w:space="0" w:color="auto"/>
              <w:left w:val="single" w:sz="4" w:space="0" w:color="auto"/>
              <w:bottom w:val="single" w:sz="4" w:space="0" w:color="auto"/>
              <w:right w:val="single" w:sz="4" w:space="0" w:color="auto"/>
            </w:tcBorders>
          </w:tcPr>
          <w:p w:rsidR="00475B1A" w:rsidRDefault="00475B1A">
            <w:pPr>
              <w:widowControl w:val="0"/>
              <w:autoSpaceDE w:val="0"/>
              <w:autoSpaceDN w:val="0"/>
              <w:adjustRightInd w:val="0"/>
              <w:jc w:val="both"/>
              <w:rPr>
                <w:szCs w:val="28"/>
              </w:rPr>
            </w:pPr>
          </w:p>
        </w:tc>
      </w:tr>
    </w:tbl>
    <w:p w:rsidR="005A36B7" w:rsidRDefault="00254AB3"/>
    <w:sectPr w:rsidR="005A36B7" w:rsidSect="00475B1A">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5695"/>
    <w:multiLevelType w:val="hybridMultilevel"/>
    <w:tmpl w:val="970EA330"/>
    <w:lvl w:ilvl="0" w:tplc="29921DD6">
      <w:start w:val="1"/>
      <w:numFmt w:val="decimal"/>
      <w:lvlText w:val="%1."/>
      <w:lvlJc w:val="left"/>
      <w:pPr>
        <w:ind w:left="72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935A3F"/>
    <w:multiLevelType w:val="hybridMultilevel"/>
    <w:tmpl w:val="D818A5CE"/>
    <w:lvl w:ilvl="0" w:tplc="46BE3E72">
      <w:start w:val="1"/>
      <w:numFmt w:val="decimal"/>
      <w:lvlText w:val="%1."/>
      <w:lvlJc w:val="left"/>
      <w:pPr>
        <w:ind w:left="72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C644BA"/>
    <w:multiLevelType w:val="multilevel"/>
    <w:tmpl w:val="2708B5CE"/>
    <w:lvl w:ilvl="0">
      <w:start w:val="1"/>
      <w:numFmt w:val="decimal"/>
      <w:lvlText w:val="%1."/>
      <w:lvlJc w:val="left"/>
      <w:pPr>
        <w:tabs>
          <w:tab w:val="num" w:pos="2186"/>
        </w:tabs>
        <w:ind w:left="2186" w:hanging="1335"/>
      </w:pPr>
      <w:rPr>
        <w:rFonts w:cs="Times New Roman"/>
        <w:sz w:val="28"/>
        <w:szCs w:val="28"/>
      </w:rPr>
    </w:lvl>
    <w:lvl w:ilvl="1">
      <w:start w:val="2"/>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648" w:hanging="1080"/>
      </w:pPr>
      <w:rPr>
        <w:rFonts w:ascii="Times New Roman" w:hAnsi="Times New Roman" w:cs="Times New Roman" w:hint="default"/>
      </w:rPr>
    </w:lvl>
    <w:lvl w:ilvl="3">
      <w:start w:val="1"/>
      <w:numFmt w:val="decimal"/>
      <w:isLgl/>
      <w:lvlText w:val="%1.%2.%3.%4."/>
      <w:lvlJc w:val="left"/>
      <w:pPr>
        <w:ind w:left="2160" w:hanging="1440"/>
      </w:pPr>
      <w:rPr>
        <w:rFonts w:ascii="Times New Roman" w:hAnsi="Times New Roman" w:cs="Times New Roman" w:hint="default"/>
      </w:rPr>
    </w:lvl>
    <w:lvl w:ilvl="4">
      <w:start w:val="1"/>
      <w:numFmt w:val="decimal"/>
      <w:isLgl/>
      <w:lvlText w:val="%1.%2.%3.%4.%5."/>
      <w:lvlJc w:val="left"/>
      <w:pPr>
        <w:ind w:left="2520" w:hanging="1800"/>
      </w:pPr>
      <w:rPr>
        <w:rFonts w:ascii="Times New Roman" w:hAnsi="Times New Roman" w:cs="Times New Roman" w:hint="default"/>
      </w:rPr>
    </w:lvl>
    <w:lvl w:ilvl="5">
      <w:start w:val="1"/>
      <w:numFmt w:val="decimal"/>
      <w:isLgl/>
      <w:lvlText w:val="%1.%2.%3.%4.%5.%6."/>
      <w:lvlJc w:val="left"/>
      <w:pPr>
        <w:ind w:left="2880" w:hanging="2160"/>
      </w:pPr>
      <w:rPr>
        <w:rFonts w:ascii="Times New Roman" w:hAnsi="Times New Roman" w:cs="Times New Roman" w:hint="default"/>
      </w:rPr>
    </w:lvl>
    <w:lvl w:ilvl="6">
      <w:start w:val="1"/>
      <w:numFmt w:val="decimal"/>
      <w:isLgl/>
      <w:lvlText w:val="%1.%2.%3.%4.%5.%6.%7."/>
      <w:lvlJc w:val="left"/>
      <w:pPr>
        <w:ind w:left="3240" w:hanging="2520"/>
      </w:pPr>
      <w:rPr>
        <w:rFonts w:ascii="Times New Roman" w:hAnsi="Times New Roman" w:cs="Times New Roman" w:hint="default"/>
      </w:rPr>
    </w:lvl>
    <w:lvl w:ilvl="7">
      <w:start w:val="1"/>
      <w:numFmt w:val="decimal"/>
      <w:isLgl/>
      <w:lvlText w:val="%1.%2.%3.%4.%5.%6.%7.%8."/>
      <w:lvlJc w:val="left"/>
      <w:pPr>
        <w:ind w:left="3600" w:hanging="2880"/>
      </w:pPr>
      <w:rPr>
        <w:rFonts w:ascii="Times New Roman" w:hAnsi="Times New Roman" w:cs="Times New Roman" w:hint="default"/>
      </w:rPr>
    </w:lvl>
    <w:lvl w:ilvl="8">
      <w:start w:val="1"/>
      <w:numFmt w:val="decimal"/>
      <w:isLgl/>
      <w:lvlText w:val="%1.%2.%3.%4.%5.%6.%7.%8.%9."/>
      <w:lvlJc w:val="left"/>
      <w:pPr>
        <w:ind w:left="3960" w:hanging="3240"/>
      </w:pPr>
      <w:rPr>
        <w:rFonts w:ascii="Times New Roman" w:hAnsi="Times New Roman" w:cs="Times New Roman" w:hint="default"/>
      </w:rPr>
    </w:lvl>
  </w:abstractNum>
  <w:abstractNum w:abstractNumId="3">
    <w:nsid w:val="212D7FB3"/>
    <w:multiLevelType w:val="multilevel"/>
    <w:tmpl w:val="CD8632B2"/>
    <w:lvl w:ilvl="0">
      <w:start w:val="1"/>
      <w:numFmt w:val="decimal"/>
      <w:lvlText w:val="%1."/>
      <w:lvlJc w:val="left"/>
      <w:pPr>
        <w:tabs>
          <w:tab w:val="num" w:pos="2186"/>
        </w:tabs>
        <w:ind w:left="2186" w:hanging="1335"/>
      </w:pPr>
      <w:rPr>
        <w:rFonts w:cs="Times New Roman"/>
        <w:sz w:val="28"/>
        <w:szCs w:val="28"/>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648" w:hanging="1080"/>
      </w:pPr>
      <w:rPr>
        <w:rFonts w:ascii="Times New Roman" w:hAnsi="Times New Roman" w:cs="Times New Roman" w:hint="default"/>
      </w:rPr>
    </w:lvl>
    <w:lvl w:ilvl="3">
      <w:start w:val="1"/>
      <w:numFmt w:val="decimal"/>
      <w:isLgl/>
      <w:lvlText w:val="%1.%2.%3.%4."/>
      <w:lvlJc w:val="left"/>
      <w:pPr>
        <w:ind w:left="2160" w:hanging="1440"/>
      </w:pPr>
      <w:rPr>
        <w:rFonts w:ascii="Times New Roman" w:hAnsi="Times New Roman" w:cs="Times New Roman" w:hint="default"/>
      </w:rPr>
    </w:lvl>
    <w:lvl w:ilvl="4">
      <w:start w:val="1"/>
      <w:numFmt w:val="decimal"/>
      <w:isLgl/>
      <w:lvlText w:val="%1.%2.%3.%4.%5."/>
      <w:lvlJc w:val="left"/>
      <w:pPr>
        <w:ind w:left="2520" w:hanging="1800"/>
      </w:pPr>
      <w:rPr>
        <w:rFonts w:ascii="Times New Roman" w:hAnsi="Times New Roman" w:cs="Times New Roman" w:hint="default"/>
      </w:rPr>
    </w:lvl>
    <w:lvl w:ilvl="5">
      <w:start w:val="1"/>
      <w:numFmt w:val="decimal"/>
      <w:isLgl/>
      <w:lvlText w:val="%1.%2.%3.%4.%5.%6."/>
      <w:lvlJc w:val="left"/>
      <w:pPr>
        <w:ind w:left="2880" w:hanging="2160"/>
      </w:pPr>
      <w:rPr>
        <w:rFonts w:ascii="Times New Roman" w:hAnsi="Times New Roman" w:cs="Times New Roman" w:hint="default"/>
      </w:rPr>
    </w:lvl>
    <w:lvl w:ilvl="6">
      <w:start w:val="1"/>
      <w:numFmt w:val="decimal"/>
      <w:isLgl/>
      <w:lvlText w:val="%1.%2.%3.%4.%5.%6.%7."/>
      <w:lvlJc w:val="left"/>
      <w:pPr>
        <w:ind w:left="3240" w:hanging="2520"/>
      </w:pPr>
      <w:rPr>
        <w:rFonts w:ascii="Times New Roman" w:hAnsi="Times New Roman" w:cs="Times New Roman" w:hint="default"/>
      </w:rPr>
    </w:lvl>
    <w:lvl w:ilvl="7">
      <w:start w:val="1"/>
      <w:numFmt w:val="decimal"/>
      <w:isLgl/>
      <w:lvlText w:val="%1.%2.%3.%4.%5.%6.%7.%8."/>
      <w:lvlJc w:val="left"/>
      <w:pPr>
        <w:ind w:left="3600" w:hanging="2880"/>
      </w:pPr>
      <w:rPr>
        <w:rFonts w:ascii="Times New Roman" w:hAnsi="Times New Roman" w:cs="Times New Roman" w:hint="default"/>
      </w:rPr>
    </w:lvl>
    <w:lvl w:ilvl="8">
      <w:start w:val="1"/>
      <w:numFmt w:val="decimal"/>
      <w:isLgl/>
      <w:lvlText w:val="%1.%2.%3.%4.%5.%6.%7.%8.%9."/>
      <w:lvlJc w:val="left"/>
      <w:pPr>
        <w:ind w:left="3960" w:hanging="3240"/>
      </w:pPr>
      <w:rPr>
        <w:rFonts w:ascii="Times New Roman" w:hAnsi="Times New Roman" w:cs="Times New Roman" w:hint="default"/>
      </w:r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compat/>
  <w:rsids>
    <w:rsidRoot w:val="00475B1A"/>
    <w:rsid w:val="0000045C"/>
    <w:rsid w:val="0000197E"/>
    <w:rsid w:val="00011BCC"/>
    <w:rsid w:val="000122AD"/>
    <w:rsid w:val="0001287A"/>
    <w:rsid w:val="00017E58"/>
    <w:rsid w:val="00017E9A"/>
    <w:rsid w:val="0002030A"/>
    <w:rsid w:val="00021D31"/>
    <w:rsid w:val="00024673"/>
    <w:rsid w:val="00026350"/>
    <w:rsid w:val="00026590"/>
    <w:rsid w:val="00034E5F"/>
    <w:rsid w:val="000360B5"/>
    <w:rsid w:val="0004180A"/>
    <w:rsid w:val="00044DBD"/>
    <w:rsid w:val="00052492"/>
    <w:rsid w:val="00074EB9"/>
    <w:rsid w:val="00075A5A"/>
    <w:rsid w:val="00081DEE"/>
    <w:rsid w:val="000822C6"/>
    <w:rsid w:val="000839E8"/>
    <w:rsid w:val="00095BED"/>
    <w:rsid w:val="000B5CCC"/>
    <w:rsid w:val="000B7EEF"/>
    <w:rsid w:val="000C18F4"/>
    <w:rsid w:val="000C2FE2"/>
    <w:rsid w:val="000D040A"/>
    <w:rsid w:val="000D2316"/>
    <w:rsid w:val="000D34BB"/>
    <w:rsid w:val="000E6527"/>
    <w:rsid w:val="000F0B41"/>
    <w:rsid w:val="000F147C"/>
    <w:rsid w:val="0010142D"/>
    <w:rsid w:val="00101D16"/>
    <w:rsid w:val="00103E91"/>
    <w:rsid w:val="00107EEC"/>
    <w:rsid w:val="00110573"/>
    <w:rsid w:val="0011206A"/>
    <w:rsid w:val="001121D2"/>
    <w:rsid w:val="001207FF"/>
    <w:rsid w:val="00124785"/>
    <w:rsid w:val="00124D58"/>
    <w:rsid w:val="00131391"/>
    <w:rsid w:val="00132AA9"/>
    <w:rsid w:val="00132DC4"/>
    <w:rsid w:val="001354E7"/>
    <w:rsid w:val="00135675"/>
    <w:rsid w:val="001365E1"/>
    <w:rsid w:val="00140635"/>
    <w:rsid w:val="00143A48"/>
    <w:rsid w:val="001466F2"/>
    <w:rsid w:val="00150458"/>
    <w:rsid w:val="0015394D"/>
    <w:rsid w:val="0015783D"/>
    <w:rsid w:val="001629CE"/>
    <w:rsid w:val="001678AC"/>
    <w:rsid w:val="001803B1"/>
    <w:rsid w:val="00187FBC"/>
    <w:rsid w:val="0019034D"/>
    <w:rsid w:val="0019169E"/>
    <w:rsid w:val="00191AA3"/>
    <w:rsid w:val="00197A2B"/>
    <w:rsid w:val="001A143C"/>
    <w:rsid w:val="001B60C4"/>
    <w:rsid w:val="001B664A"/>
    <w:rsid w:val="001C3703"/>
    <w:rsid w:val="001D0E31"/>
    <w:rsid w:val="001D2D68"/>
    <w:rsid w:val="001D39C7"/>
    <w:rsid w:val="001F09F4"/>
    <w:rsid w:val="001F0B62"/>
    <w:rsid w:val="001F0EF3"/>
    <w:rsid w:val="001F2207"/>
    <w:rsid w:val="001F5D96"/>
    <w:rsid w:val="00201717"/>
    <w:rsid w:val="00201FF3"/>
    <w:rsid w:val="002049B2"/>
    <w:rsid w:val="00206E16"/>
    <w:rsid w:val="00211314"/>
    <w:rsid w:val="00213664"/>
    <w:rsid w:val="00220FF9"/>
    <w:rsid w:val="00236194"/>
    <w:rsid w:val="00236869"/>
    <w:rsid w:val="00243BA6"/>
    <w:rsid w:val="002459D6"/>
    <w:rsid w:val="00250FC9"/>
    <w:rsid w:val="002517B8"/>
    <w:rsid w:val="0025380A"/>
    <w:rsid w:val="00254AB3"/>
    <w:rsid w:val="00256E0B"/>
    <w:rsid w:val="0025781B"/>
    <w:rsid w:val="00271D2D"/>
    <w:rsid w:val="0027556E"/>
    <w:rsid w:val="002803DA"/>
    <w:rsid w:val="00283444"/>
    <w:rsid w:val="00285C2F"/>
    <w:rsid w:val="00290BBC"/>
    <w:rsid w:val="00293CBF"/>
    <w:rsid w:val="00296910"/>
    <w:rsid w:val="00296FA7"/>
    <w:rsid w:val="002A422A"/>
    <w:rsid w:val="002A5BB3"/>
    <w:rsid w:val="002B0B30"/>
    <w:rsid w:val="002B2ABC"/>
    <w:rsid w:val="002B41BD"/>
    <w:rsid w:val="002B6DC0"/>
    <w:rsid w:val="002B71D3"/>
    <w:rsid w:val="002C2401"/>
    <w:rsid w:val="002C56DE"/>
    <w:rsid w:val="002C7F5D"/>
    <w:rsid w:val="002D644A"/>
    <w:rsid w:val="002E4A7B"/>
    <w:rsid w:val="002F0455"/>
    <w:rsid w:val="002F44C9"/>
    <w:rsid w:val="003034AD"/>
    <w:rsid w:val="00304B0D"/>
    <w:rsid w:val="00315493"/>
    <w:rsid w:val="00316E45"/>
    <w:rsid w:val="00333C3A"/>
    <w:rsid w:val="00336201"/>
    <w:rsid w:val="003436F8"/>
    <w:rsid w:val="0034389F"/>
    <w:rsid w:val="00343C2B"/>
    <w:rsid w:val="0035608F"/>
    <w:rsid w:val="00360008"/>
    <w:rsid w:val="00362CF4"/>
    <w:rsid w:val="0036431C"/>
    <w:rsid w:val="00366506"/>
    <w:rsid w:val="003841DB"/>
    <w:rsid w:val="003937A2"/>
    <w:rsid w:val="00393CDD"/>
    <w:rsid w:val="00396736"/>
    <w:rsid w:val="003A4D05"/>
    <w:rsid w:val="003B1630"/>
    <w:rsid w:val="003B3627"/>
    <w:rsid w:val="003B5756"/>
    <w:rsid w:val="003B66B0"/>
    <w:rsid w:val="003C53FC"/>
    <w:rsid w:val="003D0941"/>
    <w:rsid w:val="003D41FE"/>
    <w:rsid w:val="003E03A4"/>
    <w:rsid w:val="003E3157"/>
    <w:rsid w:val="00412167"/>
    <w:rsid w:val="00422B55"/>
    <w:rsid w:val="00430AAF"/>
    <w:rsid w:val="004356A5"/>
    <w:rsid w:val="0044004F"/>
    <w:rsid w:val="00444816"/>
    <w:rsid w:val="00452014"/>
    <w:rsid w:val="00455F2C"/>
    <w:rsid w:val="004564F9"/>
    <w:rsid w:val="004739BE"/>
    <w:rsid w:val="00473F04"/>
    <w:rsid w:val="00475B1A"/>
    <w:rsid w:val="00483B8C"/>
    <w:rsid w:val="00484B0D"/>
    <w:rsid w:val="00491537"/>
    <w:rsid w:val="00492C2F"/>
    <w:rsid w:val="00494949"/>
    <w:rsid w:val="004A2387"/>
    <w:rsid w:val="004A6340"/>
    <w:rsid w:val="004B1043"/>
    <w:rsid w:val="004B3A75"/>
    <w:rsid w:val="004C098D"/>
    <w:rsid w:val="004C2A27"/>
    <w:rsid w:val="004C4844"/>
    <w:rsid w:val="004C4BF1"/>
    <w:rsid w:val="004C761A"/>
    <w:rsid w:val="004D363F"/>
    <w:rsid w:val="004D7338"/>
    <w:rsid w:val="004F2AA5"/>
    <w:rsid w:val="005029C2"/>
    <w:rsid w:val="0050579D"/>
    <w:rsid w:val="00505B1B"/>
    <w:rsid w:val="00533373"/>
    <w:rsid w:val="00533D67"/>
    <w:rsid w:val="00534093"/>
    <w:rsid w:val="00540C56"/>
    <w:rsid w:val="005462A1"/>
    <w:rsid w:val="00554824"/>
    <w:rsid w:val="0056236C"/>
    <w:rsid w:val="00562FAD"/>
    <w:rsid w:val="00564B56"/>
    <w:rsid w:val="0056609A"/>
    <w:rsid w:val="00566347"/>
    <w:rsid w:val="0056791E"/>
    <w:rsid w:val="00571564"/>
    <w:rsid w:val="00577BBC"/>
    <w:rsid w:val="00584C1C"/>
    <w:rsid w:val="00585968"/>
    <w:rsid w:val="00595F5A"/>
    <w:rsid w:val="005A0ABB"/>
    <w:rsid w:val="005B2902"/>
    <w:rsid w:val="005C0C6B"/>
    <w:rsid w:val="005C248A"/>
    <w:rsid w:val="005C5A52"/>
    <w:rsid w:val="005D2146"/>
    <w:rsid w:val="005D4B23"/>
    <w:rsid w:val="005D5C19"/>
    <w:rsid w:val="005D7988"/>
    <w:rsid w:val="005D7E42"/>
    <w:rsid w:val="005E03A8"/>
    <w:rsid w:val="005E2EC4"/>
    <w:rsid w:val="005E49BC"/>
    <w:rsid w:val="005E52A9"/>
    <w:rsid w:val="005E61C7"/>
    <w:rsid w:val="005E6829"/>
    <w:rsid w:val="005F13A9"/>
    <w:rsid w:val="005F6556"/>
    <w:rsid w:val="006033BC"/>
    <w:rsid w:val="006067AD"/>
    <w:rsid w:val="00606B72"/>
    <w:rsid w:val="006073C3"/>
    <w:rsid w:val="006075D6"/>
    <w:rsid w:val="00613067"/>
    <w:rsid w:val="006149EE"/>
    <w:rsid w:val="00630482"/>
    <w:rsid w:val="006356B8"/>
    <w:rsid w:val="006405BE"/>
    <w:rsid w:val="00647EB1"/>
    <w:rsid w:val="00656756"/>
    <w:rsid w:val="00657D03"/>
    <w:rsid w:val="0066562B"/>
    <w:rsid w:val="006728EB"/>
    <w:rsid w:val="00674714"/>
    <w:rsid w:val="0067567E"/>
    <w:rsid w:val="00680423"/>
    <w:rsid w:val="00684AE1"/>
    <w:rsid w:val="00687EA9"/>
    <w:rsid w:val="006907F3"/>
    <w:rsid w:val="00690D66"/>
    <w:rsid w:val="006919CC"/>
    <w:rsid w:val="006963EC"/>
    <w:rsid w:val="00696E13"/>
    <w:rsid w:val="006A035F"/>
    <w:rsid w:val="006A3996"/>
    <w:rsid w:val="006A7508"/>
    <w:rsid w:val="006B28A6"/>
    <w:rsid w:val="006B3C15"/>
    <w:rsid w:val="006C3F37"/>
    <w:rsid w:val="006D30D2"/>
    <w:rsid w:val="006D594A"/>
    <w:rsid w:val="006E1AEE"/>
    <w:rsid w:val="006E7459"/>
    <w:rsid w:val="006F1B60"/>
    <w:rsid w:val="00703B71"/>
    <w:rsid w:val="00710DC2"/>
    <w:rsid w:val="0071587F"/>
    <w:rsid w:val="00715D60"/>
    <w:rsid w:val="00716061"/>
    <w:rsid w:val="00716711"/>
    <w:rsid w:val="00727543"/>
    <w:rsid w:val="00727D2A"/>
    <w:rsid w:val="0073056D"/>
    <w:rsid w:val="0073210C"/>
    <w:rsid w:val="00735D55"/>
    <w:rsid w:val="0074226A"/>
    <w:rsid w:val="00745784"/>
    <w:rsid w:val="0076260D"/>
    <w:rsid w:val="00770479"/>
    <w:rsid w:val="00773F85"/>
    <w:rsid w:val="0077406F"/>
    <w:rsid w:val="0078137F"/>
    <w:rsid w:val="00782267"/>
    <w:rsid w:val="00794089"/>
    <w:rsid w:val="0079482C"/>
    <w:rsid w:val="007A0E07"/>
    <w:rsid w:val="007A58EA"/>
    <w:rsid w:val="007B108D"/>
    <w:rsid w:val="007B500A"/>
    <w:rsid w:val="007B663F"/>
    <w:rsid w:val="007C60EC"/>
    <w:rsid w:val="007C63D5"/>
    <w:rsid w:val="007C6DC5"/>
    <w:rsid w:val="007D0297"/>
    <w:rsid w:val="007E756F"/>
    <w:rsid w:val="007F4578"/>
    <w:rsid w:val="00800413"/>
    <w:rsid w:val="008005EB"/>
    <w:rsid w:val="008006B3"/>
    <w:rsid w:val="0080161F"/>
    <w:rsid w:val="00806924"/>
    <w:rsid w:val="00810484"/>
    <w:rsid w:val="008168F0"/>
    <w:rsid w:val="00817CDD"/>
    <w:rsid w:val="00820B99"/>
    <w:rsid w:val="00823166"/>
    <w:rsid w:val="00830DCE"/>
    <w:rsid w:val="008333CB"/>
    <w:rsid w:val="00836E47"/>
    <w:rsid w:val="00843EFC"/>
    <w:rsid w:val="008536A3"/>
    <w:rsid w:val="00853ACA"/>
    <w:rsid w:val="00861CE2"/>
    <w:rsid w:val="00862922"/>
    <w:rsid w:val="00863C88"/>
    <w:rsid w:val="008666A8"/>
    <w:rsid w:val="00870CA5"/>
    <w:rsid w:val="00871FF8"/>
    <w:rsid w:val="00873943"/>
    <w:rsid w:val="00874711"/>
    <w:rsid w:val="00880CA4"/>
    <w:rsid w:val="00881462"/>
    <w:rsid w:val="008820DC"/>
    <w:rsid w:val="0089108C"/>
    <w:rsid w:val="008974EA"/>
    <w:rsid w:val="008A0C48"/>
    <w:rsid w:val="008A5D7D"/>
    <w:rsid w:val="008D0836"/>
    <w:rsid w:val="008D5F5C"/>
    <w:rsid w:val="008D674E"/>
    <w:rsid w:val="008E1D56"/>
    <w:rsid w:val="008F55F2"/>
    <w:rsid w:val="00901009"/>
    <w:rsid w:val="00903839"/>
    <w:rsid w:val="00907D25"/>
    <w:rsid w:val="00907DF0"/>
    <w:rsid w:val="0091330D"/>
    <w:rsid w:val="00914B66"/>
    <w:rsid w:val="009174BD"/>
    <w:rsid w:val="00917A99"/>
    <w:rsid w:val="00920736"/>
    <w:rsid w:val="009247F7"/>
    <w:rsid w:val="009266E1"/>
    <w:rsid w:val="00933F11"/>
    <w:rsid w:val="00935637"/>
    <w:rsid w:val="00940122"/>
    <w:rsid w:val="00952DAB"/>
    <w:rsid w:val="00957B73"/>
    <w:rsid w:val="00961343"/>
    <w:rsid w:val="0096653A"/>
    <w:rsid w:val="00973F64"/>
    <w:rsid w:val="0098571E"/>
    <w:rsid w:val="00993635"/>
    <w:rsid w:val="009A6745"/>
    <w:rsid w:val="009B2AA5"/>
    <w:rsid w:val="009D1841"/>
    <w:rsid w:val="009E79D9"/>
    <w:rsid w:val="009F1BC8"/>
    <w:rsid w:val="009F6FF4"/>
    <w:rsid w:val="00A02B67"/>
    <w:rsid w:val="00A06F4F"/>
    <w:rsid w:val="00A23909"/>
    <w:rsid w:val="00A27F2B"/>
    <w:rsid w:val="00A31A60"/>
    <w:rsid w:val="00A323C7"/>
    <w:rsid w:val="00A405B0"/>
    <w:rsid w:val="00A41BA9"/>
    <w:rsid w:val="00A4488D"/>
    <w:rsid w:val="00A45830"/>
    <w:rsid w:val="00A4708F"/>
    <w:rsid w:val="00A53762"/>
    <w:rsid w:val="00A56384"/>
    <w:rsid w:val="00A66D2D"/>
    <w:rsid w:val="00A84BAB"/>
    <w:rsid w:val="00A93FBD"/>
    <w:rsid w:val="00AA0D2B"/>
    <w:rsid w:val="00AA3145"/>
    <w:rsid w:val="00AA5CD8"/>
    <w:rsid w:val="00AA6ACE"/>
    <w:rsid w:val="00AB0E50"/>
    <w:rsid w:val="00AB1ED1"/>
    <w:rsid w:val="00AB221C"/>
    <w:rsid w:val="00AB262E"/>
    <w:rsid w:val="00AB3AA7"/>
    <w:rsid w:val="00AB6634"/>
    <w:rsid w:val="00AC1345"/>
    <w:rsid w:val="00AC5515"/>
    <w:rsid w:val="00AC5C16"/>
    <w:rsid w:val="00AC7650"/>
    <w:rsid w:val="00AD5893"/>
    <w:rsid w:val="00AD7781"/>
    <w:rsid w:val="00AE67D3"/>
    <w:rsid w:val="00AF02BE"/>
    <w:rsid w:val="00AF17A4"/>
    <w:rsid w:val="00B00916"/>
    <w:rsid w:val="00B05339"/>
    <w:rsid w:val="00B060C3"/>
    <w:rsid w:val="00B075CD"/>
    <w:rsid w:val="00B11B0B"/>
    <w:rsid w:val="00B12B44"/>
    <w:rsid w:val="00B12CB4"/>
    <w:rsid w:val="00B13001"/>
    <w:rsid w:val="00B16E25"/>
    <w:rsid w:val="00B2469E"/>
    <w:rsid w:val="00B2669F"/>
    <w:rsid w:val="00B32EBD"/>
    <w:rsid w:val="00B34436"/>
    <w:rsid w:val="00B41529"/>
    <w:rsid w:val="00B46826"/>
    <w:rsid w:val="00B52DA6"/>
    <w:rsid w:val="00B533AC"/>
    <w:rsid w:val="00B537CB"/>
    <w:rsid w:val="00B55197"/>
    <w:rsid w:val="00B563E8"/>
    <w:rsid w:val="00B606DD"/>
    <w:rsid w:val="00B645B7"/>
    <w:rsid w:val="00B730E3"/>
    <w:rsid w:val="00B76C9C"/>
    <w:rsid w:val="00B779DB"/>
    <w:rsid w:val="00B8367B"/>
    <w:rsid w:val="00B83D8B"/>
    <w:rsid w:val="00B84D2C"/>
    <w:rsid w:val="00B84FA0"/>
    <w:rsid w:val="00BA0FD1"/>
    <w:rsid w:val="00BA1DA8"/>
    <w:rsid w:val="00BA430F"/>
    <w:rsid w:val="00BB35DC"/>
    <w:rsid w:val="00BB4E18"/>
    <w:rsid w:val="00BB7A68"/>
    <w:rsid w:val="00BB7FC4"/>
    <w:rsid w:val="00BC1110"/>
    <w:rsid w:val="00BC6728"/>
    <w:rsid w:val="00BC79D0"/>
    <w:rsid w:val="00BD425D"/>
    <w:rsid w:val="00BF3ECA"/>
    <w:rsid w:val="00BF40E7"/>
    <w:rsid w:val="00BF4137"/>
    <w:rsid w:val="00BF4B6A"/>
    <w:rsid w:val="00BF54CD"/>
    <w:rsid w:val="00BF56B7"/>
    <w:rsid w:val="00C04FC1"/>
    <w:rsid w:val="00C120E9"/>
    <w:rsid w:val="00C12F65"/>
    <w:rsid w:val="00C14ABE"/>
    <w:rsid w:val="00C16E47"/>
    <w:rsid w:val="00C22AFF"/>
    <w:rsid w:val="00C240F7"/>
    <w:rsid w:val="00C30798"/>
    <w:rsid w:val="00C37B94"/>
    <w:rsid w:val="00C43052"/>
    <w:rsid w:val="00C45480"/>
    <w:rsid w:val="00C460F3"/>
    <w:rsid w:val="00C51313"/>
    <w:rsid w:val="00C61D22"/>
    <w:rsid w:val="00C65157"/>
    <w:rsid w:val="00C65533"/>
    <w:rsid w:val="00C66320"/>
    <w:rsid w:val="00C760EE"/>
    <w:rsid w:val="00C801D5"/>
    <w:rsid w:val="00C82569"/>
    <w:rsid w:val="00C82F52"/>
    <w:rsid w:val="00C854F3"/>
    <w:rsid w:val="00C91130"/>
    <w:rsid w:val="00CA2865"/>
    <w:rsid w:val="00CA60C5"/>
    <w:rsid w:val="00CB1A13"/>
    <w:rsid w:val="00CC4832"/>
    <w:rsid w:val="00CC547F"/>
    <w:rsid w:val="00CD442C"/>
    <w:rsid w:val="00CD4A39"/>
    <w:rsid w:val="00CE2832"/>
    <w:rsid w:val="00CE3E80"/>
    <w:rsid w:val="00CF3ABE"/>
    <w:rsid w:val="00CF6D32"/>
    <w:rsid w:val="00CF7EAE"/>
    <w:rsid w:val="00D0514B"/>
    <w:rsid w:val="00D06C86"/>
    <w:rsid w:val="00D1105F"/>
    <w:rsid w:val="00D11470"/>
    <w:rsid w:val="00D12A09"/>
    <w:rsid w:val="00D21562"/>
    <w:rsid w:val="00D27DBC"/>
    <w:rsid w:val="00D322A5"/>
    <w:rsid w:val="00D338BF"/>
    <w:rsid w:val="00D43222"/>
    <w:rsid w:val="00D538B7"/>
    <w:rsid w:val="00D620D4"/>
    <w:rsid w:val="00D63682"/>
    <w:rsid w:val="00D67B3B"/>
    <w:rsid w:val="00D705A6"/>
    <w:rsid w:val="00D7258A"/>
    <w:rsid w:val="00D83676"/>
    <w:rsid w:val="00D855BF"/>
    <w:rsid w:val="00D9364A"/>
    <w:rsid w:val="00D96A06"/>
    <w:rsid w:val="00DA1370"/>
    <w:rsid w:val="00DA1DF7"/>
    <w:rsid w:val="00DA352C"/>
    <w:rsid w:val="00DA3935"/>
    <w:rsid w:val="00DA6320"/>
    <w:rsid w:val="00DB11BA"/>
    <w:rsid w:val="00DC0363"/>
    <w:rsid w:val="00DC04C3"/>
    <w:rsid w:val="00DC29C0"/>
    <w:rsid w:val="00DD587D"/>
    <w:rsid w:val="00DE3ABB"/>
    <w:rsid w:val="00DF1AD6"/>
    <w:rsid w:val="00DF3DAC"/>
    <w:rsid w:val="00DF4373"/>
    <w:rsid w:val="00E00782"/>
    <w:rsid w:val="00E154D3"/>
    <w:rsid w:val="00E17295"/>
    <w:rsid w:val="00E20908"/>
    <w:rsid w:val="00E23568"/>
    <w:rsid w:val="00E2395B"/>
    <w:rsid w:val="00E23D8B"/>
    <w:rsid w:val="00E26734"/>
    <w:rsid w:val="00E269FF"/>
    <w:rsid w:val="00E27CFA"/>
    <w:rsid w:val="00E36970"/>
    <w:rsid w:val="00E40022"/>
    <w:rsid w:val="00E53509"/>
    <w:rsid w:val="00E566D6"/>
    <w:rsid w:val="00E704AD"/>
    <w:rsid w:val="00E71DAC"/>
    <w:rsid w:val="00E73729"/>
    <w:rsid w:val="00E743C9"/>
    <w:rsid w:val="00E757F2"/>
    <w:rsid w:val="00E77DA6"/>
    <w:rsid w:val="00E828BF"/>
    <w:rsid w:val="00E8334D"/>
    <w:rsid w:val="00E84AED"/>
    <w:rsid w:val="00E85950"/>
    <w:rsid w:val="00E86BF4"/>
    <w:rsid w:val="00E8796C"/>
    <w:rsid w:val="00E9133A"/>
    <w:rsid w:val="00E93281"/>
    <w:rsid w:val="00E944F2"/>
    <w:rsid w:val="00E94D24"/>
    <w:rsid w:val="00E958B6"/>
    <w:rsid w:val="00E9614E"/>
    <w:rsid w:val="00E96698"/>
    <w:rsid w:val="00EA0ADC"/>
    <w:rsid w:val="00EA2322"/>
    <w:rsid w:val="00EA3A1A"/>
    <w:rsid w:val="00EA5FCD"/>
    <w:rsid w:val="00EA7751"/>
    <w:rsid w:val="00EB04DD"/>
    <w:rsid w:val="00EB09FD"/>
    <w:rsid w:val="00EF0D73"/>
    <w:rsid w:val="00EF3B61"/>
    <w:rsid w:val="00EF5EF0"/>
    <w:rsid w:val="00EF65E5"/>
    <w:rsid w:val="00F00FFD"/>
    <w:rsid w:val="00F01E3C"/>
    <w:rsid w:val="00F2257C"/>
    <w:rsid w:val="00F2742A"/>
    <w:rsid w:val="00F4116F"/>
    <w:rsid w:val="00F5399D"/>
    <w:rsid w:val="00F614D0"/>
    <w:rsid w:val="00F735FE"/>
    <w:rsid w:val="00F767D8"/>
    <w:rsid w:val="00F77655"/>
    <w:rsid w:val="00F80BD1"/>
    <w:rsid w:val="00F822FE"/>
    <w:rsid w:val="00F8603F"/>
    <w:rsid w:val="00F97BDD"/>
    <w:rsid w:val="00FB128B"/>
    <w:rsid w:val="00FB4D25"/>
    <w:rsid w:val="00FB5979"/>
    <w:rsid w:val="00FC1E94"/>
    <w:rsid w:val="00FD3D4B"/>
    <w:rsid w:val="00FD73EE"/>
    <w:rsid w:val="00FE0046"/>
    <w:rsid w:val="00FE10EE"/>
    <w:rsid w:val="00FE75EA"/>
    <w:rsid w:val="00FE7B9F"/>
    <w:rsid w:val="00FF137B"/>
    <w:rsid w:val="00FF2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1A"/>
    <w:pPr>
      <w:spacing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475B1A"/>
    <w:pPr>
      <w:keepNext/>
      <w:spacing w:line="312" w:lineRule="auto"/>
      <w:ind w:firstLine="567"/>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5B1A"/>
    <w:rPr>
      <w:rFonts w:ascii="Times New Roman" w:eastAsia="Times New Roman" w:hAnsi="Times New Roman" w:cs="Times New Roman"/>
      <w:b/>
      <w:sz w:val="24"/>
      <w:szCs w:val="20"/>
      <w:lang w:eastAsia="ru-RU"/>
    </w:rPr>
  </w:style>
  <w:style w:type="paragraph" w:customStyle="1" w:styleId="a3">
    <w:name w:val="Нормальный (таблица)"/>
    <w:basedOn w:val="a"/>
    <w:next w:val="a"/>
    <w:uiPriority w:val="99"/>
    <w:rsid w:val="00475B1A"/>
    <w:pPr>
      <w:widowControl w:val="0"/>
      <w:autoSpaceDE w:val="0"/>
      <w:autoSpaceDN w:val="0"/>
      <w:adjustRightInd w:val="0"/>
      <w:jc w:val="both"/>
    </w:pPr>
    <w:rPr>
      <w:rFonts w:ascii="Arial" w:hAnsi="Arial" w:cs="Arial"/>
      <w:sz w:val="24"/>
      <w:szCs w:val="24"/>
    </w:rPr>
  </w:style>
  <w:style w:type="paragraph" w:customStyle="1" w:styleId="a4">
    <w:name w:val="Таблицы (моноширинный)"/>
    <w:basedOn w:val="a"/>
    <w:next w:val="a"/>
    <w:rsid w:val="00475B1A"/>
    <w:pPr>
      <w:widowControl w:val="0"/>
      <w:autoSpaceDE w:val="0"/>
      <w:autoSpaceDN w:val="0"/>
      <w:adjustRightInd w:val="0"/>
      <w:jc w:val="both"/>
    </w:pPr>
    <w:rPr>
      <w:rFonts w:ascii="Courier New" w:hAnsi="Courier New" w:cs="Courier New"/>
      <w:sz w:val="24"/>
      <w:szCs w:val="24"/>
    </w:rPr>
  </w:style>
  <w:style w:type="character" w:customStyle="1" w:styleId="a5">
    <w:name w:val="Основной текст_"/>
    <w:basedOn w:val="a0"/>
    <w:link w:val="3"/>
    <w:uiPriority w:val="99"/>
    <w:locked/>
    <w:rsid w:val="00475B1A"/>
    <w:rPr>
      <w:rFonts w:ascii="Times New Roman" w:hAnsi="Times New Roman" w:cs="Times New Roman"/>
      <w:spacing w:val="3"/>
      <w:sz w:val="25"/>
      <w:szCs w:val="25"/>
      <w:shd w:val="clear" w:color="auto" w:fill="FFFFFF"/>
    </w:rPr>
  </w:style>
  <w:style w:type="paragraph" w:customStyle="1" w:styleId="3">
    <w:name w:val="Основной текст3"/>
    <w:basedOn w:val="a"/>
    <w:link w:val="a5"/>
    <w:uiPriority w:val="99"/>
    <w:rsid w:val="00475B1A"/>
    <w:pPr>
      <w:shd w:val="clear" w:color="auto" w:fill="FFFFFF"/>
      <w:spacing w:before="300" w:after="120" w:line="240" w:lineRule="atLeast"/>
      <w:jc w:val="both"/>
    </w:pPr>
    <w:rPr>
      <w:rFonts w:eastAsiaTheme="minorHAnsi"/>
      <w:spacing w:val="3"/>
      <w:sz w:val="25"/>
      <w:szCs w:val="25"/>
      <w:lang w:eastAsia="en-US"/>
    </w:rPr>
  </w:style>
  <w:style w:type="character" w:customStyle="1" w:styleId="a6">
    <w:name w:val="Цветовое выделение"/>
    <w:rsid w:val="00475B1A"/>
    <w:rPr>
      <w:b/>
      <w:bCs w:val="0"/>
      <w:color w:val="000080"/>
    </w:rPr>
  </w:style>
</w:styles>
</file>

<file path=word/webSettings.xml><?xml version="1.0" encoding="utf-8"?>
<w:webSettings xmlns:r="http://schemas.openxmlformats.org/officeDocument/2006/relationships" xmlns:w="http://schemas.openxmlformats.org/wordprocessingml/2006/main">
  <w:divs>
    <w:div w:id="8618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1623</Words>
  <Characters>9252</Characters>
  <Application>Microsoft Office Word</Application>
  <DocSecurity>0</DocSecurity>
  <Lines>77</Lines>
  <Paragraphs>21</Paragraphs>
  <ScaleCrop>false</ScaleCrop>
  <Company>Microsoft</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2017-02-03T12:03:00Z</dcterms:created>
  <dcterms:modified xsi:type="dcterms:W3CDTF">2017-02-03T12:05:00Z</dcterms:modified>
</cp:coreProperties>
</file>