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FB32E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FB32E2">
              <w:t>__________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FB32E2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5368C1" w:rsidRDefault="00213125" w:rsidP="00B637E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</w:t>
            </w:r>
            <w:r w:rsidR="00004BD0">
              <w:rPr>
                <w:sz w:val="52"/>
                <w:szCs w:val="52"/>
              </w:rPr>
              <w:t xml:space="preserve">          </w:t>
            </w:r>
          </w:p>
        </w:tc>
      </w:tr>
      <w:tr w:rsidR="0057363B" w:rsidTr="00A47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490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30.09.2015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BF0B74">
              <w:t>,</w:t>
            </w:r>
            <w:r w:rsidR="00BF0B74" w:rsidRPr="002A22C0">
              <w:t xml:space="preserve"> </w:t>
            </w:r>
            <w:r w:rsidR="00F35D61">
              <w:rPr>
                <w:szCs w:val="28"/>
              </w:rPr>
              <w:t>(</w:t>
            </w:r>
            <w:r w:rsidR="00E93922" w:rsidRPr="00DD04F7">
              <w:t>с изм</w:t>
            </w:r>
            <w:r w:rsidR="00BF0B74">
              <w:t>енениями</w:t>
            </w:r>
            <w:r w:rsidR="00E93922" w:rsidRPr="00DD04F7">
              <w:t xml:space="preserve"> от 28.01.2016 г.; </w:t>
            </w:r>
            <w:r w:rsidR="00E93922">
              <w:t xml:space="preserve"> 01.03.2016 г.; </w:t>
            </w:r>
            <w:r w:rsidR="00E93922" w:rsidRPr="00DD04F7">
              <w:t>25.04.2016 г.; 04.07.2016 г</w:t>
            </w:r>
            <w:r w:rsidR="00E93922">
              <w:t>.</w:t>
            </w:r>
            <w:r w:rsidR="00E93922" w:rsidRPr="00DD04F7">
              <w:t>;</w:t>
            </w:r>
            <w:r w:rsidR="00E93922">
              <w:t xml:space="preserve"> 20.07.2016 г.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211D12" w:rsidRPr="00710D95" w:rsidRDefault="00211D12" w:rsidP="00592329">
      <w:pPr>
        <w:suppressAutoHyphens/>
        <w:spacing w:line="360" w:lineRule="auto"/>
        <w:ind w:firstLine="709"/>
        <w:jc w:val="both"/>
        <w:rPr>
          <w:szCs w:val="28"/>
        </w:rPr>
      </w:pPr>
    </w:p>
    <w:p w:rsidR="00BA3129" w:rsidRPr="00592329" w:rsidRDefault="00BF0B74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>В целях уточнения направлений расходования средств городского бюджета</w:t>
      </w:r>
      <w:r w:rsidR="00FC3759">
        <w:rPr>
          <w:szCs w:val="28"/>
        </w:rPr>
        <w:t xml:space="preserve"> </w:t>
      </w:r>
      <w:r w:rsidR="00BA3129"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30.09.2015 г. № 3100</w:t>
      </w:r>
      <w:r w:rsidR="00BF0B74">
        <w:rPr>
          <w:szCs w:val="20"/>
        </w:rPr>
        <w:t>,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83462D" w:rsidRPr="00DD04F7">
        <w:t>с изм</w:t>
      </w:r>
      <w:r w:rsidR="00BF0B74">
        <w:t>енениями</w:t>
      </w:r>
      <w:r w:rsidR="0083462D" w:rsidRPr="00DD04F7">
        <w:t xml:space="preserve"> от 28.01.2016 г.; </w:t>
      </w:r>
      <w:r w:rsidR="0083462D">
        <w:t xml:space="preserve"> 01.03.2016 г.; </w:t>
      </w:r>
      <w:r w:rsidR="0083462D" w:rsidRPr="00DD04F7">
        <w:t>25.04.2016 г.; 04.07.2016 г</w:t>
      </w:r>
      <w:r w:rsidR="0083462D">
        <w:t>.</w:t>
      </w:r>
      <w:r w:rsidR="0083462D" w:rsidRPr="00DD04F7">
        <w:t>;</w:t>
      </w:r>
      <w:r w:rsidR="0083462D">
        <w:t xml:space="preserve"> 20.07.2016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CB5B0F" w:rsidRPr="008C09C6" w:rsidRDefault="008C09C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8C09C6">
        <w:rPr>
          <w:szCs w:val="28"/>
        </w:rPr>
        <w:t>строку «Объемы и источники финансирования мероприятий, определённых муниципальной программой</w:t>
      </w:r>
      <w:r w:rsidRPr="008C09C6">
        <w:rPr>
          <w:szCs w:val="20"/>
        </w:rPr>
        <w:t xml:space="preserve">» </w:t>
      </w:r>
      <w:r w:rsidR="00CB5B0F" w:rsidRPr="008C09C6">
        <w:rPr>
          <w:szCs w:val="28"/>
        </w:rPr>
        <w:t>таблиц</w:t>
      </w:r>
      <w:r w:rsidRPr="008C09C6">
        <w:rPr>
          <w:szCs w:val="28"/>
        </w:rPr>
        <w:t>ы</w:t>
      </w:r>
      <w:r w:rsidR="00CB5B0F" w:rsidRPr="008C09C6">
        <w:rPr>
          <w:szCs w:val="28"/>
        </w:rPr>
        <w:t xml:space="preserve"> паспорта </w:t>
      </w:r>
      <w:r w:rsidR="00CB5B0F" w:rsidRPr="008C09C6">
        <w:rPr>
          <w:szCs w:val="20"/>
        </w:rPr>
        <w:t>Программы</w:t>
      </w:r>
      <w:r w:rsidR="00CB5B0F" w:rsidRPr="008C09C6">
        <w:rPr>
          <w:szCs w:val="28"/>
        </w:rPr>
        <w:t xml:space="preserve"> </w:t>
      </w:r>
      <w:r w:rsidR="00CB5B0F" w:rsidRPr="008C09C6">
        <w:rPr>
          <w:szCs w:val="20"/>
        </w:rPr>
        <w:t>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88"/>
      </w:tblGrid>
      <w:tr w:rsidR="00CB5B0F" w:rsidRPr="003D7F2A" w:rsidTr="00CE7141">
        <w:trPr>
          <w:trHeight w:val="416"/>
        </w:trPr>
        <w:tc>
          <w:tcPr>
            <w:tcW w:w="1951" w:type="dxa"/>
          </w:tcPr>
          <w:p w:rsidR="00CB5B0F" w:rsidRPr="003D7F2A" w:rsidRDefault="00CB5B0F" w:rsidP="00CE7141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>Объемы и 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определённых муниципаль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88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5A5B1E">
              <w:rPr>
                <w:szCs w:val="28"/>
              </w:rPr>
              <w:t xml:space="preserve">составляет </w:t>
            </w:r>
            <w:r w:rsidR="00710D95" w:rsidRPr="00710D95">
              <w:rPr>
                <w:szCs w:val="28"/>
              </w:rPr>
              <w:t>16986</w:t>
            </w:r>
            <w:r w:rsidRPr="00710D95">
              <w:rPr>
                <w:szCs w:val="28"/>
              </w:rPr>
              <w:t xml:space="preserve">,715 </w:t>
            </w:r>
            <w:r w:rsidRPr="005A5B1E">
              <w:rPr>
                <w:szCs w:val="28"/>
              </w:rPr>
              <w:t>тыс.рублей.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2017 год – </w:t>
            </w:r>
            <w:r w:rsidR="00710D95">
              <w:rPr>
                <w:szCs w:val="28"/>
              </w:rPr>
              <w:t>5600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1260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1270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2020 год – 1515 тыс.рублей.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CB5B0F" w:rsidRPr="00211D12" w:rsidRDefault="00CB5B0F" w:rsidP="00CB5B0F">
      <w:pPr>
        <w:pStyle w:val="a8"/>
        <w:ind w:left="0" w:firstLine="709"/>
        <w:jc w:val="both"/>
        <w:rPr>
          <w:sz w:val="16"/>
          <w:szCs w:val="16"/>
        </w:rPr>
      </w:pPr>
    </w:p>
    <w:p w:rsidR="00CB5B0F" w:rsidRDefault="00CB5B0F" w:rsidP="00CB5B0F">
      <w:pPr>
        <w:pStyle w:val="a8"/>
        <w:ind w:left="0" w:firstLine="709"/>
        <w:jc w:val="both"/>
      </w:pPr>
      <w:r>
        <w:rPr>
          <w:szCs w:val="20"/>
        </w:rPr>
        <w:t>1.2. Приложение № 1 к Программе</w:t>
      </w:r>
      <w:r w:rsidRPr="00CE6E6C">
        <w:rPr>
          <w:szCs w:val="20"/>
        </w:rPr>
        <w:t xml:space="preserve">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 xml:space="preserve">публиковать настоящее постановление </w:t>
      </w:r>
      <w:r w:rsidR="008C09C6">
        <w:rPr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разделе 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>
        <w:t>оставляю за собой.</w:t>
      </w: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8C09C6" w:rsidP="005E02F6">
      <w:pPr>
        <w:spacing w:line="360" w:lineRule="auto"/>
        <w:jc w:val="both"/>
      </w:pPr>
      <w:r>
        <w:t>И.о.</w:t>
      </w:r>
      <w:r w:rsidR="00A47C8A">
        <w:t xml:space="preserve"> </w:t>
      </w:r>
      <w:r w:rsidR="005E02F6">
        <w:t>Г</w:t>
      </w:r>
      <w:r w:rsidR="00772C26">
        <w:t>лав</w:t>
      </w:r>
      <w:r>
        <w:t>ы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8C09C6" w:rsidRDefault="008C09C6" w:rsidP="00CB5B0F">
      <w:pPr>
        <w:spacing w:line="276" w:lineRule="auto"/>
        <w:jc w:val="both"/>
        <w:sectPr w:rsidR="008C09C6" w:rsidSect="003C0DB1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Деменок</w:t>
      </w:r>
      <w:r>
        <w:tab/>
        <w:t>62297</w:t>
      </w: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30.09.2015 г. №</w:t>
      </w:r>
      <w:r w:rsidRPr="001D21D5">
        <w:rPr>
          <w:u w:val="single"/>
          <w:lang w:val="en-US"/>
        </w:rPr>
        <w:t> </w:t>
      </w:r>
      <w:r w:rsidRPr="001D21D5">
        <w:rPr>
          <w:u w:val="single"/>
        </w:rPr>
        <w:t xml:space="preserve">3100, </w:t>
      </w:r>
      <w:r w:rsidRPr="001D21D5">
        <w:rPr>
          <w:szCs w:val="28"/>
          <w:u w:val="single"/>
        </w:rPr>
        <w:t>(</w:t>
      </w:r>
      <w:r w:rsidRPr="001D21D5">
        <w:rPr>
          <w:u w:val="single"/>
        </w:rPr>
        <w:t>с изменениями от 28.01.2016 г.;  01.03.2016 г.; 25.04.2016 г.; 04.07.2016 г.; 20.07.2016 г.</w:t>
      </w:r>
      <w:r w:rsidRPr="001D21D5">
        <w:rPr>
          <w:szCs w:val="28"/>
          <w:u w:val="single"/>
        </w:rPr>
        <w:t>)»</w:t>
      </w:r>
      <w:r w:rsidR="00211D12">
        <w:rPr>
          <w:szCs w:val="28"/>
          <w:u w:val="single"/>
        </w:rPr>
        <w:t xml:space="preserve">                                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А.А. Прокудин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Начальник юридического отдела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С.Р. Рысаева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Руководитель управления финансов</w:t>
            </w:r>
            <w:r w:rsidR="00211D12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А.В. Москаленко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8C09C6" w:rsidRDefault="008C09C6" w:rsidP="00CB5B0F">
      <w:pPr>
        <w:spacing w:line="276" w:lineRule="auto"/>
        <w:jc w:val="both"/>
        <w:sectPr w:rsidR="008C09C6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845EEA" w:rsidRPr="00EA0191">
        <w:rPr>
          <w:sz w:val="24"/>
          <w:szCs w:val="24"/>
        </w:rPr>
        <w:t xml:space="preserve">  </w:t>
      </w:r>
    </w:p>
    <w:p w:rsidR="00845EEA" w:rsidRPr="00EA0191" w:rsidRDefault="00845EEA" w:rsidP="00213125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21312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  <w:r w:rsidR="00213125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Pr="00610983">
        <w:rPr>
          <w:sz w:val="24"/>
          <w:szCs w:val="24"/>
          <w:u w:val="single"/>
        </w:rPr>
        <w:t xml:space="preserve"> </w:t>
      </w:r>
      <w:r w:rsidRPr="00F515C4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17</w:t>
      </w:r>
      <w:r w:rsidRPr="00EA0191">
        <w:rPr>
          <w:sz w:val="24"/>
          <w:szCs w:val="24"/>
        </w:rPr>
        <w:t>г.</w:t>
      </w:r>
    </w:p>
    <w:p w:rsidR="00845EEA" w:rsidRDefault="00845EEA" w:rsidP="00213125">
      <w:pPr>
        <w:ind w:left="4956" w:firstLine="708"/>
        <w:rPr>
          <w:sz w:val="24"/>
          <w:szCs w:val="24"/>
        </w:rPr>
      </w:pPr>
    </w:p>
    <w:p w:rsidR="00845EEA" w:rsidRPr="00DA0B12" w:rsidRDefault="00845EEA" w:rsidP="00845EEA">
      <w:pPr>
        <w:ind w:left="4956" w:firstLine="708"/>
        <w:rPr>
          <w:sz w:val="22"/>
          <w:szCs w:val="22"/>
        </w:rPr>
      </w:pPr>
    </w:p>
    <w:p w:rsidR="00845EEA" w:rsidRDefault="00845EEA" w:rsidP="00845EE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5FA">
        <w:rPr>
          <w:sz w:val="24"/>
          <w:szCs w:val="24"/>
        </w:rPr>
        <w:t>«</w:t>
      </w:r>
      <w:r w:rsidRPr="00EA0191">
        <w:rPr>
          <w:sz w:val="24"/>
          <w:szCs w:val="24"/>
        </w:rPr>
        <w:t>Приложение № 1 к</w:t>
      </w:r>
      <w:r w:rsidRPr="00BE65A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E65AF">
        <w:rPr>
          <w:sz w:val="24"/>
          <w:szCs w:val="24"/>
        </w:rPr>
        <w:t xml:space="preserve">рограмме </w:t>
      </w:r>
    </w:p>
    <w:p w:rsidR="008B252B" w:rsidRDefault="008B252B" w:rsidP="00D05A5C">
      <w:pPr>
        <w:pStyle w:val="2"/>
        <w:spacing w:after="0" w:line="240" w:lineRule="auto"/>
        <w:rPr>
          <w:sz w:val="24"/>
          <w:szCs w:val="24"/>
        </w:rPr>
      </w:pPr>
    </w:p>
    <w:p w:rsidR="00D05A5C" w:rsidRDefault="008B252B" w:rsidP="00845EEA">
      <w:pPr>
        <w:pStyle w:val="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D05A5C" w:rsidRDefault="00D05A5C" w:rsidP="00D05A5C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D05A5C" w:rsidRDefault="00D05A5C" w:rsidP="00D05A5C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Default="00D05A5C" w:rsidP="00D05A5C">
      <w:pPr>
        <w:jc w:val="center"/>
        <w:rPr>
          <w:b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717"/>
        <w:gridCol w:w="2977"/>
        <w:gridCol w:w="1276"/>
        <w:gridCol w:w="851"/>
        <w:gridCol w:w="817"/>
        <w:gridCol w:w="850"/>
        <w:gridCol w:w="884"/>
        <w:gridCol w:w="1275"/>
        <w:gridCol w:w="1701"/>
      </w:tblGrid>
      <w:tr w:rsidR="00D05A5C" w:rsidRPr="00BA5CC1" w:rsidTr="00AB4D15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№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п/п</w:t>
            </w:r>
          </w:p>
        </w:tc>
        <w:tc>
          <w:tcPr>
            <w:tcW w:w="4717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Наименование мероприятия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Главный распорядитель бюджетных средств (ГРБС)/Исполнители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Объем финансирования по годам,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Источники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финансирования</w:t>
            </w:r>
          </w:p>
        </w:tc>
      </w:tr>
      <w:tr w:rsidR="00D05A5C" w:rsidRPr="00BA5CC1" w:rsidTr="00AB4D15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17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</w:tr>
      <w:tr w:rsidR="00D05A5C" w:rsidRPr="00BA5CC1" w:rsidTr="00AB4D15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</w:t>
            </w:r>
          </w:p>
        </w:tc>
        <w:tc>
          <w:tcPr>
            <w:tcW w:w="47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10</w:t>
            </w:r>
          </w:p>
        </w:tc>
      </w:tr>
      <w:tr w:rsidR="00D05A5C" w:rsidRPr="00BA5CC1" w:rsidTr="00AB4D15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4717" w:type="dxa"/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D05A5C" w:rsidRPr="00BA5CC1" w:rsidTr="00AB4D15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D05A5C" w:rsidRPr="00BA5CC1" w:rsidTr="00AB4D15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D05A5C" w:rsidRPr="005856C0" w:rsidRDefault="00D05A5C" w:rsidP="00CE7141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34A75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570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</w:t>
            </w:r>
            <w:r w:rsidR="007F50B5">
              <w:rPr>
                <w:szCs w:val="28"/>
              </w:rPr>
              <w:t>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  <w:lang w:val="en-US"/>
              </w:rPr>
            </w:pPr>
            <w:r w:rsidRPr="005856C0">
              <w:rPr>
                <w:szCs w:val="28"/>
              </w:rPr>
              <w:t>200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86BB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</w:t>
            </w:r>
            <w:r w:rsidR="00786BBF">
              <w:rPr>
                <w:szCs w:val="28"/>
              </w:rPr>
              <w:t>0</w:t>
            </w: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</w:t>
            </w:r>
            <w:r w:rsidR="007F50B5">
              <w:rPr>
                <w:szCs w:val="28"/>
              </w:rPr>
              <w:t>3</w:t>
            </w: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A4F0B" w:rsidRDefault="00D05A5C" w:rsidP="00CE7141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237,5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834FB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F612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A4F0B" w:rsidRDefault="00D05A5C" w:rsidP="00CE7141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7F0D3D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Организация системы сбора ртутьсодержащих отходов:</w:t>
            </w:r>
          </w:p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а). Приобретение контейнеров для сбора ртутьсодержащих отходов.</w:t>
            </w:r>
          </w:p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б). Проведение работ по сбору </w:t>
            </w:r>
            <w:r w:rsidRPr="005856C0">
              <w:rPr>
                <w:szCs w:val="28"/>
              </w:rPr>
              <w:lastRenderedPageBreak/>
              <w:t>ртутьсодержащих отходов. Механическая и химическая демеркуризация.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lastRenderedPageBreak/>
              <w:t xml:space="preserve">Администрация г.о.Кинель/ Отдел административного, экологического и муниципального </w:t>
            </w:r>
            <w:r w:rsidRPr="005856C0">
              <w:rPr>
                <w:szCs w:val="2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193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5A4F0B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7,</w:t>
            </w:r>
            <w:r w:rsidR="005A4F0B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Default="00812C87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80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F6126F">
            <w:pPr>
              <w:jc w:val="center"/>
              <w:rPr>
                <w:szCs w:val="28"/>
              </w:rPr>
            </w:pPr>
          </w:p>
          <w:p w:rsidR="00D05A5C" w:rsidRDefault="00F6126F" w:rsidP="00F612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  <w:p w:rsidR="00F6126F" w:rsidRDefault="00F6126F" w:rsidP="00F6126F">
            <w:pPr>
              <w:jc w:val="center"/>
              <w:rPr>
                <w:szCs w:val="28"/>
              </w:rPr>
            </w:pPr>
          </w:p>
          <w:p w:rsidR="00F6126F" w:rsidRPr="005856C0" w:rsidRDefault="00F6126F" w:rsidP="00F612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  <w:p w:rsidR="00D05A5C" w:rsidRPr="005856C0" w:rsidRDefault="00D05A5C" w:rsidP="00F6126F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D05A5C" w:rsidRPr="00BA5CC1" w:rsidTr="00AB4D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5A4F0B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44,</w:t>
            </w:r>
            <w:r w:rsidR="005A4F0B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812C87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5A4F0B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  <w:lang w:val="en-US"/>
              </w:rPr>
            </w:pPr>
            <w:r w:rsidRPr="00BA5CC1">
              <w:rPr>
                <w:szCs w:val="28"/>
              </w:rPr>
              <w:t>80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05A5C"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7F50B5" w:rsidP="00CE7141">
            <w:pPr>
              <w:jc w:val="center"/>
              <w:rPr>
                <w:szCs w:val="28"/>
              </w:rPr>
            </w:pPr>
            <w:r w:rsidRPr="007F50B5">
              <w:rPr>
                <w:szCs w:val="28"/>
              </w:rPr>
              <w:t>385</w:t>
            </w:r>
          </w:p>
          <w:p w:rsidR="00D05A5C" w:rsidRPr="00BA5CC1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</w:t>
            </w:r>
            <w:r w:rsidRPr="00F66625">
              <w:rPr>
                <w:szCs w:val="28"/>
              </w:rPr>
              <w:lastRenderedPageBreak/>
              <w:t>городского округа,</w:t>
            </w:r>
          </w:p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 в том числе:</w:t>
            </w:r>
          </w:p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автономное учреждение культуры городского округа Кинель Самарской области «Городской дом культуры»; </w:t>
            </w:r>
          </w:p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п.г.т.Алексеевка</w:t>
            </w:r>
            <w:r w:rsidR="00AB4D15">
              <w:rPr>
                <w:szCs w:val="28"/>
              </w:rPr>
              <w:t xml:space="preserve"> городского округа Кинель Самарской области</w:t>
            </w:r>
            <w:r w:rsidRPr="00F66625">
              <w:rPr>
                <w:szCs w:val="28"/>
              </w:rPr>
              <w:t xml:space="preserve"> «Дом культуры «Дружба»;</w:t>
            </w:r>
          </w:p>
          <w:p w:rsidR="00D05A5C" w:rsidRPr="00AB4D1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50</w:t>
            </w: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34A75" w:rsidRPr="00F66625" w:rsidRDefault="00A34A7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134CE1" w:rsidRPr="00F66625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Pr="00F66625" w:rsidRDefault="00134CE1" w:rsidP="00CE7141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AB4D15" w:rsidRDefault="00AB4D15" w:rsidP="00134CE1">
            <w:pPr>
              <w:jc w:val="center"/>
              <w:rPr>
                <w:szCs w:val="28"/>
              </w:rPr>
            </w:pPr>
          </w:p>
          <w:p w:rsidR="00AB4D15" w:rsidRDefault="00AB4D15" w:rsidP="00134CE1">
            <w:pPr>
              <w:jc w:val="center"/>
              <w:rPr>
                <w:szCs w:val="28"/>
              </w:rPr>
            </w:pPr>
          </w:p>
          <w:p w:rsidR="00AB4D15" w:rsidRDefault="00AB4D15" w:rsidP="00134CE1">
            <w:pPr>
              <w:jc w:val="center"/>
              <w:rPr>
                <w:szCs w:val="28"/>
              </w:rPr>
            </w:pPr>
          </w:p>
          <w:p w:rsidR="00134CE1" w:rsidRPr="00F66625" w:rsidRDefault="00134CE1" w:rsidP="00134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AB4D15" w:rsidRDefault="00AB4D15" w:rsidP="007F50B5">
            <w:pPr>
              <w:jc w:val="center"/>
              <w:rPr>
                <w:szCs w:val="28"/>
              </w:rPr>
            </w:pPr>
          </w:p>
          <w:p w:rsidR="00AB4D15" w:rsidRDefault="00AB4D15" w:rsidP="007F50B5">
            <w:pPr>
              <w:jc w:val="center"/>
              <w:rPr>
                <w:szCs w:val="28"/>
              </w:rPr>
            </w:pPr>
          </w:p>
          <w:p w:rsidR="00AB4D15" w:rsidRDefault="00AB4D15" w:rsidP="007F50B5">
            <w:pPr>
              <w:jc w:val="center"/>
              <w:rPr>
                <w:szCs w:val="28"/>
              </w:rPr>
            </w:pPr>
          </w:p>
          <w:p w:rsidR="007F50B5" w:rsidRPr="00F66625" w:rsidRDefault="007F50B5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Работа с  предприятиями и организациями по подготовке материала для участия в региональном экологическом </w:t>
            </w:r>
            <w:r w:rsidRPr="00F66625">
              <w:rPr>
                <w:szCs w:val="28"/>
              </w:rPr>
              <w:lastRenderedPageBreak/>
              <w:t>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lastRenderedPageBreak/>
              <w:t xml:space="preserve">Управление культуры и молодежной политики администрации </w:t>
            </w:r>
            <w:r w:rsidRPr="00F66625">
              <w:rPr>
                <w:szCs w:val="28"/>
              </w:rPr>
              <w:lastRenderedPageBreak/>
              <w:t>городского округа /Муниципальное бюджетное учреждение 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22433C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7F50B5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</w:t>
            </w:r>
            <w:r w:rsidR="007F50B5">
              <w:rPr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 окружном слёте юных экологов «Экотропы»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г.о.Кинель/ Отдел административного, экологического и муниципального </w:t>
            </w:r>
            <w:r w:rsidRPr="00BA5CC1">
              <w:rPr>
                <w:szCs w:val="2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0D3D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7F50B5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</w:t>
            </w:r>
            <w:r w:rsidR="007F50B5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региональной экологической фотовыставки «</w:t>
            </w:r>
            <w:r w:rsidRPr="005856C0">
              <w:rPr>
                <w:bCs/>
                <w:szCs w:val="28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 w:rsidRPr="003B1FFC">
              <w:rPr>
                <w:szCs w:val="28"/>
              </w:rPr>
              <w:t>Управление культуры и молодежной политики администрации городского округа /</w:t>
            </w:r>
            <w:r w:rsidR="00AB4D15" w:rsidRPr="00F66625">
              <w:rPr>
                <w:szCs w:val="28"/>
              </w:rPr>
              <w:t xml:space="preserve">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C72FA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Обследование затонувшей баржи на реке Б.Кинель (п.г.т.Усть-Кинельский)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CE7141">
            <w:pPr>
              <w:rPr>
                <w:szCs w:val="28"/>
              </w:rPr>
            </w:pPr>
            <w:r w:rsidRPr="00AD1CE5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CE7141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CE7141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10D9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C905D5" w:rsidP="00926C40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C63BB">
              <w:rPr>
                <w:szCs w:val="28"/>
              </w:rPr>
              <w:t>водоизмещением 300 тонн</w:t>
            </w:r>
            <w:r w:rsidR="00926C40" w:rsidRPr="005856C0">
              <w:rPr>
                <w:szCs w:val="28"/>
              </w:rPr>
              <w:t xml:space="preserve"> </w:t>
            </w:r>
            <w:r w:rsidR="00926C40">
              <w:rPr>
                <w:szCs w:val="28"/>
              </w:rPr>
              <w:t>в п.г.т. Усть-Кинельский на реке Б.Кинель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D1C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5970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10D9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Default="00710D95" w:rsidP="00AD1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10470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710D9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right"/>
              <w:rPr>
                <w:rFonts w:cs="Tahoma"/>
                <w:b/>
                <w:szCs w:val="28"/>
              </w:rPr>
            </w:pPr>
            <w:r w:rsidRPr="005856C0">
              <w:rPr>
                <w:rFonts w:cs="Tahoma"/>
                <w:b/>
                <w:szCs w:val="28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9857B9" w:rsidP="009857B9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CE71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5600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2433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2433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710D95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16986</w:t>
            </w:r>
            <w:r w:rsidRPr="002557FB">
              <w:rPr>
                <w:b/>
                <w:sz w:val="24"/>
                <w:szCs w:val="24"/>
              </w:rPr>
              <w:t>,</w:t>
            </w:r>
            <w:r w:rsidRPr="002557FB">
              <w:rPr>
                <w:b/>
                <w:sz w:val="24"/>
                <w:szCs w:val="24"/>
                <w:lang w:val="en-US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right"/>
              <w:rPr>
                <w:rFonts w:cs="Tahoma"/>
                <w:szCs w:val="28"/>
              </w:rPr>
            </w:pPr>
            <w:r w:rsidRPr="005856C0">
              <w:rPr>
                <w:rFonts w:cs="Tahoma"/>
                <w:szCs w:val="28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rFonts w:cs="Tahoma"/>
                <w:szCs w:val="28"/>
              </w:rPr>
              <w:t xml:space="preserve">Администрация городского округа </w:t>
            </w:r>
            <w:r w:rsidRPr="005856C0">
              <w:rPr>
                <w:rFonts w:cs="Tahoma"/>
                <w:szCs w:val="28"/>
              </w:rPr>
              <w:lastRenderedPageBreak/>
              <w:t>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AD1CE5" w:rsidP="002808C6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lastRenderedPageBreak/>
              <w:t>94</w:t>
            </w:r>
            <w:r w:rsidR="002808C6" w:rsidRPr="002557FB">
              <w:rPr>
                <w:b/>
                <w:sz w:val="24"/>
                <w:szCs w:val="24"/>
              </w:rPr>
              <w:t>4</w:t>
            </w:r>
            <w:r w:rsidRPr="002557FB">
              <w:rPr>
                <w:b/>
                <w:sz w:val="24"/>
                <w:szCs w:val="24"/>
              </w:rPr>
              <w:t>,</w:t>
            </w:r>
            <w:r w:rsidR="002808C6" w:rsidRPr="002557F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F50B5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4989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B4D1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329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</w:t>
            </w:r>
            <w:r w:rsidR="0022433C" w:rsidRPr="002557F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1429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710D95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6068,715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CE71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4500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2627CE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10568</w:t>
            </w:r>
            <w:r w:rsidR="002627CE" w:rsidRPr="002557FB">
              <w:rPr>
                <w:b/>
                <w:sz w:val="24"/>
                <w:szCs w:val="24"/>
              </w:rPr>
              <w:t>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</w:tbl>
    <w:p w:rsidR="00D05A5C" w:rsidRPr="000762F5" w:rsidRDefault="004355FA" w:rsidP="00CB5B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D05A5C" w:rsidRPr="000762F5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35" w:rsidRDefault="00E40435" w:rsidP="00A44E6C">
      <w:r>
        <w:separator/>
      </w:r>
    </w:p>
  </w:endnote>
  <w:endnote w:type="continuationSeparator" w:id="0">
    <w:p w:rsidR="00E40435" w:rsidRDefault="00E40435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35" w:rsidRDefault="00E40435" w:rsidP="00A44E6C">
      <w:r>
        <w:separator/>
      </w:r>
    </w:p>
  </w:footnote>
  <w:footnote w:type="continuationSeparator" w:id="0">
    <w:p w:rsidR="00E40435" w:rsidRDefault="00E40435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04BD0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A30EF"/>
    <w:rsid w:val="000B7A1E"/>
    <w:rsid w:val="000C1FFE"/>
    <w:rsid w:val="000C4182"/>
    <w:rsid w:val="000C60B9"/>
    <w:rsid w:val="000D1D2D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34CE1"/>
    <w:rsid w:val="00150F29"/>
    <w:rsid w:val="0015149E"/>
    <w:rsid w:val="001538A7"/>
    <w:rsid w:val="00153AF9"/>
    <w:rsid w:val="00157934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21D5"/>
    <w:rsid w:val="001D4B77"/>
    <w:rsid w:val="001E7C51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2433C"/>
    <w:rsid w:val="00225F78"/>
    <w:rsid w:val="00235FDF"/>
    <w:rsid w:val="00241680"/>
    <w:rsid w:val="00241B04"/>
    <w:rsid w:val="00241CB3"/>
    <w:rsid w:val="002557FB"/>
    <w:rsid w:val="00260A38"/>
    <w:rsid w:val="00261B74"/>
    <w:rsid w:val="002627CE"/>
    <w:rsid w:val="002647A0"/>
    <w:rsid w:val="002808C6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7C0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80A4D"/>
    <w:rsid w:val="0038413B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C0DB1"/>
    <w:rsid w:val="003D6888"/>
    <w:rsid w:val="003E3817"/>
    <w:rsid w:val="003E3B9F"/>
    <w:rsid w:val="003E728D"/>
    <w:rsid w:val="003F2B2D"/>
    <w:rsid w:val="003F5944"/>
    <w:rsid w:val="003F5956"/>
    <w:rsid w:val="003F7829"/>
    <w:rsid w:val="00403BE6"/>
    <w:rsid w:val="00403F38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5FA"/>
    <w:rsid w:val="00435DE2"/>
    <w:rsid w:val="004377C1"/>
    <w:rsid w:val="0044224A"/>
    <w:rsid w:val="0045581D"/>
    <w:rsid w:val="00457D73"/>
    <w:rsid w:val="004649F6"/>
    <w:rsid w:val="00467A0D"/>
    <w:rsid w:val="004707AF"/>
    <w:rsid w:val="00476330"/>
    <w:rsid w:val="004771DE"/>
    <w:rsid w:val="00480BCF"/>
    <w:rsid w:val="004851B1"/>
    <w:rsid w:val="004852B7"/>
    <w:rsid w:val="004857B0"/>
    <w:rsid w:val="00487793"/>
    <w:rsid w:val="00487808"/>
    <w:rsid w:val="00490903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48A6"/>
    <w:rsid w:val="004D0979"/>
    <w:rsid w:val="004D2B13"/>
    <w:rsid w:val="004E2258"/>
    <w:rsid w:val="004E3B15"/>
    <w:rsid w:val="004F2346"/>
    <w:rsid w:val="004F741C"/>
    <w:rsid w:val="00500452"/>
    <w:rsid w:val="005022CE"/>
    <w:rsid w:val="00502A20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9120A"/>
    <w:rsid w:val="00592329"/>
    <w:rsid w:val="005A4F0B"/>
    <w:rsid w:val="005A5B1E"/>
    <w:rsid w:val="005A5C14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28D2"/>
    <w:rsid w:val="005E30B4"/>
    <w:rsid w:val="005E44B1"/>
    <w:rsid w:val="005E45EB"/>
    <w:rsid w:val="005F6418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1963"/>
    <w:rsid w:val="00722215"/>
    <w:rsid w:val="0072398A"/>
    <w:rsid w:val="007341CC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86BBF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0D3D"/>
    <w:rsid w:val="007F147A"/>
    <w:rsid w:val="007F50B5"/>
    <w:rsid w:val="007F5F29"/>
    <w:rsid w:val="00804982"/>
    <w:rsid w:val="008078FB"/>
    <w:rsid w:val="00812C87"/>
    <w:rsid w:val="00821F36"/>
    <w:rsid w:val="00824795"/>
    <w:rsid w:val="00826B69"/>
    <w:rsid w:val="00833BB0"/>
    <w:rsid w:val="0083462D"/>
    <w:rsid w:val="0084042E"/>
    <w:rsid w:val="0084385F"/>
    <w:rsid w:val="00845EEA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971C8"/>
    <w:rsid w:val="008A04B4"/>
    <w:rsid w:val="008A166C"/>
    <w:rsid w:val="008A31F3"/>
    <w:rsid w:val="008A4C4F"/>
    <w:rsid w:val="008A53E1"/>
    <w:rsid w:val="008A6369"/>
    <w:rsid w:val="008B252B"/>
    <w:rsid w:val="008B2788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D7"/>
    <w:rsid w:val="008F2C87"/>
    <w:rsid w:val="0090070E"/>
    <w:rsid w:val="0090707C"/>
    <w:rsid w:val="00913984"/>
    <w:rsid w:val="00913B26"/>
    <w:rsid w:val="00920276"/>
    <w:rsid w:val="00920F29"/>
    <w:rsid w:val="009232F0"/>
    <w:rsid w:val="00926C40"/>
    <w:rsid w:val="00931F71"/>
    <w:rsid w:val="00933161"/>
    <w:rsid w:val="009334F5"/>
    <w:rsid w:val="00943A35"/>
    <w:rsid w:val="00945135"/>
    <w:rsid w:val="00951DB1"/>
    <w:rsid w:val="00966384"/>
    <w:rsid w:val="00966AF3"/>
    <w:rsid w:val="009672C4"/>
    <w:rsid w:val="00974B33"/>
    <w:rsid w:val="00975301"/>
    <w:rsid w:val="009857B9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E04EC"/>
    <w:rsid w:val="009F0A20"/>
    <w:rsid w:val="009F7C47"/>
    <w:rsid w:val="00A00602"/>
    <w:rsid w:val="00A02873"/>
    <w:rsid w:val="00A04B33"/>
    <w:rsid w:val="00A11AF2"/>
    <w:rsid w:val="00A14BF5"/>
    <w:rsid w:val="00A235BA"/>
    <w:rsid w:val="00A24EEE"/>
    <w:rsid w:val="00A34751"/>
    <w:rsid w:val="00A34A75"/>
    <w:rsid w:val="00A41E0E"/>
    <w:rsid w:val="00A43B50"/>
    <w:rsid w:val="00A44C6B"/>
    <w:rsid w:val="00A44E6C"/>
    <w:rsid w:val="00A47C8A"/>
    <w:rsid w:val="00A50951"/>
    <w:rsid w:val="00A72F60"/>
    <w:rsid w:val="00A7687D"/>
    <w:rsid w:val="00A76DDA"/>
    <w:rsid w:val="00A82B8E"/>
    <w:rsid w:val="00A834FB"/>
    <w:rsid w:val="00A903C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D15"/>
    <w:rsid w:val="00AC5AE1"/>
    <w:rsid w:val="00AD1CE5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37E4"/>
    <w:rsid w:val="00B704B3"/>
    <w:rsid w:val="00B713A0"/>
    <w:rsid w:val="00B720BF"/>
    <w:rsid w:val="00B74020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3D9E"/>
    <w:rsid w:val="00BC4B7A"/>
    <w:rsid w:val="00BC60E0"/>
    <w:rsid w:val="00BC6CBF"/>
    <w:rsid w:val="00BD4F5C"/>
    <w:rsid w:val="00BE2F7F"/>
    <w:rsid w:val="00BF0B74"/>
    <w:rsid w:val="00BF1AE8"/>
    <w:rsid w:val="00BF1D3D"/>
    <w:rsid w:val="00BF290B"/>
    <w:rsid w:val="00C01B6D"/>
    <w:rsid w:val="00C029F2"/>
    <w:rsid w:val="00C03D76"/>
    <w:rsid w:val="00C221CC"/>
    <w:rsid w:val="00C25570"/>
    <w:rsid w:val="00C25F0E"/>
    <w:rsid w:val="00C25F92"/>
    <w:rsid w:val="00C261E0"/>
    <w:rsid w:val="00C27DC4"/>
    <w:rsid w:val="00C31441"/>
    <w:rsid w:val="00C31DFA"/>
    <w:rsid w:val="00C341DC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5765"/>
    <w:rsid w:val="00C905D5"/>
    <w:rsid w:val="00C93598"/>
    <w:rsid w:val="00C938B8"/>
    <w:rsid w:val="00CA051E"/>
    <w:rsid w:val="00CA4DD4"/>
    <w:rsid w:val="00CB1A9C"/>
    <w:rsid w:val="00CB1FDD"/>
    <w:rsid w:val="00CB230D"/>
    <w:rsid w:val="00CB5B0F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3FAE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1CE2"/>
    <w:rsid w:val="00D8482C"/>
    <w:rsid w:val="00D87FEA"/>
    <w:rsid w:val="00D946E8"/>
    <w:rsid w:val="00D952DE"/>
    <w:rsid w:val="00D97558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BFA"/>
    <w:rsid w:val="00E16390"/>
    <w:rsid w:val="00E20BA4"/>
    <w:rsid w:val="00E2593A"/>
    <w:rsid w:val="00E30D63"/>
    <w:rsid w:val="00E36A1E"/>
    <w:rsid w:val="00E40435"/>
    <w:rsid w:val="00E45DC2"/>
    <w:rsid w:val="00E57B78"/>
    <w:rsid w:val="00E61F18"/>
    <w:rsid w:val="00E72D67"/>
    <w:rsid w:val="00E818EE"/>
    <w:rsid w:val="00E926D0"/>
    <w:rsid w:val="00E92745"/>
    <w:rsid w:val="00E93827"/>
    <w:rsid w:val="00E93922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353F"/>
    <w:rsid w:val="00F5454B"/>
    <w:rsid w:val="00F6126F"/>
    <w:rsid w:val="00F61AC0"/>
    <w:rsid w:val="00F655DE"/>
    <w:rsid w:val="00F670D2"/>
    <w:rsid w:val="00F673D1"/>
    <w:rsid w:val="00F67D85"/>
    <w:rsid w:val="00F74BD4"/>
    <w:rsid w:val="00F75D0A"/>
    <w:rsid w:val="00F82F01"/>
    <w:rsid w:val="00F87728"/>
    <w:rsid w:val="00F94912"/>
    <w:rsid w:val="00FA10F6"/>
    <w:rsid w:val="00FA4373"/>
    <w:rsid w:val="00FA624F"/>
    <w:rsid w:val="00FA694B"/>
    <w:rsid w:val="00FB32E2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2C70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1E1F-0C46-4AC9-B237-B2DBAC1A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10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44</cp:revision>
  <cp:lastPrinted>2017-04-28T10:38:00Z</cp:lastPrinted>
  <dcterms:created xsi:type="dcterms:W3CDTF">2017-04-18T09:02:00Z</dcterms:created>
  <dcterms:modified xsi:type="dcterms:W3CDTF">2017-04-28T10:41:00Z</dcterms:modified>
</cp:coreProperties>
</file>