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1628E8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E77E98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субсидий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>и добровольных народных дружин, участвующих в охране общественного порядка на территории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293271" w:rsidP="00E77E98">
      <w:pPr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 xml:space="preserve">78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E77E98" w:rsidRPr="007A3C1D">
        <w:rPr>
          <w:sz w:val="28"/>
          <w:szCs w:val="28"/>
        </w:rPr>
        <w:t>Общи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требования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77E98">
        <w:rPr>
          <w:sz w:val="28"/>
          <w:szCs w:val="28"/>
        </w:rPr>
        <w:t>, утвержденными постановлением Правительства Российской Федерации от 06.09.2016 г. №</w:t>
      </w:r>
      <w:r w:rsidR="00E77E98" w:rsidRPr="007A3C1D">
        <w:rPr>
          <w:sz w:val="28"/>
          <w:szCs w:val="28"/>
        </w:rPr>
        <w:t> </w:t>
      </w:r>
      <w:r w:rsidR="00E77E98">
        <w:rPr>
          <w:sz w:val="28"/>
          <w:szCs w:val="28"/>
        </w:rPr>
        <w:t>887, руководствуясь Уставом городского округа Кинель Самарской области,</w:t>
      </w:r>
      <w:proofErr w:type="gramEnd"/>
    </w:p>
    <w:p w:rsidR="004F3E6D" w:rsidRPr="00BE31A4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bookmarkEnd w:id="0"/>
    <w:p w:rsidR="004F3E6D" w:rsidRDefault="004F3E6D" w:rsidP="007F5F4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субсидий</w:t>
      </w:r>
      <w:r w:rsidRPr="004F3E6D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 </w:t>
      </w:r>
      <w:r w:rsidR="00E77E98"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 согласно Приложению.</w:t>
      </w:r>
    </w:p>
    <w:p w:rsidR="00E77E98" w:rsidRPr="00EA6322" w:rsidRDefault="00E77E98" w:rsidP="00E77E98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Установить, что к расходным обязательствам городского округа Кинель </w:t>
      </w:r>
      <w:r>
        <w:rPr>
          <w:sz w:val="28"/>
          <w:szCs w:val="28"/>
        </w:rPr>
        <w:t>Самарской области</w:t>
      </w:r>
      <w:r w:rsidRPr="00EA6322">
        <w:rPr>
          <w:sz w:val="28"/>
          <w:szCs w:val="28"/>
        </w:rPr>
        <w:t xml:space="preserve"> относится предоставлени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Pr="00476F31">
        <w:rPr>
          <w:sz w:val="28"/>
          <w:szCs w:val="28"/>
        </w:rPr>
        <w:t xml:space="preserve">на безвозмездной и безвозвратной основе субсидий </w:t>
      </w:r>
      <w:r>
        <w:rPr>
          <w:sz w:val="28"/>
          <w:szCs w:val="28"/>
        </w:rPr>
        <w:t>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sz w:val="28"/>
          <w:szCs w:val="28"/>
        </w:rPr>
        <w:t>.</w:t>
      </w:r>
      <w:proofErr w:type="gramEnd"/>
    </w:p>
    <w:p w:rsidR="00E77E98" w:rsidRPr="00EA6322" w:rsidRDefault="00E77E98" w:rsidP="00E77E98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исполняется самостоятельно за счет средств бюджета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в пределах </w:t>
      </w:r>
      <w:r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обязательств на предоставление субсидий на соответствующий финансовый год</w:t>
      </w:r>
      <w:r w:rsidRPr="00C10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 xml:space="preserve">в установленном порядке администрации городского округа </w:t>
      </w:r>
      <w:r>
        <w:rPr>
          <w:sz w:val="28"/>
          <w:szCs w:val="28"/>
        </w:rPr>
        <w:t>Кинель Самарской области как получател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средств.</w:t>
      </w:r>
      <w:proofErr w:type="gramEnd"/>
    </w:p>
    <w:p w:rsidR="00EC16E4" w:rsidRDefault="004F3E6D" w:rsidP="007F5F4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0664D7">
        <w:rPr>
          <w:sz w:val="28"/>
          <w:szCs w:val="28"/>
        </w:rPr>
        <w:t>и</w:t>
      </w:r>
      <w:bookmarkStart w:id="1" w:name="_GoBack"/>
      <w:bookmarkEnd w:id="1"/>
      <w:r>
        <w:rPr>
          <w:sz w:val="28"/>
          <w:szCs w:val="28"/>
        </w:rPr>
        <w:t xml:space="preserve"> силу</w:t>
      </w:r>
      <w:r w:rsidR="00EC16E4">
        <w:rPr>
          <w:sz w:val="28"/>
          <w:szCs w:val="28"/>
        </w:rPr>
        <w:t>:</w:t>
      </w:r>
    </w:p>
    <w:p w:rsidR="006F020F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 </w:t>
      </w:r>
      <w:r w:rsidR="004F3E6D">
        <w:rPr>
          <w:sz w:val="28"/>
          <w:szCs w:val="28"/>
        </w:rPr>
        <w:t xml:space="preserve"> </w:t>
      </w:r>
      <w:r w:rsidR="006F020F">
        <w:rPr>
          <w:sz w:val="28"/>
          <w:szCs w:val="28"/>
        </w:rPr>
        <w:t>постановление администрации городского округа</w:t>
      </w:r>
      <w:r w:rsidR="0052351B">
        <w:rPr>
          <w:sz w:val="28"/>
          <w:szCs w:val="28"/>
        </w:rPr>
        <w:t xml:space="preserve"> Кинель Самарской области</w:t>
      </w:r>
      <w:r w:rsidR="004F3E6D">
        <w:rPr>
          <w:sz w:val="28"/>
          <w:szCs w:val="28"/>
        </w:rPr>
        <w:t xml:space="preserve"> от 09</w:t>
      </w:r>
      <w:r w:rsidR="006F020F">
        <w:rPr>
          <w:sz w:val="28"/>
          <w:szCs w:val="28"/>
        </w:rPr>
        <w:t>.</w:t>
      </w:r>
      <w:r w:rsidR="004F3E6D">
        <w:rPr>
          <w:sz w:val="28"/>
          <w:szCs w:val="28"/>
        </w:rPr>
        <w:t>1</w:t>
      </w:r>
      <w:r w:rsidR="006F020F">
        <w:rPr>
          <w:sz w:val="28"/>
          <w:szCs w:val="28"/>
        </w:rPr>
        <w:t>0.201</w:t>
      </w:r>
      <w:r w:rsidR="004F3E6D">
        <w:rPr>
          <w:sz w:val="28"/>
          <w:szCs w:val="28"/>
        </w:rPr>
        <w:t>5</w:t>
      </w:r>
      <w:r w:rsidR="006F020F">
        <w:rPr>
          <w:sz w:val="28"/>
          <w:szCs w:val="28"/>
        </w:rPr>
        <w:t xml:space="preserve"> г. № </w:t>
      </w:r>
      <w:r w:rsidR="004F3E6D">
        <w:rPr>
          <w:sz w:val="28"/>
          <w:szCs w:val="28"/>
        </w:rPr>
        <w:t>3193</w:t>
      </w:r>
      <w:r w:rsidR="006F020F">
        <w:rPr>
          <w:sz w:val="28"/>
          <w:szCs w:val="28"/>
        </w:rPr>
        <w:t xml:space="preserve"> «</w:t>
      </w:r>
      <w:r w:rsidR="006F020F">
        <w:rPr>
          <w:sz w:val="28"/>
          <w:szCs w:val="22"/>
        </w:rPr>
        <w:t>О</w:t>
      </w:r>
      <w:r w:rsidR="006F020F" w:rsidRPr="00BE31A4">
        <w:rPr>
          <w:sz w:val="28"/>
          <w:szCs w:val="22"/>
        </w:rPr>
        <w:t xml:space="preserve">б утверждении Порядка </w:t>
      </w:r>
      <w:r w:rsidR="006F020F" w:rsidRPr="00BE31A4">
        <w:rPr>
          <w:sz w:val="28"/>
          <w:szCs w:val="28"/>
        </w:rPr>
        <w:t xml:space="preserve">предоставления  субсидий из бюджета городского округа Кинель </w:t>
      </w:r>
      <w:r w:rsidR="006F020F">
        <w:rPr>
          <w:sz w:val="28"/>
          <w:szCs w:val="28"/>
        </w:rPr>
        <w:t xml:space="preserve">Самарской области </w:t>
      </w:r>
      <w:r w:rsidR="0052351B">
        <w:rPr>
          <w:sz w:val="28"/>
          <w:szCs w:val="28"/>
        </w:rPr>
        <w:t xml:space="preserve">некоммерческим </w:t>
      </w:r>
      <w:r w:rsidR="006F020F">
        <w:rPr>
          <w:sz w:val="28"/>
          <w:szCs w:val="28"/>
        </w:rPr>
        <w:t>организациям</w:t>
      </w:r>
      <w:r w:rsidR="006F020F" w:rsidRPr="00BE31A4">
        <w:rPr>
          <w:sz w:val="28"/>
          <w:szCs w:val="28"/>
        </w:rPr>
        <w:t>,</w:t>
      </w:r>
      <w:r w:rsidR="006F020F">
        <w:rPr>
          <w:sz w:val="28"/>
          <w:szCs w:val="28"/>
        </w:rPr>
        <w:t xml:space="preserve"> не являющимся   </w:t>
      </w:r>
      <w:r w:rsidR="006F020F">
        <w:rPr>
          <w:sz w:val="28"/>
          <w:szCs w:val="28"/>
        </w:rPr>
        <w:lastRenderedPageBreak/>
        <w:t>муниципальными учреждениями, на  осуществление</w:t>
      </w:r>
      <w:r w:rsidR="006F020F" w:rsidRPr="00BE31A4">
        <w:rPr>
          <w:sz w:val="28"/>
          <w:szCs w:val="28"/>
        </w:rPr>
        <w:t xml:space="preserve"> деятельност</w:t>
      </w:r>
      <w:r w:rsidR="006F020F"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Кинель»</w:t>
      </w:r>
      <w:r w:rsidR="00EE4955">
        <w:rPr>
          <w:sz w:val="28"/>
          <w:szCs w:val="28"/>
        </w:rPr>
        <w:t xml:space="preserve"> </w:t>
      </w:r>
      <w:r w:rsidR="0052351B">
        <w:rPr>
          <w:sz w:val="28"/>
          <w:szCs w:val="28"/>
        </w:rPr>
        <w:t>(в редакции от 21.01.2016г.)</w:t>
      </w:r>
      <w:r>
        <w:rPr>
          <w:sz w:val="28"/>
          <w:szCs w:val="28"/>
        </w:rPr>
        <w:t>;</w:t>
      </w:r>
      <w:proofErr w:type="gramEnd"/>
    </w:p>
    <w:p w:rsidR="00EC16E4" w:rsidRP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proofErr w:type="gramStart"/>
      <w:r w:rsidRPr="00EC16E4">
        <w:rPr>
          <w:sz w:val="28"/>
          <w:szCs w:val="28"/>
        </w:rPr>
        <w:t xml:space="preserve">4.2. </w:t>
      </w:r>
      <w:r w:rsidRPr="00EC16E4">
        <w:rPr>
          <w:sz w:val="28"/>
          <w:szCs w:val="28"/>
        </w:rPr>
        <w:t>постановление администрации городского округа Кинель Самарской области от</w:t>
      </w:r>
      <w:r w:rsidRPr="00EC16E4">
        <w:rPr>
          <w:sz w:val="28"/>
          <w:szCs w:val="28"/>
        </w:rPr>
        <w:t xml:space="preserve"> 21.01.2016 г. № 162 «</w:t>
      </w:r>
      <w:r w:rsidRPr="00EC16E4">
        <w:rPr>
          <w:sz w:val="28"/>
          <w:szCs w:val="28"/>
          <w:shd w:val="clear" w:color="auto" w:fill="FFFFFF"/>
        </w:rPr>
        <w:t>О внесении изменений в постановление администрации городского округа Кинель от 11.06.2015года №1879 «Об утверждении Порядка предоставления 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</w:t>
      </w:r>
      <w:proofErr w:type="gramEnd"/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2A65B3">
        <w:rPr>
          <w:sz w:val="28"/>
          <w:szCs w:val="28"/>
        </w:rPr>
        <w:t xml:space="preserve"> </w:t>
      </w:r>
      <w:r w:rsidR="004C1361">
        <w:rPr>
          <w:sz w:val="28"/>
          <w:szCs w:val="28"/>
        </w:rPr>
        <w:t xml:space="preserve">путем </w:t>
      </w:r>
      <w:r w:rsidR="002A65B3">
        <w:rPr>
          <w:sz w:val="28"/>
          <w:szCs w:val="28"/>
        </w:rPr>
        <w:t xml:space="preserve"> разме</w:t>
      </w:r>
      <w:r w:rsidR="004C1361">
        <w:rPr>
          <w:sz w:val="28"/>
          <w:szCs w:val="28"/>
        </w:rPr>
        <w:t>щения</w:t>
      </w:r>
      <w:r w:rsidR="002A65B3">
        <w:rPr>
          <w:sz w:val="28"/>
          <w:szCs w:val="28"/>
        </w:rPr>
        <w:t xml:space="preserve">  в информационно-телекоммуникационной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 w:rsidR="002A65B3">
        <w:rPr>
          <w:sz w:val="28"/>
          <w:szCs w:val="28"/>
        </w:rPr>
        <w:t>Кинельгород</w:t>
      </w:r>
      <w:proofErr w:type="gramStart"/>
      <w:r w:rsidR="002A65B3">
        <w:rPr>
          <w:sz w:val="28"/>
          <w:szCs w:val="28"/>
        </w:rPr>
        <w:t>.р</w:t>
      </w:r>
      <w:proofErr w:type="gramEnd"/>
      <w:r w:rsidR="002A65B3">
        <w:rPr>
          <w:sz w:val="28"/>
          <w:szCs w:val="28"/>
        </w:rPr>
        <w:t>ф</w:t>
      </w:r>
      <w:proofErr w:type="spellEnd"/>
      <w:r w:rsidR="002A65B3">
        <w:rPr>
          <w:sz w:val="28"/>
          <w:szCs w:val="28"/>
        </w:rPr>
        <w:t>) в подразделе «Официальное опубликование» раздела «Информация»</w:t>
      </w:r>
      <w:r w:rsidR="005A67EB" w:rsidRPr="005744D4">
        <w:rPr>
          <w:sz w:val="28"/>
          <w:szCs w:val="28"/>
        </w:rPr>
        <w:t>.</w:t>
      </w:r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2A65B3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proofErr w:type="gramStart"/>
      <w:r w:rsidR="000624A3" w:rsidRPr="005744D4">
        <w:rPr>
          <w:sz w:val="28"/>
          <w:szCs w:val="28"/>
        </w:rPr>
        <w:t>и</w:t>
      </w:r>
      <w:r w:rsidR="002A65B3">
        <w:rPr>
          <w:sz w:val="28"/>
          <w:szCs w:val="28"/>
        </w:rPr>
        <w:t>-</w:t>
      </w:r>
      <w:proofErr w:type="gramEnd"/>
      <w:r w:rsidR="002A65B3">
        <w:rPr>
          <w:sz w:val="28"/>
          <w:szCs w:val="28"/>
        </w:rPr>
        <w:t xml:space="preserve"> руководителя Усть-Кинельского территориального управления городского округа Кинель Самарской области</w:t>
      </w:r>
      <w:r w:rsidR="00AE3E94">
        <w:rPr>
          <w:sz w:val="28"/>
          <w:szCs w:val="28"/>
        </w:rPr>
        <w:t xml:space="preserve">  (Козлов С.В.</w:t>
      </w:r>
      <w:r w:rsidR="00DE1CA5">
        <w:rPr>
          <w:sz w:val="28"/>
          <w:szCs w:val="28"/>
        </w:rPr>
        <w:t>).</w:t>
      </w: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00496B" w:rsidRDefault="0000496B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CD51D7">
        <w:rPr>
          <w:sz w:val="28"/>
          <w:szCs w:val="28"/>
        </w:rPr>
        <w:t xml:space="preserve">а городского округа                             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CD51D7">
        <w:rPr>
          <w:sz w:val="28"/>
          <w:szCs w:val="28"/>
        </w:rPr>
        <w:t xml:space="preserve">        В</w:t>
      </w:r>
      <w:r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Чихирев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69181A" w:rsidRDefault="0069181A" w:rsidP="00077960">
      <w:pPr>
        <w:spacing w:line="240" w:lineRule="auto"/>
        <w:ind w:firstLine="0"/>
        <w:rPr>
          <w:sz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9E08A1" w:rsidRDefault="00A80D98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>Администрация городского округа Кинель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C16E4" w:rsidRPr="00E37405" w:rsidRDefault="00EC16E4" w:rsidP="00EC16E4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2"/>
        </w:rPr>
        <w:t xml:space="preserve">Об </w:t>
      </w:r>
      <w:r w:rsidRPr="00BE31A4">
        <w:rPr>
          <w:sz w:val="28"/>
          <w:szCs w:val="22"/>
        </w:rPr>
        <w:t xml:space="preserve">утверждении Порядка </w:t>
      </w:r>
      <w:r w:rsidRPr="00BE31A4">
        <w:rPr>
          <w:sz w:val="28"/>
          <w:szCs w:val="28"/>
        </w:rPr>
        <w:t xml:space="preserve">предоставления  субсидий </w:t>
      </w:r>
      <w:r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C16E4" w:rsidRPr="00E37405" w:rsidTr="00276949">
        <w:tc>
          <w:tcPr>
            <w:tcW w:w="4928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proofErr w:type="spellStart"/>
            <w:r w:rsidRPr="00E37405">
              <w:rPr>
                <w:sz w:val="28"/>
                <w:szCs w:val="28"/>
              </w:rPr>
              <w:t>Рысаева</w:t>
            </w:r>
            <w:proofErr w:type="spellEnd"/>
            <w:r w:rsidRPr="00E37405">
              <w:rPr>
                <w:sz w:val="28"/>
                <w:szCs w:val="28"/>
              </w:rPr>
              <w:t xml:space="preserve"> С.Р.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44D4">
              <w:rPr>
                <w:sz w:val="28"/>
                <w:szCs w:val="28"/>
              </w:rPr>
              <w:t>аме</w:t>
            </w:r>
            <w:r>
              <w:rPr>
                <w:sz w:val="28"/>
                <w:szCs w:val="28"/>
              </w:rPr>
              <w:t>ститель</w:t>
            </w:r>
            <w:r w:rsidRPr="005744D4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городского округа Кинель Самарской област</w:t>
            </w:r>
            <w:proofErr w:type="gramStart"/>
            <w:r w:rsidRPr="005744D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руководителя Усть-Кинельского территориального управления городского округа Кинель Самарской области  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С.В.</w:t>
            </w:r>
          </w:p>
        </w:tc>
      </w:tr>
    </w:tbl>
    <w:p w:rsidR="00EC16E4" w:rsidRPr="00E37405" w:rsidRDefault="00EC16E4" w:rsidP="00EC16E4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BE31A4" w:rsidRDefault="0010699B" w:rsidP="00EC16E4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9181A">
        <w:rPr>
          <w:sz w:val="28"/>
          <w:szCs w:val="28"/>
        </w:rPr>
        <w:t>РИЛОЖЕНИЕ</w:t>
      </w:r>
    </w:p>
    <w:p w:rsidR="001A333A" w:rsidRPr="00BE31A4" w:rsidRDefault="0010699B" w:rsidP="00EC16E4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EC16E4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EC16E4">
      <w:pPr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EC16E4">
      <w:pPr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субсидий </w:t>
      </w:r>
      <w:r w:rsidR="00EC16E4">
        <w:rPr>
          <w:b/>
          <w:sz w:val="28"/>
          <w:szCs w:val="28"/>
        </w:rPr>
        <w:t>за счет средств</w:t>
      </w:r>
      <w:r w:rsidRPr="00BE31A4">
        <w:rPr>
          <w:b/>
          <w:sz w:val="28"/>
          <w:szCs w:val="28"/>
        </w:rPr>
        <w:t xml:space="preserve"> бюджета городского округа Кинель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осуществление деятельности добровольных </w:t>
      </w:r>
      <w:r w:rsidR="002C680C">
        <w:rPr>
          <w:b/>
          <w:sz w:val="28"/>
          <w:szCs w:val="28"/>
        </w:rPr>
        <w:t xml:space="preserve"> народных дружин, участвующих в охране общественного порядка на территории городского округа</w:t>
      </w:r>
      <w:r w:rsidR="00EC16E4">
        <w:rPr>
          <w:b/>
          <w:sz w:val="28"/>
          <w:szCs w:val="28"/>
        </w:rPr>
        <w:t xml:space="preserve"> Кинель Самарской области</w:t>
      </w:r>
      <w:r w:rsidR="0069181A">
        <w:rPr>
          <w:b/>
          <w:sz w:val="28"/>
          <w:szCs w:val="28"/>
        </w:rPr>
        <w:t xml:space="preserve"> </w:t>
      </w:r>
    </w:p>
    <w:p w:rsidR="009836D1" w:rsidRPr="00BE31A4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EC16E4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Общие положения.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Pr="00EC16E4">
        <w:rPr>
          <w:sz w:val="28"/>
          <w:szCs w:val="28"/>
        </w:rPr>
        <w:t>некоммерческим организациям, не являющимся муниципальными учреждениями, на осуществление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>(далее – Субсидии).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>Предоставление Субсидий осуществляется администрацией городского округа Кинель Самарской области (далее – Главны</w:t>
      </w:r>
      <w:r>
        <w:rPr>
          <w:sz w:val="28"/>
          <w:szCs w:val="28"/>
        </w:rPr>
        <w:t>м</w:t>
      </w:r>
      <w:r w:rsidRPr="008C5A5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ем</w:t>
      </w:r>
      <w:r w:rsidRPr="008C5A55">
        <w:rPr>
          <w:sz w:val="28"/>
          <w:szCs w:val="28"/>
        </w:rPr>
        <w:t xml:space="preserve"> </w:t>
      </w:r>
      <w:r>
        <w:rPr>
          <w:sz w:val="28"/>
          <w:szCs w:val="28"/>
        </w:rPr>
        <w:t>как получател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</w:t>
      </w:r>
      <w:r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>
        <w:rPr>
          <w:sz w:val="28"/>
          <w:szCs w:val="28"/>
        </w:rPr>
        <w:t>доведенных</w:t>
      </w:r>
      <w:r w:rsidRPr="008C5A55">
        <w:rPr>
          <w:sz w:val="28"/>
          <w:szCs w:val="28"/>
        </w:rPr>
        <w:t xml:space="preserve"> на эти цели.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некоммерчески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не являющи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 муниципальными учреждениями, участвующи</w:t>
      </w:r>
      <w:r w:rsidR="00FD0DA2">
        <w:rPr>
          <w:sz w:val="28"/>
          <w:szCs w:val="28"/>
        </w:rPr>
        <w:t>е</w:t>
      </w:r>
      <w:r>
        <w:rPr>
          <w:sz w:val="28"/>
          <w:szCs w:val="28"/>
        </w:rPr>
        <w:t xml:space="preserve"> в охране общественного порядка на территории городского округа Кинель Самарской области </w:t>
      </w:r>
      <w:r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FD0DA2" w:rsidRDefault="00FD0DA2" w:rsidP="00270B16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Получатель включен в региональный </w:t>
      </w:r>
      <w:r>
        <w:rPr>
          <w:sz w:val="28"/>
          <w:szCs w:val="28"/>
        </w:rPr>
        <w:t>реестр народных дружин и общественных объединений правоохранительной направленности</w:t>
      </w:r>
      <w:r>
        <w:rPr>
          <w:sz w:val="28"/>
          <w:szCs w:val="28"/>
        </w:rPr>
        <w:t>;</w:t>
      </w:r>
    </w:p>
    <w:p w:rsidR="00FD0DA2" w:rsidRDefault="00FD0DA2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дел (полиции) в профилактической  работе с  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  и иных объектах, пресечение экстремистской  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</w:t>
      </w:r>
      <w:r>
        <w:rPr>
          <w:sz w:val="28"/>
          <w:szCs w:val="28"/>
        </w:rPr>
        <w:t>е действующему законодательству.</w:t>
      </w:r>
    </w:p>
    <w:p w:rsid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</w:p>
    <w:p w:rsidR="00873C1B" w:rsidRPr="00270B16" w:rsidRDefault="00873C1B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Условия и порядок предоставления Субсидий.</w:t>
      </w:r>
    </w:p>
    <w:p w:rsidR="00873C1B" w:rsidRPr="00270B16" w:rsidRDefault="00873C1B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Условиями предоставления Субсидий являются: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Получателей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городского округа Кинель Самарской области.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отношении</w:t>
      </w:r>
      <w:proofErr w:type="gramEnd"/>
      <w:r w:rsidRPr="00270B1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цели, указанные в настоящем Порядке.</w:t>
      </w:r>
    </w:p>
    <w:p w:rsidR="007C1875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2.1.3. </w:t>
      </w:r>
      <w:r w:rsidR="00873C1B" w:rsidRPr="00270B16">
        <w:rPr>
          <w:sz w:val="28"/>
          <w:szCs w:val="28"/>
        </w:rPr>
        <w:t xml:space="preserve">Средства Субсидий, подлежат направлению на </w:t>
      </w:r>
      <w:r w:rsidRPr="00270B16">
        <w:rPr>
          <w:sz w:val="28"/>
          <w:szCs w:val="28"/>
        </w:rPr>
        <w:t>следующие цели</w:t>
      </w:r>
      <w:r w:rsidR="00B4719A" w:rsidRPr="00270B16">
        <w:rPr>
          <w:sz w:val="28"/>
          <w:szCs w:val="28"/>
        </w:rPr>
        <w:t>:</w:t>
      </w:r>
    </w:p>
    <w:p w:rsidR="007C1875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3111B0" w:rsidRPr="00270B16">
        <w:rPr>
          <w:sz w:val="28"/>
          <w:szCs w:val="28"/>
        </w:rPr>
        <w:t xml:space="preserve">возмещение расходов </w:t>
      </w:r>
      <w:r w:rsidRPr="00270B16">
        <w:rPr>
          <w:sz w:val="28"/>
          <w:szCs w:val="28"/>
        </w:rPr>
        <w:t>на материальное стимулирование деятельности народных дружинников;</w:t>
      </w:r>
    </w:p>
    <w:p w:rsidR="007C1875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3111B0" w:rsidRPr="00270B16">
        <w:rPr>
          <w:sz w:val="28"/>
          <w:szCs w:val="28"/>
        </w:rPr>
        <w:t xml:space="preserve">возмещение расходов </w:t>
      </w:r>
      <w:r w:rsidRPr="00270B16">
        <w:rPr>
          <w:sz w:val="28"/>
          <w:szCs w:val="28"/>
        </w:rPr>
        <w:t>на материально-техническое обеспечение деятельности народных дружинников (удостоверения, нагрудные знаки, нарукавные повязки, жилеты);</w:t>
      </w:r>
    </w:p>
    <w:p w:rsidR="003111B0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3111B0" w:rsidRPr="00270B16">
        <w:rPr>
          <w:sz w:val="28"/>
          <w:szCs w:val="28"/>
        </w:rPr>
        <w:t xml:space="preserve">возмещение расходов </w:t>
      </w:r>
      <w:r w:rsidRPr="00270B16">
        <w:rPr>
          <w:sz w:val="28"/>
          <w:szCs w:val="28"/>
        </w:rPr>
        <w:t>на личное страхование народных дружинников на период их участия в охране общественного порядка на территории городского округа Кинель Самарской области.</w:t>
      </w:r>
    </w:p>
    <w:p w:rsidR="003111B0" w:rsidRPr="00270B16" w:rsidRDefault="003111B0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r w:rsidR="00873C1B" w:rsidRPr="00270B16">
        <w:rPr>
          <w:sz w:val="28"/>
          <w:szCs w:val="28"/>
        </w:rPr>
        <w:t>С</w:t>
      </w:r>
      <w:r w:rsidRPr="00270B16">
        <w:rPr>
          <w:sz w:val="28"/>
          <w:szCs w:val="28"/>
        </w:rPr>
        <w:t>огласие Получателей</w:t>
      </w:r>
      <w:r w:rsidR="00873C1B" w:rsidRPr="00270B16">
        <w:rPr>
          <w:sz w:val="28"/>
          <w:szCs w:val="28"/>
        </w:rPr>
        <w:t xml:space="preserve"> на осуществление Главным распорядителем как получателя бюджетных средств, предоставившим Субсидии, и органами муниципального финансового контроля </w:t>
      </w:r>
      <w:r w:rsidRPr="00270B16">
        <w:rPr>
          <w:sz w:val="28"/>
          <w:szCs w:val="28"/>
        </w:rPr>
        <w:t>проверок соблюдения Получателями</w:t>
      </w:r>
      <w:r w:rsidR="00873C1B" w:rsidRPr="00270B16">
        <w:rPr>
          <w:sz w:val="28"/>
          <w:szCs w:val="28"/>
        </w:rPr>
        <w:t xml:space="preserve"> условий, целей и порядка предоставления Субсидий;</w:t>
      </w:r>
    </w:p>
    <w:p w:rsidR="003111B0" w:rsidRPr="00270B16" w:rsidRDefault="003111B0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2.1.5. </w:t>
      </w:r>
      <w:proofErr w:type="gramStart"/>
      <w:r w:rsidR="00873C1B"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Pr="00270B16">
        <w:rPr>
          <w:sz w:val="28"/>
          <w:szCs w:val="28"/>
        </w:rPr>
        <w:t>дий указанным юридическим лицам.</w:t>
      </w:r>
      <w:proofErr w:type="gramEnd"/>
    </w:p>
    <w:p w:rsidR="00873C1B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 xml:space="preserve">.2. </w:t>
      </w:r>
      <w:r w:rsidR="00873C1B" w:rsidRPr="00270B16">
        <w:rPr>
          <w:sz w:val="28"/>
          <w:szCs w:val="28"/>
        </w:rPr>
        <w:t>В целях заключения Соглашения Получатель представляет Главному распорядителю как получателю бюджетных средств: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заявление о предоставлении Субсидии;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873C1B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00496B" w:rsidRPr="00270B16" w:rsidRDefault="0000496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</w:t>
      </w:r>
      <w:r w:rsidR="00577243">
        <w:rPr>
          <w:sz w:val="28"/>
          <w:szCs w:val="28"/>
        </w:rPr>
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банковские реквизиты Получателя.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Документы, указанные в абзаце 5,6,7 настоящего пункта должны быть подписаны руководителем организации - Получателя и главным бухгалтером.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</w:t>
      </w:r>
      <w:r w:rsidRPr="00270B16">
        <w:rPr>
          <w:sz w:val="28"/>
          <w:szCs w:val="28"/>
        </w:rPr>
        <w:t>опии учредительных документов Получателя (все изменения к ним)</w:t>
      </w:r>
      <w:r w:rsidRPr="00270B16">
        <w:rPr>
          <w:sz w:val="28"/>
          <w:szCs w:val="28"/>
        </w:rPr>
        <w:t xml:space="preserve"> должны быть заверены подписью руководителя организации – Получателя.</w:t>
      </w:r>
    </w:p>
    <w:p w:rsidR="007C1875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2.3. </w:t>
      </w:r>
      <w:r w:rsidR="003111B0"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предмет полноты их предоставления, соответствие </w:t>
      </w:r>
      <w:proofErr w:type="gramStart"/>
      <w:r w:rsidR="003111B0" w:rsidRPr="00270B16">
        <w:rPr>
          <w:sz w:val="28"/>
          <w:szCs w:val="28"/>
        </w:rPr>
        <w:t>критериям</w:t>
      </w:r>
      <w:proofErr w:type="gramEnd"/>
      <w:r w:rsidR="003111B0" w:rsidRPr="00270B16">
        <w:rPr>
          <w:sz w:val="28"/>
          <w:szCs w:val="28"/>
        </w:rPr>
        <w:t xml:space="preserve"> указанным в пунктах 1.3. и 1.4. и условиям указанным в пункте 2.1., и принимает решение о заключении Соглашения о предоставлении Субсидии с Получателем либо об отказе в заключении Соглашения о предоставлении Субсидии.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2.4. </w:t>
      </w:r>
      <w:r w:rsidR="003111B0"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7C1875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2.5. </w:t>
      </w:r>
      <w:r w:rsidR="003111B0" w:rsidRPr="00270B16">
        <w:rPr>
          <w:sz w:val="28"/>
          <w:szCs w:val="28"/>
        </w:rPr>
        <w:t>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BF6063" w:rsidRPr="00270B16" w:rsidRDefault="00BF6063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непредставления </w:t>
      </w:r>
      <w:r w:rsidRPr="00270B16">
        <w:rPr>
          <w:sz w:val="28"/>
          <w:szCs w:val="28"/>
        </w:rPr>
        <w:t>Получателем Соглашения</w:t>
      </w:r>
      <w:r w:rsidRPr="00270B1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 xml:space="preserve">в срок указанный в настоящем пункте </w:t>
      </w:r>
      <w:r w:rsidRPr="00270B16">
        <w:rPr>
          <w:sz w:val="28"/>
          <w:szCs w:val="28"/>
        </w:rPr>
        <w:t>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пункте 2.</w:t>
      </w:r>
      <w:r w:rsidR="007C1875" w:rsidRPr="00270B16">
        <w:rPr>
          <w:sz w:val="28"/>
          <w:szCs w:val="28"/>
        </w:rPr>
        <w:t>6</w:t>
      </w:r>
      <w:r w:rsidRPr="00270B16">
        <w:rPr>
          <w:sz w:val="28"/>
          <w:szCs w:val="28"/>
        </w:rPr>
        <w:t>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3111B0" w:rsidRPr="00270B16" w:rsidRDefault="007C1875" w:rsidP="00270B16">
      <w:pPr>
        <w:pStyle w:val="a4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2.6. </w:t>
      </w:r>
      <w:r w:rsidR="003111B0" w:rsidRPr="00270B16">
        <w:rPr>
          <w:sz w:val="28"/>
          <w:szCs w:val="28"/>
        </w:rPr>
        <w:t>Основаниями для принятия решения об отказе в заключени</w:t>
      </w:r>
      <w:proofErr w:type="gramStart"/>
      <w:r w:rsidR="003111B0" w:rsidRPr="00270B16">
        <w:rPr>
          <w:sz w:val="28"/>
          <w:szCs w:val="28"/>
        </w:rPr>
        <w:t>и</w:t>
      </w:r>
      <w:proofErr w:type="gramEnd"/>
      <w:r w:rsidR="003111B0" w:rsidRPr="00270B1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С</w:t>
      </w:r>
      <w:r w:rsidR="003111B0" w:rsidRPr="00270B16">
        <w:rPr>
          <w:sz w:val="28"/>
          <w:szCs w:val="28"/>
        </w:rPr>
        <w:t>оглашения о предоставлении Субсидии Получателю являются: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Получателя критериям, установленным пунктами 1.3., 1.4.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условиям предоставления Субсидии, предусмотренным пунктом 2.1. настоящего Порядка.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пунктом 2.5.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F26860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2.7. </w:t>
      </w:r>
      <w:r w:rsidR="00C06802" w:rsidRPr="00270B16">
        <w:rPr>
          <w:sz w:val="28"/>
          <w:szCs w:val="28"/>
        </w:rPr>
        <w:t>Размер субсидии в части денежных выплат членам добровольных народных дружин определять из расчета 95 рублей за один час выхода на дежурство.</w:t>
      </w:r>
      <w:r w:rsidR="00C06802" w:rsidRPr="00270B16">
        <w:rPr>
          <w:sz w:val="28"/>
          <w:szCs w:val="28"/>
        </w:rPr>
        <w:t xml:space="preserve"> </w:t>
      </w:r>
    </w:p>
    <w:p w:rsidR="00C06802" w:rsidRPr="00270B16" w:rsidRDefault="00C06802" w:rsidP="00270B16">
      <w:pPr>
        <w:tabs>
          <w:tab w:val="left" w:pos="1134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При заключении </w:t>
      </w:r>
      <w:r w:rsidRPr="00270B16">
        <w:rPr>
          <w:sz w:val="28"/>
          <w:szCs w:val="28"/>
        </w:rPr>
        <w:t>Соглашения</w:t>
      </w:r>
      <w:r w:rsidRPr="00270B16">
        <w:rPr>
          <w:sz w:val="28"/>
          <w:szCs w:val="28"/>
        </w:rPr>
        <w:t xml:space="preserve"> сумма субсидии определяется на основании планового размера субсидии, предусмотренной на эти цели в текущем финансовом году. Плановый размер субсидии может корректироваться в соответствии с фактически понесенными затратами Получателя. 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8</w:t>
      </w:r>
      <w:r w:rsidR="00D07F13" w:rsidRPr="00270B16">
        <w:rPr>
          <w:sz w:val="28"/>
          <w:szCs w:val="28"/>
        </w:rPr>
        <w:t xml:space="preserve">. </w:t>
      </w:r>
      <w:r w:rsidR="00C06802" w:rsidRPr="00270B16">
        <w:rPr>
          <w:sz w:val="28"/>
          <w:szCs w:val="28"/>
        </w:rPr>
        <w:t>Субсидии  предоставляются  в течение финансового года в пределах средств, предусмотренных на эти цели решением Думы городского округа Кинель Самарской области о бюджете на текущий финансовый год 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9</w:t>
      </w:r>
      <w:r w:rsidR="004B3573" w:rsidRPr="00270B16">
        <w:rPr>
          <w:sz w:val="28"/>
          <w:szCs w:val="28"/>
        </w:rPr>
        <w:t xml:space="preserve">. </w:t>
      </w:r>
      <w:r w:rsidR="00C21B6C" w:rsidRPr="00270B16">
        <w:rPr>
          <w:sz w:val="28"/>
          <w:szCs w:val="28"/>
        </w:rPr>
        <w:t>Субсидии предоставляются</w:t>
      </w:r>
      <w:r w:rsidR="007644A1" w:rsidRPr="00270B16">
        <w:rPr>
          <w:sz w:val="28"/>
          <w:szCs w:val="28"/>
        </w:rPr>
        <w:t xml:space="preserve"> ежемесячно</w:t>
      </w:r>
      <w:r w:rsidR="00E552D7" w:rsidRPr="00270B16">
        <w:rPr>
          <w:sz w:val="28"/>
          <w:szCs w:val="28"/>
        </w:rPr>
        <w:t xml:space="preserve"> </w:t>
      </w:r>
      <w:r w:rsidR="00802B82" w:rsidRPr="00270B16">
        <w:rPr>
          <w:sz w:val="28"/>
          <w:szCs w:val="28"/>
        </w:rPr>
        <w:t xml:space="preserve">в пределах фактических затрат Получателя </w:t>
      </w:r>
      <w:r w:rsidR="006D658F" w:rsidRPr="00270B16">
        <w:rPr>
          <w:sz w:val="28"/>
          <w:szCs w:val="28"/>
        </w:rPr>
        <w:t>согласно подтверждающих документов</w:t>
      </w:r>
      <w:r w:rsidR="00A40723" w:rsidRPr="00270B16">
        <w:rPr>
          <w:sz w:val="28"/>
          <w:szCs w:val="28"/>
        </w:rPr>
        <w:t>, но не более доведенных Г</w:t>
      </w:r>
      <w:r w:rsidR="006071EB" w:rsidRPr="00270B16">
        <w:rPr>
          <w:sz w:val="28"/>
          <w:szCs w:val="28"/>
        </w:rPr>
        <w:t>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 w:rsidR="006D4BEC" w:rsidRPr="00270B16">
        <w:rPr>
          <w:sz w:val="28"/>
          <w:szCs w:val="28"/>
        </w:rPr>
        <w:t>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2.10.</w:t>
      </w:r>
      <w:r w:rsidR="004B3573" w:rsidRPr="00270B16">
        <w:rPr>
          <w:sz w:val="28"/>
          <w:szCs w:val="28"/>
        </w:rPr>
        <w:t xml:space="preserve"> </w:t>
      </w:r>
      <w:r w:rsidR="006D658F"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270B16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270B16">
        <w:rPr>
          <w:sz w:val="28"/>
          <w:szCs w:val="28"/>
        </w:rPr>
        <w:t xml:space="preserve"> 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2.11. В </w:t>
      </w:r>
      <w:r w:rsidRPr="00270B16">
        <w:rPr>
          <w:sz w:val="28"/>
          <w:szCs w:val="28"/>
        </w:rPr>
        <w:t xml:space="preserve">целях получения Субсидии Получатель ежемесячно в срок не позднее последнего рабочего дня месяца, следующего </w:t>
      </w:r>
      <w:proofErr w:type="gramStart"/>
      <w:r w:rsidRPr="00270B16">
        <w:rPr>
          <w:sz w:val="28"/>
          <w:szCs w:val="28"/>
        </w:rPr>
        <w:t>за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отчетным</w:t>
      </w:r>
      <w:proofErr w:type="gramEnd"/>
      <w:r w:rsidRPr="00270B16">
        <w:rPr>
          <w:sz w:val="28"/>
          <w:szCs w:val="28"/>
        </w:rPr>
        <w:t xml:space="preserve"> представляет Главному распорядителю как получателю бюджетных средств следующие документы:</w:t>
      </w:r>
    </w:p>
    <w:p w:rsidR="00C06802" w:rsidRPr="00270B16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заявление о предоставлении Субсидии;</w:t>
      </w:r>
    </w:p>
    <w:p w:rsidR="00C06802" w:rsidRPr="00270B16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затраты;</w:t>
      </w:r>
    </w:p>
    <w:p w:rsidR="00C06802" w:rsidRPr="00577243" w:rsidRDefault="00C06802" w:rsidP="00577243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табель </w:t>
      </w:r>
      <w:r w:rsidR="00577243">
        <w:rPr>
          <w:sz w:val="28"/>
          <w:szCs w:val="28"/>
        </w:rPr>
        <w:t>учета рабочего времени, согласованный с МО МВД России «Кинельский»</w:t>
      </w:r>
      <w:r w:rsidRPr="00577243">
        <w:rPr>
          <w:sz w:val="28"/>
          <w:szCs w:val="28"/>
        </w:rPr>
        <w:t>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2.12.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 прием документов на получение Субсидии, приложенных к ним документов, и в течение месяца со дня их поступления принимает решение.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городского округа Кинель Самарской области.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</w:t>
      </w:r>
      <w:r w:rsidR="00C06802" w:rsidRPr="00270B16">
        <w:rPr>
          <w:sz w:val="28"/>
          <w:szCs w:val="28"/>
        </w:rPr>
        <w:t>П</w:t>
      </w:r>
      <w:r w:rsidRPr="00270B16">
        <w:rPr>
          <w:sz w:val="28"/>
          <w:szCs w:val="28"/>
        </w:rPr>
        <w:t>олучателю направляется письмо, содержащее мотивированный отказ.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2.13. </w:t>
      </w:r>
      <w:r w:rsidR="003111B0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C06802" w:rsidRPr="00270B16">
        <w:rPr>
          <w:sz w:val="28"/>
          <w:szCs w:val="28"/>
        </w:rPr>
        <w:t>11</w:t>
      </w:r>
      <w:r w:rsidRPr="00270B16">
        <w:rPr>
          <w:sz w:val="28"/>
          <w:szCs w:val="28"/>
        </w:rPr>
        <w:t>.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Соглашением.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2.14. </w:t>
      </w:r>
      <w:r w:rsidR="003111B0" w:rsidRPr="00270B16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Кинель Самарской области, путем перечисления денежных сре</w:t>
      </w:r>
      <w:proofErr w:type="gramStart"/>
      <w:r w:rsidR="003111B0" w:rsidRPr="00270B16">
        <w:rPr>
          <w:sz w:val="28"/>
          <w:szCs w:val="28"/>
        </w:rPr>
        <w:t>дств с л</w:t>
      </w:r>
      <w:proofErr w:type="gramEnd"/>
      <w:r w:rsidR="003111B0"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Получателя, открытый в учреждениях Центрального банка Российской Федерации или кредитных организациях.</w:t>
      </w:r>
    </w:p>
    <w:p w:rsidR="00D8071C" w:rsidRDefault="00C06802" w:rsidP="00D8071C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2.15. </w:t>
      </w:r>
      <w:r w:rsidR="003111B0" w:rsidRPr="00270B16">
        <w:rPr>
          <w:sz w:val="28"/>
          <w:szCs w:val="28"/>
        </w:rPr>
        <w:t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2.1</w:t>
      </w:r>
      <w:r w:rsidRPr="00270B16"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>. настоящего Порядка решения.</w:t>
      </w:r>
    </w:p>
    <w:p w:rsidR="00D8071C" w:rsidRDefault="00D8071C" w:rsidP="00D8071C">
      <w:pPr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обязательств по обеспечению участия  населения в охране общественного порядка, перечисляются Получателю только при условии  их поступления  в бюджет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D8071C">
        <w:rPr>
          <w:sz w:val="28"/>
          <w:szCs w:val="28"/>
        </w:rPr>
        <w:t>.</w:t>
      </w: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>
        <w:rPr>
          <w:sz w:val="28"/>
          <w:szCs w:val="28"/>
        </w:rPr>
        <w:t xml:space="preserve">Остатки Субсидии, не использованные в течение срока, установленного пунктом </w:t>
      </w:r>
      <w:r>
        <w:rPr>
          <w:sz w:val="28"/>
          <w:szCs w:val="28"/>
        </w:rPr>
        <w:t>2.16.</w:t>
      </w:r>
      <w:r>
        <w:rPr>
          <w:sz w:val="28"/>
          <w:szCs w:val="28"/>
        </w:rPr>
        <w:t xml:space="preserve"> настоящего Порядка, подлежат возврату в бюджет городского округа Кинель Самарской области.</w:t>
      </w:r>
    </w:p>
    <w:p w:rsidR="00577243" w:rsidRPr="00577243" w:rsidRDefault="00577243" w:rsidP="0057724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11B0" w:rsidRPr="00270B16" w:rsidRDefault="000C39CD" w:rsidP="00270B1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3111B0" w:rsidRPr="00C06802" w:rsidRDefault="000C39CD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111B0" w:rsidRPr="00C06802" w:rsidRDefault="000C39CD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C06802">
        <w:rPr>
          <w:sz w:val="28"/>
          <w:szCs w:val="28"/>
        </w:rPr>
        <w:t xml:space="preserve">.2. </w:t>
      </w:r>
      <w:proofErr w:type="gramStart"/>
      <w:r w:rsidR="003111B0" w:rsidRPr="00C06802">
        <w:rPr>
          <w:sz w:val="28"/>
          <w:szCs w:val="28"/>
        </w:rPr>
        <w:t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городского округа Кинель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3111B0" w:rsidP="00D8071C">
      <w:pPr>
        <w:tabs>
          <w:tab w:val="left" w:pos="1134"/>
        </w:tabs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BF6063" w:rsidP="00D8071C">
      <w:pPr>
        <w:pStyle w:val="a4"/>
        <w:ind w:left="0" w:firstLine="709"/>
        <w:rPr>
          <w:sz w:val="28"/>
          <w:szCs w:val="28"/>
        </w:rPr>
      </w:pPr>
    </w:p>
    <w:sectPr w:rsidR="00BF6063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1A" w:rsidRDefault="0069181A" w:rsidP="00BC38EB">
      <w:r>
        <w:separator/>
      </w:r>
    </w:p>
  </w:endnote>
  <w:endnote w:type="continuationSeparator" w:id="0">
    <w:p w:rsidR="0069181A" w:rsidRDefault="0069181A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1A" w:rsidRDefault="0069181A" w:rsidP="00BC38EB">
      <w:r>
        <w:separator/>
      </w:r>
    </w:p>
  </w:footnote>
  <w:footnote w:type="continuationSeparator" w:id="0">
    <w:p w:rsidR="0069181A" w:rsidRDefault="0069181A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50CC9"/>
    <w:rsid w:val="00051A29"/>
    <w:rsid w:val="000608DC"/>
    <w:rsid w:val="0006220A"/>
    <w:rsid w:val="000624A3"/>
    <w:rsid w:val="00062D82"/>
    <w:rsid w:val="0006308A"/>
    <w:rsid w:val="000639F3"/>
    <w:rsid w:val="000655DA"/>
    <w:rsid w:val="000664D7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28E8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2414"/>
    <w:rsid w:val="001C6731"/>
    <w:rsid w:val="001D5CF8"/>
    <w:rsid w:val="001D62EF"/>
    <w:rsid w:val="001D6CEF"/>
    <w:rsid w:val="001D6D47"/>
    <w:rsid w:val="001E5D29"/>
    <w:rsid w:val="001E7862"/>
    <w:rsid w:val="001F194E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617F4"/>
    <w:rsid w:val="00264716"/>
    <w:rsid w:val="00270313"/>
    <w:rsid w:val="00270683"/>
    <w:rsid w:val="00270B16"/>
    <w:rsid w:val="00272323"/>
    <w:rsid w:val="00272F2D"/>
    <w:rsid w:val="00275557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111B0"/>
    <w:rsid w:val="00312CE8"/>
    <w:rsid w:val="00314867"/>
    <w:rsid w:val="003148FD"/>
    <w:rsid w:val="00332D58"/>
    <w:rsid w:val="0033663B"/>
    <w:rsid w:val="00346B48"/>
    <w:rsid w:val="003543DE"/>
    <w:rsid w:val="00354526"/>
    <w:rsid w:val="00356F98"/>
    <w:rsid w:val="00361657"/>
    <w:rsid w:val="00366FE8"/>
    <w:rsid w:val="003670FF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10418"/>
    <w:rsid w:val="00514DD8"/>
    <w:rsid w:val="00520393"/>
    <w:rsid w:val="0052351B"/>
    <w:rsid w:val="00530C9C"/>
    <w:rsid w:val="00532E73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91144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312B"/>
    <w:rsid w:val="005C50D1"/>
    <w:rsid w:val="005D3370"/>
    <w:rsid w:val="005D6767"/>
    <w:rsid w:val="005E4C1B"/>
    <w:rsid w:val="005E7E9A"/>
    <w:rsid w:val="005F0F16"/>
    <w:rsid w:val="005F33E6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619"/>
    <w:rsid w:val="006F020F"/>
    <w:rsid w:val="006F0AB5"/>
    <w:rsid w:val="006F6D22"/>
    <w:rsid w:val="006F71CE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2FDC"/>
    <w:rsid w:val="007244A6"/>
    <w:rsid w:val="007248C4"/>
    <w:rsid w:val="0072507C"/>
    <w:rsid w:val="007321F4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30D1E"/>
    <w:rsid w:val="00832B9B"/>
    <w:rsid w:val="00834C51"/>
    <w:rsid w:val="008356A5"/>
    <w:rsid w:val="00840F28"/>
    <w:rsid w:val="008415BC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412B"/>
    <w:rsid w:val="00884CE0"/>
    <w:rsid w:val="00887531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3C11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5B06"/>
    <w:rsid w:val="0097629A"/>
    <w:rsid w:val="00981ADB"/>
    <w:rsid w:val="009836D1"/>
    <w:rsid w:val="00985DDB"/>
    <w:rsid w:val="00990A93"/>
    <w:rsid w:val="0099222E"/>
    <w:rsid w:val="009938AF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28F"/>
    <w:rsid w:val="009C0EF6"/>
    <w:rsid w:val="009C38E5"/>
    <w:rsid w:val="009C4625"/>
    <w:rsid w:val="009C61FF"/>
    <w:rsid w:val="009C64AF"/>
    <w:rsid w:val="009D288D"/>
    <w:rsid w:val="009E08A1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87C"/>
    <w:rsid w:val="00AC71E5"/>
    <w:rsid w:val="00AD3984"/>
    <w:rsid w:val="00AD5EC3"/>
    <w:rsid w:val="00AE065B"/>
    <w:rsid w:val="00AE267C"/>
    <w:rsid w:val="00AE3E94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6620"/>
    <w:rsid w:val="00B40F3E"/>
    <w:rsid w:val="00B4719A"/>
    <w:rsid w:val="00B50883"/>
    <w:rsid w:val="00B51183"/>
    <w:rsid w:val="00B53A40"/>
    <w:rsid w:val="00B60831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402D"/>
    <w:rsid w:val="00C050CD"/>
    <w:rsid w:val="00C06575"/>
    <w:rsid w:val="00C06802"/>
    <w:rsid w:val="00C0733B"/>
    <w:rsid w:val="00C12E85"/>
    <w:rsid w:val="00C12FF8"/>
    <w:rsid w:val="00C14A72"/>
    <w:rsid w:val="00C158A8"/>
    <w:rsid w:val="00C17511"/>
    <w:rsid w:val="00C21B6C"/>
    <w:rsid w:val="00C24195"/>
    <w:rsid w:val="00C34EAB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0B57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B5F"/>
    <w:rsid w:val="00CC68F3"/>
    <w:rsid w:val="00CD51D7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7D39"/>
    <w:rsid w:val="00DD3CDC"/>
    <w:rsid w:val="00DE1CA5"/>
    <w:rsid w:val="00DE5813"/>
    <w:rsid w:val="00DE5DED"/>
    <w:rsid w:val="00DE6B77"/>
    <w:rsid w:val="00DF0071"/>
    <w:rsid w:val="00DF0FA6"/>
    <w:rsid w:val="00DF5A4E"/>
    <w:rsid w:val="00DF7734"/>
    <w:rsid w:val="00E000E1"/>
    <w:rsid w:val="00E02690"/>
    <w:rsid w:val="00E040E4"/>
    <w:rsid w:val="00E13781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798A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D0DA2"/>
    <w:rsid w:val="00FE1BC0"/>
    <w:rsid w:val="00FE3AEE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897D-0B7D-4ECF-B37B-E35D7724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2231</Words>
  <Characters>17170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3</cp:lastModifiedBy>
  <cp:revision>3</cp:revision>
  <cp:lastPrinted>2017-05-16T12:03:00Z</cp:lastPrinted>
  <dcterms:created xsi:type="dcterms:W3CDTF">2017-05-16T12:04:00Z</dcterms:created>
  <dcterms:modified xsi:type="dcterms:W3CDTF">2017-05-16T12:04:00Z</dcterms:modified>
</cp:coreProperties>
</file>