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4706" w:type="pct"/>
        <w:tblLook w:val="04A0"/>
      </w:tblPr>
      <w:tblGrid>
        <w:gridCol w:w="4361"/>
        <w:gridCol w:w="4641"/>
      </w:tblGrid>
      <w:tr w:rsidR="0017358A" w:rsidRPr="003F41AE" w:rsidTr="00331825">
        <w:tc>
          <w:tcPr>
            <w:tcW w:w="2422" w:type="pct"/>
          </w:tcPr>
          <w:p w:rsidR="005F0936" w:rsidRPr="003F41AE" w:rsidRDefault="005F0936" w:rsidP="00496D5D">
            <w:pPr>
              <w:spacing w:after="0" w:line="240" w:lineRule="auto"/>
              <w:ind w:left="0" w:right="34" w:firstLine="0"/>
              <w:rPr>
                <w:rFonts w:ascii="Times New Roman" w:hAnsi="Times New Roman"/>
                <w:sz w:val="28"/>
                <w:szCs w:val="28"/>
              </w:rPr>
            </w:pPr>
            <w:r w:rsidRPr="003F41AE">
              <w:rPr>
                <w:rFonts w:ascii="Times New Roman" w:hAnsi="Times New Roman"/>
                <w:sz w:val="28"/>
                <w:szCs w:val="28"/>
              </w:rPr>
              <w:t>Российская Федерация</w:t>
            </w:r>
          </w:p>
          <w:p w:rsidR="005F0936" w:rsidRDefault="005F0936" w:rsidP="00496D5D">
            <w:pPr>
              <w:spacing w:after="0" w:line="240" w:lineRule="auto"/>
              <w:ind w:left="0" w:right="34" w:firstLine="0"/>
              <w:rPr>
                <w:rFonts w:ascii="Times New Roman" w:hAnsi="Times New Roman"/>
                <w:sz w:val="28"/>
                <w:szCs w:val="28"/>
              </w:rPr>
            </w:pPr>
            <w:r w:rsidRPr="003F41AE">
              <w:rPr>
                <w:rFonts w:ascii="Times New Roman" w:hAnsi="Times New Roman"/>
                <w:sz w:val="28"/>
                <w:szCs w:val="28"/>
              </w:rPr>
              <w:t>Самарская область</w:t>
            </w:r>
          </w:p>
          <w:p w:rsidR="00480104" w:rsidRPr="003F41AE" w:rsidRDefault="00480104" w:rsidP="00496D5D">
            <w:pPr>
              <w:spacing w:after="0" w:line="240" w:lineRule="auto"/>
              <w:ind w:left="0" w:right="34" w:firstLine="0"/>
              <w:rPr>
                <w:rFonts w:ascii="Times New Roman" w:hAnsi="Times New Roman"/>
                <w:sz w:val="28"/>
                <w:szCs w:val="28"/>
              </w:rPr>
            </w:pPr>
          </w:p>
          <w:p w:rsidR="005F0936" w:rsidRPr="003F41AE" w:rsidRDefault="005F0936" w:rsidP="00496D5D">
            <w:pPr>
              <w:spacing w:after="0" w:line="240" w:lineRule="auto"/>
              <w:ind w:left="0" w:right="34" w:firstLine="0"/>
              <w:rPr>
                <w:rFonts w:ascii="Times New Roman" w:hAnsi="Times New Roman"/>
                <w:sz w:val="28"/>
                <w:szCs w:val="28"/>
              </w:rPr>
            </w:pPr>
            <w:r w:rsidRPr="003F41AE">
              <w:rPr>
                <w:rFonts w:ascii="Times New Roman" w:hAnsi="Times New Roman"/>
                <w:sz w:val="28"/>
                <w:szCs w:val="28"/>
              </w:rPr>
              <w:t>АДМИНИСТРАЦИЯ</w:t>
            </w:r>
          </w:p>
          <w:p w:rsidR="005F0936" w:rsidRDefault="005F0936" w:rsidP="00496D5D">
            <w:pPr>
              <w:spacing w:after="0" w:line="240" w:lineRule="auto"/>
              <w:ind w:left="0" w:right="34" w:firstLine="0"/>
              <w:rPr>
                <w:rFonts w:ascii="Times New Roman" w:hAnsi="Times New Roman"/>
                <w:sz w:val="28"/>
                <w:szCs w:val="28"/>
              </w:rPr>
            </w:pPr>
            <w:r w:rsidRPr="003F41AE">
              <w:rPr>
                <w:rFonts w:ascii="Times New Roman" w:hAnsi="Times New Roman"/>
                <w:sz w:val="28"/>
                <w:szCs w:val="28"/>
              </w:rPr>
              <w:t>городского округа  Кинель</w:t>
            </w:r>
          </w:p>
          <w:p w:rsidR="00480104" w:rsidRPr="003F41AE" w:rsidRDefault="00480104" w:rsidP="00496D5D">
            <w:pPr>
              <w:spacing w:after="0" w:line="240" w:lineRule="auto"/>
              <w:ind w:left="0" w:right="34" w:firstLine="0"/>
              <w:rPr>
                <w:rFonts w:ascii="Times New Roman" w:hAnsi="Times New Roman"/>
                <w:sz w:val="28"/>
                <w:szCs w:val="28"/>
              </w:rPr>
            </w:pPr>
          </w:p>
          <w:p w:rsidR="005F0936" w:rsidRPr="003F41AE" w:rsidRDefault="005F0936" w:rsidP="00496D5D">
            <w:pPr>
              <w:pStyle w:val="1"/>
              <w:spacing w:after="0" w:line="240" w:lineRule="auto"/>
              <w:ind w:left="0" w:right="34" w:firstLine="0"/>
              <w:rPr>
                <w:szCs w:val="28"/>
              </w:rPr>
            </w:pPr>
            <w:r w:rsidRPr="003F41AE">
              <w:rPr>
                <w:szCs w:val="28"/>
              </w:rPr>
              <w:t>ПОСТАНОВЛЕНИЕ</w:t>
            </w:r>
          </w:p>
          <w:p w:rsidR="00E74C67" w:rsidRPr="00E74C67" w:rsidRDefault="00E74C67" w:rsidP="00496D5D">
            <w:pPr>
              <w:spacing w:after="0" w:line="240" w:lineRule="auto"/>
              <w:ind w:left="0" w:right="34" w:firstLine="0"/>
              <w:rPr>
                <w:rFonts w:ascii="Times New Roman" w:hAnsi="Times New Roman"/>
                <w:sz w:val="16"/>
                <w:szCs w:val="16"/>
              </w:rPr>
            </w:pPr>
          </w:p>
          <w:p w:rsidR="005F0936" w:rsidRDefault="005F0936" w:rsidP="00496D5D">
            <w:pPr>
              <w:spacing w:after="0" w:line="240" w:lineRule="auto"/>
              <w:ind w:left="0" w:right="34" w:firstLine="0"/>
              <w:rPr>
                <w:rFonts w:ascii="Times New Roman" w:hAnsi="Times New Roman"/>
                <w:sz w:val="28"/>
                <w:szCs w:val="28"/>
              </w:rPr>
            </w:pPr>
            <w:r w:rsidRPr="003F41AE">
              <w:rPr>
                <w:rFonts w:ascii="Times New Roman" w:hAnsi="Times New Roman"/>
                <w:sz w:val="28"/>
                <w:szCs w:val="28"/>
              </w:rPr>
              <w:t xml:space="preserve">от </w:t>
            </w:r>
            <w:r w:rsidR="002149A9">
              <w:rPr>
                <w:rFonts w:ascii="Times New Roman" w:hAnsi="Times New Roman"/>
                <w:sz w:val="28"/>
                <w:szCs w:val="28"/>
              </w:rPr>
              <w:t>____________</w:t>
            </w:r>
            <w:r w:rsidR="00E74C67">
              <w:rPr>
                <w:rFonts w:ascii="Times New Roman" w:hAnsi="Times New Roman"/>
                <w:sz w:val="28"/>
                <w:szCs w:val="28"/>
              </w:rPr>
              <w:t xml:space="preserve"> г. </w:t>
            </w:r>
            <w:r w:rsidRPr="003F41AE">
              <w:rPr>
                <w:rFonts w:ascii="Times New Roman" w:hAnsi="Times New Roman"/>
                <w:sz w:val="28"/>
                <w:szCs w:val="28"/>
              </w:rPr>
              <w:t xml:space="preserve">№ </w:t>
            </w:r>
            <w:r w:rsidR="002149A9">
              <w:rPr>
                <w:rFonts w:ascii="Times New Roman" w:hAnsi="Times New Roman"/>
                <w:sz w:val="28"/>
                <w:szCs w:val="28"/>
              </w:rPr>
              <w:t>____</w:t>
            </w:r>
          </w:p>
          <w:p w:rsidR="00E74C67" w:rsidRPr="003F41AE" w:rsidRDefault="00E74C67" w:rsidP="00496D5D">
            <w:pPr>
              <w:spacing w:after="0"/>
              <w:ind w:left="34" w:right="34" w:hanging="34"/>
              <w:rPr>
                <w:rFonts w:ascii="Times New Roman" w:hAnsi="Times New Roman"/>
                <w:sz w:val="28"/>
                <w:szCs w:val="28"/>
              </w:rPr>
            </w:pPr>
          </w:p>
        </w:tc>
        <w:tc>
          <w:tcPr>
            <w:tcW w:w="2578" w:type="pct"/>
          </w:tcPr>
          <w:p w:rsidR="005F0936" w:rsidRPr="003F41AE" w:rsidRDefault="00A27937" w:rsidP="00EB3CB0">
            <w:pPr>
              <w:jc w:val="right"/>
              <w:rPr>
                <w:rFonts w:ascii="Times New Roman" w:hAnsi="Times New Roman"/>
                <w:sz w:val="28"/>
                <w:szCs w:val="28"/>
              </w:rPr>
            </w:pPr>
            <w:r>
              <w:rPr>
                <w:rFonts w:ascii="Times New Roman" w:hAnsi="Times New Roman"/>
                <w:sz w:val="28"/>
                <w:szCs w:val="28"/>
              </w:rPr>
              <w:t>ПРОЕКТ</w:t>
            </w:r>
          </w:p>
        </w:tc>
      </w:tr>
      <w:tr w:rsidR="00B74D58" w:rsidRPr="003F41AE" w:rsidTr="00331825">
        <w:trPr>
          <w:gridAfter w:val="1"/>
          <w:wAfter w:w="2578" w:type="pct"/>
          <w:trHeight w:val="600"/>
        </w:trPr>
        <w:tc>
          <w:tcPr>
            <w:tcW w:w="2422" w:type="pct"/>
            <w:hideMark/>
          </w:tcPr>
          <w:p w:rsidR="003123B7" w:rsidRPr="003F41AE" w:rsidRDefault="00EC2C1E" w:rsidP="00D1097C">
            <w:pPr>
              <w:suppressAutoHyphens/>
              <w:ind w:left="0" w:right="-96" w:firstLine="0"/>
              <w:jc w:val="both"/>
              <w:rPr>
                <w:rFonts w:ascii="Times New Roman" w:hAnsi="Times New Roman"/>
                <w:sz w:val="28"/>
                <w:szCs w:val="28"/>
              </w:rPr>
            </w:pPr>
            <w:r>
              <w:rPr>
                <w:rFonts w:ascii="Times New Roman" w:hAnsi="Times New Roman"/>
                <w:sz w:val="28"/>
                <w:szCs w:val="28"/>
              </w:rPr>
              <w:t>О</w:t>
            </w:r>
            <w:r w:rsidR="00D35EAE">
              <w:rPr>
                <w:rFonts w:ascii="Times New Roman" w:hAnsi="Times New Roman"/>
                <w:sz w:val="28"/>
                <w:szCs w:val="28"/>
              </w:rPr>
              <w:t>б</w:t>
            </w:r>
            <w:r>
              <w:rPr>
                <w:rFonts w:ascii="Times New Roman" w:hAnsi="Times New Roman"/>
                <w:sz w:val="28"/>
                <w:szCs w:val="28"/>
              </w:rPr>
              <w:t xml:space="preserve"> </w:t>
            </w:r>
            <w:r w:rsidR="00D35EAE">
              <w:rPr>
                <w:rFonts w:ascii="Times New Roman" w:hAnsi="Times New Roman"/>
                <w:sz w:val="28"/>
                <w:szCs w:val="28"/>
              </w:rPr>
              <w:t>утверждении Порядка осуществления</w:t>
            </w:r>
            <w:r w:rsidR="00D1097C">
              <w:rPr>
                <w:rFonts w:ascii="Times New Roman" w:hAnsi="Times New Roman"/>
                <w:sz w:val="28"/>
                <w:szCs w:val="28"/>
              </w:rPr>
              <w:t xml:space="preserve"> администрацией городского округа Кинель Самарской области полномочий по внутреннему муниципальному финансовому</w:t>
            </w:r>
            <w:r w:rsidR="00D35EAE">
              <w:rPr>
                <w:rFonts w:ascii="Times New Roman" w:hAnsi="Times New Roman"/>
                <w:sz w:val="28"/>
                <w:szCs w:val="28"/>
              </w:rPr>
              <w:t xml:space="preserve"> контрол</w:t>
            </w:r>
            <w:r w:rsidR="00D1097C">
              <w:rPr>
                <w:rFonts w:ascii="Times New Roman" w:hAnsi="Times New Roman"/>
                <w:sz w:val="28"/>
                <w:szCs w:val="28"/>
              </w:rPr>
              <w:t xml:space="preserve">ю </w:t>
            </w:r>
            <w:r w:rsidR="00D35EAE">
              <w:rPr>
                <w:rFonts w:ascii="Times New Roman" w:hAnsi="Times New Roman"/>
                <w:sz w:val="28"/>
                <w:szCs w:val="28"/>
              </w:rPr>
              <w:t>в  городском округе Кинель Самарской области</w:t>
            </w:r>
          </w:p>
        </w:tc>
      </w:tr>
    </w:tbl>
    <w:p w:rsidR="00B74D58" w:rsidRDefault="00B74D58" w:rsidP="006F2E2F">
      <w:pPr>
        <w:ind w:left="624" w:firstLine="0"/>
        <w:jc w:val="both"/>
        <w:rPr>
          <w:rFonts w:ascii="Times New Roman" w:hAnsi="Times New Roman"/>
          <w:sz w:val="28"/>
          <w:szCs w:val="28"/>
        </w:rPr>
      </w:pPr>
    </w:p>
    <w:p w:rsidR="005F0936" w:rsidRDefault="00A5397D" w:rsidP="00AE3F7A">
      <w:pPr>
        <w:ind w:left="0" w:firstLine="567"/>
        <w:jc w:val="both"/>
        <w:rPr>
          <w:rFonts w:ascii="Times New Roman" w:hAnsi="Times New Roman"/>
          <w:sz w:val="28"/>
          <w:szCs w:val="28"/>
        </w:rPr>
      </w:pPr>
      <w:r>
        <w:rPr>
          <w:rFonts w:ascii="Times New Roman" w:hAnsi="Times New Roman"/>
          <w:sz w:val="28"/>
          <w:szCs w:val="28"/>
        </w:rPr>
        <w:t>В соответствии с</w:t>
      </w:r>
      <w:r w:rsidR="00857D5C">
        <w:rPr>
          <w:rFonts w:ascii="Times New Roman" w:hAnsi="Times New Roman"/>
          <w:sz w:val="28"/>
          <w:szCs w:val="28"/>
        </w:rPr>
        <w:t xml:space="preserve"> частью 3 статьи 269.2</w:t>
      </w:r>
      <w:r w:rsidR="00437507">
        <w:rPr>
          <w:rFonts w:ascii="Times New Roman" w:hAnsi="Times New Roman"/>
          <w:sz w:val="28"/>
          <w:szCs w:val="28"/>
        </w:rPr>
        <w:t>.</w:t>
      </w:r>
      <w:r w:rsidR="00A958CE">
        <w:rPr>
          <w:rFonts w:ascii="Times New Roman" w:hAnsi="Times New Roman"/>
          <w:sz w:val="28"/>
          <w:szCs w:val="28"/>
        </w:rPr>
        <w:t xml:space="preserve"> </w:t>
      </w:r>
      <w:r>
        <w:rPr>
          <w:rFonts w:ascii="Times New Roman" w:hAnsi="Times New Roman"/>
          <w:sz w:val="28"/>
          <w:szCs w:val="28"/>
        </w:rPr>
        <w:t>Бюджетн</w:t>
      </w:r>
      <w:r w:rsidR="00A958CE">
        <w:rPr>
          <w:rFonts w:ascii="Times New Roman" w:hAnsi="Times New Roman"/>
          <w:sz w:val="28"/>
          <w:szCs w:val="28"/>
        </w:rPr>
        <w:t>ого</w:t>
      </w:r>
      <w:r>
        <w:rPr>
          <w:rFonts w:ascii="Times New Roman" w:hAnsi="Times New Roman"/>
          <w:sz w:val="28"/>
          <w:szCs w:val="28"/>
        </w:rPr>
        <w:t xml:space="preserve"> кодекс</w:t>
      </w:r>
      <w:r w:rsidR="00A958CE">
        <w:rPr>
          <w:rFonts w:ascii="Times New Roman" w:hAnsi="Times New Roman"/>
          <w:sz w:val="28"/>
          <w:szCs w:val="28"/>
        </w:rPr>
        <w:t>а</w:t>
      </w:r>
      <w:r>
        <w:rPr>
          <w:rFonts w:ascii="Times New Roman" w:hAnsi="Times New Roman"/>
          <w:sz w:val="28"/>
          <w:szCs w:val="28"/>
        </w:rPr>
        <w:t xml:space="preserve"> Российской Федерации,</w:t>
      </w:r>
      <w:r w:rsidR="00A958CE">
        <w:rPr>
          <w:rFonts w:ascii="Times New Roman" w:hAnsi="Times New Roman"/>
          <w:sz w:val="28"/>
          <w:szCs w:val="28"/>
        </w:rPr>
        <w:t xml:space="preserve"> </w:t>
      </w:r>
      <w:r w:rsidR="00D35EAE">
        <w:rPr>
          <w:rFonts w:ascii="Times New Roman" w:hAnsi="Times New Roman"/>
          <w:sz w:val="28"/>
          <w:szCs w:val="28"/>
        </w:rPr>
        <w:t>р</w:t>
      </w:r>
      <w:r w:rsidR="00317AE6">
        <w:rPr>
          <w:rFonts w:ascii="Times New Roman" w:hAnsi="Times New Roman"/>
          <w:sz w:val="28"/>
          <w:szCs w:val="28"/>
        </w:rPr>
        <w:t>уководствуясь Уставом городского округа Кинель Самарской области,</w:t>
      </w:r>
    </w:p>
    <w:p w:rsidR="00A5397D" w:rsidRPr="003F41AE" w:rsidRDefault="00A5397D" w:rsidP="006F2E2F">
      <w:pPr>
        <w:ind w:firstLine="0"/>
        <w:jc w:val="both"/>
        <w:rPr>
          <w:rFonts w:ascii="Times New Roman" w:hAnsi="Times New Roman"/>
          <w:sz w:val="28"/>
          <w:szCs w:val="28"/>
        </w:rPr>
      </w:pPr>
    </w:p>
    <w:p w:rsidR="00533BAA" w:rsidRPr="00CE6E7C" w:rsidRDefault="005F0936" w:rsidP="00480663">
      <w:pPr>
        <w:ind w:left="0" w:firstLine="0"/>
        <w:rPr>
          <w:rFonts w:ascii="Times New Roman" w:hAnsi="Times New Roman"/>
          <w:color w:val="000000"/>
          <w:sz w:val="28"/>
          <w:szCs w:val="28"/>
        </w:rPr>
      </w:pPr>
      <w:r w:rsidRPr="00782E84">
        <w:rPr>
          <w:rFonts w:ascii="Times New Roman" w:hAnsi="Times New Roman"/>
          <w:sz w:val="28"/>
          <w:szCs w:val="28"/>
        </w:rPr>
        <w:t>ПО</w:t>
      </w:r>
      <w:r w:rsidRPr="00782E84">
        <w:rPr>
          <w:rFonts w:ascii="Times New Roman" w:hAnsi="Times New Roman"/>
          <w:color w:val="000000"/>
          <w:sz w:val="28"/>
          <w:szCs w:val="28"/>
        </w:rPr>
        <w:t>СТАНОВЛЯЮ:</w:t>
      </w:r>
    </w:p>
    <w:p w:rsidR="00647B37" w:rsidRDefault="00D35EAE" w:rsidP="00CE6E7C">
      <w:pPr>
        <w:numPr>
          <w:ilvl w:val="0"/>
          <w:numId w:val="1"/>
        </w:numPr>
        <w:tabs>
          <w:tab w:val="left" w:pos="0"/>
        </w:tabs>
        <w:ind w:left="0" w:firstLine="567"/>
        <w:jc w:val="both"/>
        <w:rPr>
          <w:rFonts w:ascii="Times New Roman" w:hAnsi="Times New Roman"/>
          <w:sz w:val="28"/>
          <w:szCs w:val="28"/>
        </w:rPr>
      </w:pPr>
      <w:r>
        <w:rPr>
          <w:rFonts w:ascii="Times New Roman" w:hAnsi="Times New Roman"/>
          <w:sz w:val="28"/>
          <w:szCs w:val="28"/>
        </w:rPr>
        <w:t>Утвердить Порядок осуществления</w:t>
      </w:r>
      <w:r w:rsidR="00D1097C">
        <w:rPr>
          <w:rFonts w:ascii="Times New Roman" w:hAnsi="Times New Roman"/>
          <w:sz w:val="28"/>
          <w:szCs w:val="28"/>
        </w:rPr>
        <w:t xml:space="preserve"> администрацией городского округа Кинель Самарской области полномочий по </w:t>
      </w:r>
      <w:r>
        <w:rPr>
          <w:rFonts w:ascii="Times New Roman" w:hAnsi="Times New Roman"/>
          <w:sz w:val="28"/>
          <w:szCs w:val="28"/>
        </w:rPr>
        <w:t>внутренне</w:t>
      </w:r>
      <w:r w:rsidR="00D1097C">
        <w:rPr>
          <w:rFonts w:ascii="Times New Roman" w:hAnsi="Times New Roman"/>
          <w:sz w:val="28"/>
          <w:szCs w:val="28"/>
        </w:rPr>
        <w:t>му муниципальному</w:t>
      </w:r>
      <w:r>
        <w:rPr>
          <w:rFonts w:ascii="Times New Roman" w:hAnsi="Times New Roman"/>
          <w:sz w:val="28"/>
          <w:szCs w:val="28"/>
        </w:rPr>
        <w:t xml:space="preserve"> </w:t>
      </w:r>
      <w:r w:rsidR="00D1097C">
        <w:rPr>
          <w:rFonts w:ascii="Times New Roman" w:hAnsi="Times New Roman"/>
          <w:sz w:val="28"/>
          <w:szCs w:val="28"/>
        </w:rPr>
        <w:t>финансовому</w:t>
      </w:r>
      <w:r>
        <w:rPr>
          <w:rFonts w:ascii="Times New Roman" w:hAnsi="Times New Roman"/>
          <w:sz w:val="28"/>
          <w:szCs w:val="28"/>
        </w:rPr>
        <w:t xml:space="preserve"> контрол</w:t>
      </w:r>
      <w:r w:rsidR="00D1097C">
        <w:rPr>
          <w:rFonts w:ascii="Times New Roman" w:hAnsi="Times New Roman"/>
          <w:sz w:val="28"/>
          <w:szCs w:val="28"/>
        </w:rPr>
        <w:t xml:space="preserve">ю </w:t>
      </w:r>
      <w:r>
        <w:rPr>
          <w:rFonts w:ascii="Times New Roman" w:hAnsi="Times New Roman"/>
          <w:sz w:val="28"/>
          <w:szCs w:val="28"/>
        </w:rPr>
        <w:t>в городском округе Кинель Самарской области согласно Приложению</w:t>
      </w:r>
      <w:r w:rsidR="00437507">
        <w:rPr>
          <w:rFonts w:ascii="Times New Roman" w:hAnsi="Times New Roman"/>
          <w:sz w:val="28"/>
          <w:szCs w:val="28"/>
        </w:rPr>
        <w:t xml:space="preserve"> </w:t>
      </w:r>
      <w:r>
        <w:rPr>
          <w:rFonts w:ascii="Times New Roman" w:hAnsi="Times New Roman"/>
          <w:sz w:val="28"/>
          <w:szCs w:val="28"/>
        </w:rPr>
        <w:t>к настоящему постановлению.</w:t>
      </w:r>
    </w:p>
    <w:p w:rsidR="00AF1750" w:rsidRDefault="005C6785" w:rsidP="00CE6E7C">
      <w:pPr>
        <w:numPr>
          <w:ilvl w:val="0"/>
          <w:numId w:val="1"/>
        </w:numPr>
        <w:tabs>
          <w:tab w:val="left" w:pos="0"/>
        </w:tabs>
        <w:spacing w:before="240"/>
        <w:ind w:left="0" w:firstLine="567"/>
        <w:jc w:val="both"/>
        <w:rPr>
          <w:rFonts w:ascii="Times New Roman" w:hAnsi="Times New Roman"/>
          <w:sz w:val="28"/>
          <w:szCs w:val="28"/>
        </w:rPr>
      </w:pPr>
      <w:r>
        <w:rPr>
          <w:rFonts w:ascii="Times New Roman" w:hAnsi="Times New Roman"/>
          <w:sz w:val="28"/>
          <w:szCs w:val="28"/>
        </w:rPr>
        <w:t>Признать утратившим</w:t>
      </w:r>
      <w:r w:rsidR="00CE6E7C">
        <w:rPr>
          <w:rFonts w:ascii="Times New Roman" w:hAnsi="Times New Roman"/>
          <w:sz w:val="28"/>
          <w:szCs w:val="28"/>
        </w:rPr>
        <w:t>и</w:t>
      </w:r>
      <w:r>
        <w:rPr>
          <w:rFonts w:ascii="Times New Roman" w:hAnsi="Times New Roman"/>
          <w:sz w:val="28"/>
          <w:szCs w:val="28"/>
        </w:rPr>
        <w:t xml:space="preserve"> силу</w:t>
      </w:r>
      <w:r w:rsidR="00AF1750">
        <w:rPr>
          <w:rFonts w:ascii="Times New Roman" w:hAnsi="Times New Roman"/>
          <w:sz w:val="28"/>
          <w:szCs w:val="28"/>
        </w:rPr>
        <w:t>:</w:t>
      </w:r>
    </w:p>
    <w:p w:rsidR="005C6785" w:rsidRPr="000613C1" w:rsidRDefault="005C6785" w:rsidP="00CE6E7C">
      <w:pPr>
        <w:pStyle w:val="af7"/>
        <w:numPr>
          <w:ilvl w:val="1"/>
          <w:numId w:val="1"/>
        </w:numPr>
        <w:tabs>
          <w:tab w:val="left" w:pos="0"/>
        </w:tabs>
        <w:spacing w:before="240"/>
        <w:ind w:left="0" w:firstLine="567"/>
        <w:jc w:val="both"/>
        <w:rPr>
          <w:rFonts w:ascii="Times New Roman" w:hAnsi="Times New Roman"/>
          <w:sz w:val="28"/>
          <w:szCs w:val="28"/>
        </w:rPr>
      </w:pPr>
      <w:r w:rsidRPr="000613C1">
        <w:rPr>
          <w:rFonts w:ascii="Times New Roman" w:hAnsi="Times New Roman"/>
          <w:sz w:val="28"/>
          <w:szCs w:val="28"/>
        </w:rPr>
        <w:t>постановление администрации городского округа Кинель Самарской области от 21</w:t>
      </w:r>
      <w:r w:rsidR="00D1097C">
        <w:rPr>
          <w:rFonts w:ascii="Times New Roman" w:hAnsi="Times New Roman"/>
          <w:sz w:val="28"/>
          <w:szCs w:val="28"/>
        </w:rPr>
        <w:t xml:space="preserve"> января </w:t>
      </w:r>
      <w:r w:rsidRPr="000613C1">
        <w:rPr>
          <w:rFonts w:ascii="Times New Roman" w:hAnsi="Times New Roman"/>
          <w:sz w:val="28"/>
          <w:szCs w:val="28"/>
        </w:rPr>
        <w:t>2015 г. № 173 «Об утверждении Порядка осуществления внутреннего муниципального финансового контроля в городском о</w:t>
      </w:r>
      <w:r w:rsidR="00AF1750" w:rsidRPr="000613C1">
        <w:rPr>
          <w:rFonts w:ascii="Times New Roman" w:hAnsi="Times New Roman"/>
          <w:sz w:val="28"/>
          <w:szCs w:val="28"/>
        </w:rPr>
        <w:t>круге Кинель Самарской области»;</w:t>
      </w:r>
    </w:p>
    <w:p w:rsidR="00AF1750" w:rsidRPr="000613C1" w:rsidRDefault="00AF1750" w:rsidP="00CE6E7C">
      <w:pPr>
        <w:pStyle w:val="af7"/>
        <w:numPr>
          <w:ilvl w:val="1"/>
          <w:numId w:val="1"/>
        </w:numPr>
        <w:tabs>
          <w:tab w:val="left" w:pos="0"/>
        </w:tabs>
        <w:ind w:left="0" w:firstLine="567"/>
        <w:jc w:val="both"/>
        <w:rPr>
          <w:rFonts w:ascii="Times New Roman" w:hAnsi="Times New Roman"/>
          <w:sz w:val="28"/>
          <w:szCs w:val="28"/>
        </w:rPr>
      </w:pPr>
      <w:r w:rsidRPr="000613C1">
        <w:rPr>
          <w:rFonts w:ascii="Times New Roman" w:hAnsi="Times New Roman"/>
          <w:sz w:val="28"/>
          <w:szCs w:val="28"/>
        </w:rPr>
        <w:t>постановление администрации городского округа Кинель Самарской области от 29</w:t>
      </w:r>
      <w:r w:rsidR="00D1097C">
        <w:rPr>
          <w:rFonts w:ascii="Times New Roman" w:hAnsi="Times New Roman"/>
          <w:sz w:val="28"/>
          <w:szCs w:val="28"/>
        </w:rPr>
        <w:t xml:space="preserve"> октября </w:t>
      </w:r>
      <w:r w:rsidRPr="000613C1">
        <w:rPr>
          <w:rFonts w:ascii="Times New Roman" w:hAnsi="Times New Roman"/>
          <w:sz w:val="28"/>
          <w:szCs w:val="28"/>
        </w:rPr>
        <w:t>2015 г. № 3399 «О внесении изменений в постановление администрации городского округа Кинель от 21</w:t>
      </w:r>
      <w:r w:rsidR="00D1097C">
        <w:rPr>
          <w:rFonts w:ascii="Times New Roman" w:hAnsi="Times New Roman"/>
          <w:sz w:val="28"/>
          <w:szCs w:val="28"/>
        </w:rPr>
        <w:t xml:space="preserve"> января 2015 </w:t>
      </w:r>
      <w:r w:rsidRPr="000613C1">
        <w:rPr>
          <w:rFonts w:ascii="Times New Roman" w:hAnsi="Times New Roman"/>
          <w:sz w:val="28"/>
          <w:szCs w:val="28"/>
        </w:rPr>
        <w:t xml:space="preserve">г. № 173 «Об утверждении Порядка осуществления внутреннего </w:t>
      </w:r>
      <w:r w:rsidRPr="000613C1">
        <w:rPr>
          <w:rFonts w:ascii="Times New Roman" w:hAnsi="Times New Roman"/>
          <w:sz w:val="28"/>
          <w:szCs w:val="28"/>
        </w:rPr>
        <w:lastRenderedPageBreak/>
        <w:t>муниципального финансового контроля в городском округе Кинель Самарской области».</w:t>
      </w:r>
    </w:p>
    <w:p w:rsidR="005C6785" w:rsidRDefault="0051234E" w:rsidP="00CE6E7C">
      <w:pPr>
        <w:numPr>
          <w:ilvl w:val="0"/>
          <w:numId w:val="1"/>
        </w:numPr>
        <w:tabs>
          <w:tab w:val="left" w:pos="0"/>
        </w:tabs>
        <w:ind w:left="0" w:firstLine="567"/>
        <w:jc w:val="both"/>
        <w:rPr>
          <w:rFonts w:ascii="Times New Roman" w:hAnsi="Times New Roman"/>
          <w:sz w:val="28"/>
          <w:szCs w:val="28"/>
        </w:rPr>
      </w:pPr>
      <w:r>
        <w:rPr>
          <w:rFonts w:ascii="Times New Roman" w:hAnsi="Times New Roman"/>
          <w:sz w:val="28"/>
          <w:szCs w:val="28"/>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Pr>
          <w:rFonts w:ascii="Times New Roman" w:hAnsi="Times New Roman"/>
          <w:sz w:val="28"/>
          <w:szCs w:val="28"/>
        </w:rPr>
        <w:t>кинельгород.рф</w:t>
      </w:r>
      <w:proofErr w:type="spellEnd"/>
      <w:r>
        <w:rPr>
          <w:rFonts w:ascii="Times New Roman" w:hAnsi="Times New Roman"/>
          <w:sz w:val="28"/>
          <w:szCs w:val="28"/>
        </w:rPr>
        <w:t>) в подразделе «Официальное опубликование» раздела «Информация».</w:t>
      </w:r>
    </w:p>
    <w:p w:rsidR="009C05AD" w:rsidRDefault="0051234E" w:rsidP="00CE6E7C">
      <w:pPr>
        <w:numPr>
          <w:ilvl w:val="0"/>
          <w:numId w:val="1"/>
        </w:numPr>
        <w:tabs>
          <w:tab w:val="left" w:pos="0"/>
        </w:tabs>
        <w:ind w:left="0" w:firstLine="567"/>
        <w:jc w:val="both"/>
        <w:rPr>
          <w:rFonts w:ascii="Times New Roman" w:hAnsi="Times New Roman"/>
          <w:sz w:val="28"/>
          <w:szCs w:val="28"/>
        </w:rPr>
      </w:pPr>
      <w:r>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51234E" w:rsidRPr="009C05AD" w:rsidRDefault="0051234E" w:rsidP="00CE6E7C">
      <w:pPr>
        <w:numPr>
          <w:ilvl w:val="0"/>
          <w:numId w:val="1"/>
        </w:numPr>
        <w:tabs>
          <w:tab w:val="left" w:pos="0"/>
        </w:tabs>
        <w:ind w:left="0" w:firstLine="567"/>
        <w:jc w:val="both"/>
        <w:rPr>
          <w:rFonts w:ascii="Times New Roman" w:hAnsi="Times New Roman"/>
          <w:sz w:val="28"/>
          <w:szCs w:val="28"/>
        </w:rPr>
      </w:pPr>
      <w:r w:rsidRPr="009C05AD">
        <w:rPr>
          <w:rFonts w:ascii="Times New Roman" w:hAnsi="Times New Roman"/>
          <w:sz w:val="28"/>
          <w:szCs w:val="28"/>
        </w:rPr>
        <w:t>Контроль за исполнение</w:t>
      </w:r>
      <w:r w:rsidR="009C05AD">
        <w:rPr>
          <w:rFonts w:ascii="Times New Roman" w:hAnsi="Times New Roman"/>
          <w:sz w:val="28"/>
          <w:szCs w:val="28"/>
        </w:rPr>
        <w:t>м настоящего постановления оставляю за собой.</w:t>
      </w:r>
      <w:r w:rsidRPr="009C05AD">
        <w:rPr>
          <w:rFonts w:ascii="Times New Roman" w:hAnsi="Times New Roman"/>
          <w:sz w:val="28"/>
          <w:szCs w:val="28"/>
        </w:rPr>
        <w:t xml:space="preserve"> </w:t>
      </w:r>
    </w:p>
    <w:p w:rsidR="00071135" w:rsidRDefault="00071135" w:rsidP="00AE3F7A">
      <w:pPr>
        <w:tabs>
          <w:tab w:val="left" w:pos="0"/>
        </w:tabs>
        <w:ind w:left="0" w:firstLine="567"/>
        <w:jc w:val="both"/>
        <w:rPr>
          <w:rFonts w:ascii="Times New Roman" w:hAnsi="Times New Roman"/>
          <w:b/>
          <w:sz w:val="28"/>
          <w:szCs w:val="28"/>
        </w:rPr>
      </w:pPr>
    </w:p>
    <w:p w:rsidR="00631A8C" w:rsidRDefault="00631A8C" w:rsidP="00AE3F7A">
      <w:pPr>
        <w:tabs>
          <w:tab w:val="left" w:pos="0"/>
        </w:tabs>
        <w:ind w:left="0" w:firstLine="567"/>
        <w:jc w:val="both"/>
        <w:rPr>
          <w:rFonts w:ascii="Times New Roman" w:hAnsi="Times New Roman"/>
          <w:b/>
          <w:sz w:val="28"/>
          <w:szCs w:val="28"/>
        </w:rPr>
      </w:pPr>
    </w:p>
    <w:p w:rsidR="009C05AD" w:rsidRDefault="009C05AD" w:rsidP="00AE3F7A">
      <w:pPr>
        <w:tabs>
          <w:tab w:val="left" w:pos="0"/>
        </w:tabs>
        <w:ind w:left="0" w:firstLine="567"/>
        <w:jc w:val="both"/>
        <w:rPr>
          <w:rFonts w:ascii="Times New Roman" w:hAnsi="Times New Roman"/>
          <w:b/>
          <w:sz w:val="28"/>
          <w:szCs w:val="28"/>
        </w:rPr>
      </w:pPr>
    </w:p>
    <w:p w:rsidR="00437507" w:rsidRDefault="00437507" w:rsidP="00AE3F7A">
      <w:pPr>
        <w:tabs>
          <w:tab w:val="left" w:pos="0"/>
        </w:tabs>
        <w:ind w:left="0" w:firstLine="567"/>
        <w:jc w:val="both"/>
        <w:rPr>
          <w:rFonts w:ascii="Times New Roman" w:hAnsi="Times New Roman"/>
          <w:b/>
          <w:sz w:val="28"/>
          <w:szCs w:val="28"/>
        </w:rPr>
      </w:pPr>
    </w:p>
    <w:p w:rsidR="009C05AD" w:rsidRDefault="009C05AD" w:rsidP="00AE3F7A">
      <w:pPr>
        <w:tabs>
          <w:tab w:val="left" w:pos="0"/>
        </w:tabs>
        <w:ind w:left="0" w:firstLine="567"/>
        <w:jc w:val="both"/>
        <w:rPr>
          <w:rFonts w:ascii="Times New Roman" w:hAnsi="Times New Roman"/>
          <w:b/>
          <w:sz w:val="28"/>
          <w:szCs w:val="28"/>
        </w:rPr>
      </w:pPr>
    </w:p>
    <w:p w:rsidR="009C05AD" w:rsidRDefault="009C05AD" w:rsidP="00AE3F7A">
      <w:pPr>
        <w:tabs>
          <w:tab w:val="left" w:pos="0"/>
        </w:tabs>
        <w:ind w:left="0" w:firstLine="567"/>
        <w:jc w:val="both"/>
        <w:rPr>
          <w:rFonts w:ascii="Times New Roman" w:hAnsi="Times New Roman"/>
          <w:b/>
          <w:sz w:val="28"/>
          <w:szCs w:val="28"/>
        </w:rPr>
      </w:pPr>
    </w:p>
    <w:p w:rsidR="00631A8C" w:rsidRPr="00631A8C" w:rsidRDefault="00631A8C" w:rsidP="00AE3F7A">
      <w:pPr>
        <w:tabs>
          <w:tab w:val="left" w:pos="0"/>
        </w:tabs>
        <w:ind w:left="0" w:firstLine="0"/>
        <w:rPr>
          <w:rFonts w:ascii="Times New Roman" w:hAnsi="Times New Roman"/>
          <w:sz w:val="28"/>
          <w:szCs w:val="28"/>
        </w:rPr>
      </w:pPr>
      <w:r w:rsidRPr="00631A8C">
        <w:rPr>
          <w:rFonts w:ascii="Times New Roman" w:hAnsi="Times New Roman"/>
          <w:sz w:val="28"/>
          <w:szCs w:val="28"/>
        </w:rPr>
        <w:t>Глава городского округа</w:t>
      </w:r>
      <w:r>
        <w:rPr>
          <w:rFonts w:ascii="Times New Roman" w:hAnsi="Times New Roman"/>
          <w:sz w:val="28"/>
          <w:szCs w:val="28"/>
        </w:rPr>
        <w:t xml:space="preserve">                           </w:t>
      </w:r>
      <w:r w:rsidR="00782E84">
        <w:rPr>
          <w:rFonts w:ascii="Times New Roman" w:hAnsi="Times New Roman"/>
          <w:sz w:val="28"/>
          <w:szCs w:val="28"/>
        </w:rPr>
        <w:t xml:space="preserve">        </w:t>
      </w:r>
      <w:r>
        <w:rPr>
          <w:rFonts w:ascii="Times New Roman" w:hAnsi="Times New Roman"/>
          <w:sz w:val="28"/>
          <w:szCs w:val="28"/>
        </w:rPr>
        <w:t xml:space="preserve">                                  В.А Чихирев</w:t>
      </w:r>
    </w:p>
    <w:p w:rsidR="0038056D" w:rsidRPr="00631A8C" w:rsidRDefault="0038056D" w:rsidP="00354F5C">
      <w:pPr>
        <w:tabs>
          <w:tab w:val="left" w:pos="0"/>
        </w:tabs>
        <w:ind w:firstLine="567"/>
        <w:jc w:val="both"/>
        <w:rPr>
          <w:rFonts w:ascii="Times New Roman" w:hAnsi="Times New Roman"/>
          <w:sz w:val="28"/>
          <w:szCs w:val="28"/>
        </w:rPr>
      </w:pPr>
    </w:p>
    <w:p w:rsidR="0038056D" w:rsidRDefault="0038056D" w:rsidP="00354F5C">
      <w:pPr>
        <w:tabs>
          <w:tab w:val="left" w:pos="0"/>
        </w:tabs>
        <w:ind w:firstLine="567"/>
        <w:jc w:val="both"/>
        <w:rPr>
          <w:rFonts w:ascii="Times New Roman" w:hAnsi="Times New Roman"/>
          <w:sz w:val="28"/>
          <w:szCs w:val="28"/>
        </w:rPr>
      </w:pPr>
    </w:p>
    <w:p w:rsidR="0038056D" w:rsidRDefault="0038056D" w:rsidP="00354F5C">
      <w:pPr>
        <w:tabs>
          <w:tab w:val="left" w:pos="0"/>
        </w:tabs>
        <w:ind w:firstLine="567"/>
        <w:jc w:val="both"/>
        <w:rPr>
          <w:rFonts w:ascii="Times New Roman" w:hAnsi="Times New Roman"/>
          <w:sz w:val="28"/>
          <w:szCs w:val="28"/>
        </w:rPr>
      </w:pPr>
    </w:p>
    <w:p w:rsidR="00CF2A8B" w:rsidRDefault="00CF2A8B" w:rsidP="000613C1">
      <w:pPr>
        <w:tabs>
          <w:tab w:val="left" w:pos="0"/>
        </w:tabs>
        <w:ind w:left="0" w:firstLine="0"/>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437507" w:rsidRDefault="00437507" w:rsidP="00354F5C">
      <w:pPr>
        <w:tabs>
          <w:tab w:val="left" w:pos="0"/>
        </w:tabs>
        <w:ind w:firstLine="567"/>
        <w:jc w:val="both"/>
        <w:rPr>
          <w:rFonts w:ascii="Times New Roman" w:hAnsi="Times New Roman"/>
          <w:sz w:val="28"/>
          <w:szCs w:val="28"/>
        </w:rPr>
      </w:pPr>
    </w:p>
    <w:p w:rsidR="00437507" w:rsidRDefault="00437507" w:rsidP="00D1097C">
      <w:pPr>
        <w:tabs>
          <w:tab w:val="left" w:pos="0"/>
        </w:tabs>
        <w:ind w:left="0" w:firstLine="0"/>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38056D" w:rsidRDefault="00AE3F7A" w:rsidP="0061507E">
      <w:pPr>
        <w:tabs>
          <w:tab w:val="left" w:pos="0"/>
        </w:tabs>
        <w:ind w:left="0" w:firstLine="0"/>
        <w:jc w:val="both"/>
        <w:rPr>
          <w:rFonts w:ascii="Times New Roman" w:hAnsi="Times New Roman"/>
          <w:sz w:val="28"/>
          <w:szCs w:val="28"/>
        </w:rPr>
      </w:pPr>
      <w:proofErr w:type="spellStart"/>
      <w:r>
        <w:rPr>
          <w:rFonts w:ascii="Times New Roman" w:hAnsi="Times New Roman"/>
          <w:sz w:val="28"/>
          <w:szCs w:val="28"/>
        </w:rPr>
        <w:t>Д</w:t>
      </w:r>
      <w:r w:rsidR="00CF2A8B">
        <w:rPr>
          <w:rFonts w:ascii="Times New Roman" w:hAnsi="Times New Roman"/>
          <w:sz w:val="28"/>
          <w:szCs w:val="28"/>
        </w:rPr>
        <w:t>убасова</w:t>
      </w:r>
      <w:proofErr w:type="spellEnd"/>
      <w:r w:rsidR="00CF2A8B">
        <w:rPr>
          <w:rFonts w:ascii="Times New Roman" w:hAnsi="Times New Roman"/>
          <w:sz w:val="28"/>
          <w:szCs w:val="28"/>
        </w:rPr>
        <w:t xml:space="preserve"> 21698</w:t>
      </w:r>
    </w:p>
    <w:p w:rsidR="00891E07" w:rsidRDefault="00AE3F7A" w:rsidP="0061507E">
      <w:pPr>
        <w:spacing w:after="0"/>
        <w:ind w:left="4536" w:firstLine="0"/>
        <w:rPr>
          <w:rFonts w:ascii="Times New Roman" w:hAnsi="Times New Roman"/>
          <w:sz w:val="28"/>
          <w:szCs w:val="28"/>
        </w:rPr>
      </w:pPr>
      <w:r>
        <w:rPr>
          <w:rFonts w:ascii="Times New Roman" w:hAnsi="Times New Roman"/>
          <w:sz w:val="28"/>
          <w:szCs w:val="28"/>
        </w:rPr>
        <w:lastRenderedPageBreak/>
        <w:t>ПРИЛО</w:t>
      </w:r>
      <w:r w:rsidR="00891E07">
        <w:rPr>
          <w:rFonts w:ascii="Times New Roman" w:hAnsi="Times New Roman"/>
          <w:sz w:val="28"/>
          <w:szCs w:val="28"/>
        </w:rPr>
        <w:t xml:space="preserve">ЖЕНИЕ </w:t>
      </w:r>
    </w:p>
    <w:p w:rsidR="00891E07" w:rsidRDefault="00891E07" w:rsidP="0061507E">
      <w:pPr>
        <w:spacing w:after="0"/>
        <w:ind w:left="4536" w:firstLine="0"/>
        <w:rPr>
          <w:rFonts w:ascii="Times New Roman" w:hAnsi="Times New Roman"/>
          <w:sz w:val="28"/>
          <w:szCs w:val="28"/>
        </w:rPr>
      </w:pPr>
      <w:r>
        <w:rPr>
          <w:rFonts w:ascii="Times New Roman" w:hAnsi="Times New Roman"/>
          <w:sz w:val="28"/>
          <w:szCs w:val="28"/>
        </w:rPr>
        <w:t xml:space="preserve">к постановлению администрации городского округа Кинель </w:t>
      </w:r>
    </w:p>
    <w:p w:rsidR="00891E07" w:rsidRDefault="00891E07" w:rsidP="0061507E">
      <w:pPr>
        <w:spacing w:after="0"/>
        <w:ind w:left="4536" w:firstLine="0"/>
        <w:rPr>
          <w:rFonts w:ascii="Times New Roman" w:hAnsi="Times New Roman"/>
          <w:sz w:val="28"/>
          <w:szCs w:val="28"/>
        </w:rPr>
      </w:pPr>
      <w:r>
        <w:rPr>
          <w:rFonts w:ascii="Times New Roman" w:hAnsi="Times New Roman"/>
          <w:sz w:val="28"/>
          <w:szCs w:val="28"/>
        </w:rPr>
        <w:t xml:space="preserve">Самарской области </w:t>
      </w:r>
    </w:p>
    <w:p w:rsidR="009C05AD" w:rsidRDefault="00891E07" w:rsidP="0061507E">
      <w:pPr>
        <w:spacing w:after="0"/>
        <w:ind w:left="4536" w:firstLine="0"/>
        <w:rPr>
          <w:rFonts w:ascii="Times New Roman" w:hAnsi="Times New Roman"/>
          <w:sz w:val="28"/>
          <w:szCs w:val="28"/>
        </w:rPr>
      </w:pPr>
      <w:r>
        <w:rPr>
          <w:rFonts w:ascii="Times New Roman" w:hAnsi="Times New Roman"/>
          <w:sz w:val="28"/>
          <w:szCs w:val="28"/>
        </w:rPr>
        <w:t>от  «___» __________ г. № ____</w:t>
      </w:r>
    </w:p>
    <w:p w:rsidR="00891E07" w:rsidRDefault="00891E07" w:rsidP="0061507E">
      <w:pPr>
        <w:spacing w:after="0"/>
        <w:ind w:left="4536" w:firstLine="0"/>
        <w:rPr>
          <w:rFonts w:ascii="Times New Roman" w:hAnsi="Times New Roman"/>
          <w:sz w:val="28"/>
          <w:szCs w:val="28"/>
        </w:rPr>
      </w:pPr>
    </w:p>
    <w:p w:rsidR="00FF1D89" w:rsidRDefault="00FF1D89" w:rsidP="0061507E">
      <w:pPr>
        <w:spacing w:after="0"/>
        <w:ind w:left="4536" w:firstLine="0"/>
        <w:rPr>
          <w:rFonts w:ascii="Times New Roman" w:hAnsi="Times New Roman"/>
          <w:sz w:val="28"/>
          <w:szCs w:val="28"/>
        </w:rPr>
      </w:pPr>
    </w:p>
    <w:p w:rsidR="007F1416" w:rsidRPr="007F1416" w:rsidRDefault="00460A19" w:rsidP="00460A19">
      <w:pPr>
        <w:spacing w:after="0" w:line="240" w:lineRule="auto"/>
        <w:ind w:left="0" w:firstLine="0"/>
        <w:rPr>
          <w:rFonts w:ascii="Times New Roman" w:hAnsi="Times New Roman"/>
          <w:b/>
          <w:sz w:val="28"/>
          <w:szCs w:val="28"/>
        </w:rPr>
      </w:pPr>
      <w:r>
        <w:rPr>
          <w:rFonts w:ascii="Times New Roman" w:hAnsi="Times New Roman"/>
          <w:b/>
          <w:sz w:val="28"/>
          <w:szCs w:val="28"/>
        </w:rPr>
        <w:t>П</w:t>
      </w:r>
      <w:r w:rsidR="007F1416" w:rsidRPr="007F1416">
        <w:rPr>
          <w:rFonts w:ascii="Times New Roman" w:hAnsi="Times New Roman"/>
          <w:b/>
          <w:sz w:val="28"/>
          <w:szCs w:val="28"/>
        </w:rPr>
        <w:t>орядок</w:t>
      </w:r>
    </w:p>
    <w:p w:rsidR="00D1097C" w:rsidRDefault="00891E07" w:rsidP="00460A19">
      <w:pPr>
        <w:spacing w:after="0" w:line="240" w:lineRule="auto"/>
        <w:ind w:left="0" w:firstLine="0"/>
        <w:rPr>
          <w:rFonts w:ascii="Times New Roman" w:hAnsi="Times New Roman"/>
          <w:b/>
          <w:sz w:val="28"/>
          <w:szCs w:val="28"/>
        </w:rPr>
      </w:pPr>
      <w:r w:rsidRPr="007F1416">
        <w:rPr>
          <w:rFonts w:ascii="Times New Roman" w:hAnsi="Times New Roman"/>
          <w:b/>
          <w:sz w:val="28"/>
          <w:szCs w:val="28"/>
        </w:rPr>
        <w:t>осуществления</w:t>
      </w:r>
      <w:r w:rsidR="00D1097C">
        <w:rPr>
          <w:rFonts w:ascii="Times New Roman" w:hAnsi="Times New Roman"/>
          <w:b/>
          <w:sz w:val="28"/>
          <w:szCs w:val="28"/>
        </w:rPr>
        <w:t xml:space="preserve"> администрацией городского округа Кинель </w:t>
      </w:r>
    </w:p>
    <w:p w:rsidR="00891E07" w:rsidRDefault="00D1097C" w:rsidP="00D1097C">
      <w:pPr>
        <w:spacing w:after="0" w:line="240" w:lineRule="auto"/>
        <w:ind w:left="0" w:firstLine="0"/>
        <w:rPr>
          <w:rFonts w:ascii="Times New Roman" w:hAnsi="Times New Roman"/>
          <w:b/>
          <w:sz w:val="28"/>
          <w:szCs w:val="28"/>
        </w:rPr>
      </w:pPr>
      <w:r>
        <w:rPr>
          <w:rFonts w:ascii="Times New Roman" w:hAnsi="Times New Roman"/>
          <w:b/>
          <w:sz w:val="28"/>
          <w:szCs w:val="28"/>
        </w:rPr>
        <w:t>Самарской области полномочий по</w:t>
      </w:r>
      <w:r w:rsidR="00891E07" w:rsidRPr="007F1416">
        <w:rPr>
          <w:rFonts w:ascii="Times New Roman" w:hAnsi="Times New Roman"/>
          <w:b/>
          <w:sz w:val="28"/>
          <w:szCs w:val="28"/>
        </w:rPr>
        <w:t xml:space="preserve"> внутренне</w:t>
      </w:r>
      <w:r>
        <w:rPr>
          <w:rFonts w:ascii="Times New Roman" w:hAnsi="Times New Roman"/>
          <w:b/>
          <w:sz w:val="28"/>
          <w:szCs w:val="28"/>
        </w:rPr>
        <w:t>му</w:t>
      </w:r>
      <w:r w:rsidR="00891E07" w:rsidRPr="007F1416">
        <w:rPr>
          <w:rFonts w:ascii="Times New Roman" w:hAnsi="Times New Roman"/>
          <w:b/>
          <w:sz w:val="28"/>
          <w:szCs w:val="28"/>
        </w:rPr>
        <w:t xml:space="preserve"> муниципально</w:t>
      </w:r>
      <w:r>
        <w:rPr>
          <w:rFonts w:ascii="Times New Roman" w:hAnsi="Times New Roman"/>
          <w:b/>
          <w:sz w:val="28"/>
          <w:szCs w:val="28"/>
        </w:rPr>
        <w:t>му</w:t>
      </w:r>
      <w:r w:rsidR="00891E07" w:rsidRPr="007F1416">
        <w:rPr>
          <w:rFonts w:ascii="Times New Roman" w:hAnsi="Times New Roman"/>
          <w:b/>
          <w:sz w:val="28"/>
          <w:szCs w:val="28"/>
        </w:rPr>
        <w:t xml:space="preserve"> финансово</w:t>
      </w:r>
      <w:r>
        <w:rPr>
          <w:rFonts w:ascii="Times New Roman" w:hAnsi="Times New Roman"/>
          <w:b/>
          <w:sz w:val="28"/>
          <w:szCs w:val="28"/>
        </w:rPr>
        <w:t xml:space="preserve">му </w:t>
      </w:r>
      <w:r w:rsidR="00891E07" w:rsidRPr="007F1416">
        <w:rPr>
          <w:rFonts w:ascii="Times New Roman" w:hAnsi="Times New Roman"/>
          <w:b/>
          <w:sz w:val="28"/>
          <w:szCs w:val="28"/>
        </w:rPr>
        <w:t>контрол</w:t>
      </w:r>
      <w:r>
        <w:rPr>
          <w:rFonts w:ascii="Times New Roman" w:hAnsi="Times New Roman"/>
          <w:b/>
          <w:sz w:val="28"/>
          <w:szCs w:val="28"/>
        </w:rPr>
        <w:t>ю</w:t>
      </w:r>
      <w:r w:rsidR="00891E07" w:rsidRPr="007F1416">
        <w:rPr>
          <w:rFonts w:ascii="Times New Roman" w:hAnsi="Times New Roman"/>
          <w:b/>
          <w:sz w:val="28"/>
          <w:szCs w:val="28"/>
        </w:rPr>
        <w:t xml:space="preserve"> в городском округе Кинель</w:t>
      </w:r>
      <w:r>
        <w:rPr>
          <w:rFonts w:ascii="Times New Roman" w:hAnsi="Times New Roman"/>
          <w:b/>
          <w:sz w:val="28"/>
          <w:szCs w:val="28"/>
        </w:rPr>
        <w:t xml:space="preserve"> </w:t>
      </w:r>
      <w:r w:rsidR="00891E07" w:rsidRPr="007F1416">
        <w:rPr>
          <w:rFonts w:ascii="Times New Roman" w:hAnsi="Times New Roman"/>
          <w:b/>
          <w:sz w:val="28"/>
          <w:szCs w:val="28"/>
        </w:rPr>
        <w:t>Самарской области</w:t>
      </w:r>
    </w:p>
    <w:p w:rsidR="007F1416" w:rsidRDefault="007F1416" w:rsidP="00460A19">
      <w:pPr>
        <w:spacing w:after="0"/>
        <w:ind w:firstLine="567"/>
        <w:rPr>
          <w:rFonts w:ascii="Times New Roman" w:hAnsi="Times New Roman"/>
          <w:b/>
          <w:sz w:val="28"/>
          <w:szCs w:val="28"/>
        </w:rPr>
      </w:pPr>
    </w:p>
    <w:p w:rsidR="00FF1D89" w:rsidRDefault="00FF1D89" w:rsidP="00460A19">
      <w:pPr>
        <w:spacing w:after="0"/>
        <w:ind w:firstLine="567"/>
        <w:rPr>
          <w:rFonts w:ascii="Times New Roman" w:hAnsi="Times New Roman"/>
          <w:b/>
          <w:sz w:val="28"/>
          <w:szCs w:val="28"/>
        </w:rPr>
      </w:pPr>
    </w:p>
    <w:p w:rsidR="007F1416" w:rsidRPr="007F1416" w:rsidRDefault="007F1416" w:rsidP="00112361">
      <w:pPr>
        <w:numPr>
          <w:ilvl w:val="0"/>
          <w:numId w:val="2"/>
        </w:numPr>
        <w:ind w:left="0" w:firstLine="0"/>
        <w:rPr>
          <w:rFonts w:ascii="Times New Roman" w:hAnsi="Times New Roman"/>
          <w:sz w:val="28"/>
          <w:szCs w:val="28"/>
        </w:rPr>
      </w:pPr>
      <w:r>
        <w:rPr>
          <w:rFonts w:ascii="Times New Roman" w:hAnsi="Times New Roman"/>
          <w:b/>
          <w:sz w:val="28"/>
          <w:szCs w:val="28"/>
        </w:rPr>
        <w:t>Общие положения</w:t>
      </w:r>
    </w:p>
    <w:p w:rsidR="007F1416" w:rsidRDefault="007F1416" w:rsidP="00112361">
      <w:pPr>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Настоящий Порядок определяет процедуру осуществления </w:t>
      </w:r>
      <w:r w:rsidR="00D1097C">
        <w:rPr>
          <w:rFonts w:ascii="Times New Roman" w:hAnsi="Times New Roman"/>
          <w:sz w:val="28"/>
          <w:szCs w:val="28"/>
        </w:rPr>
        <w:t xml:space="preserve">администрацией городского округа Кинель Самарской области (далее – Орган контроля) </w:t>
      </w:r>
      <w:r>
        <w:rPr>
          <w:rFonts w:ascii="Times New Roman" w:hAnsi="Times New Roman"/>
          <w:sz w:val="28"/>
          <w:szCs w:val="28"/>
        </w:rPr>
        <w:t>полномочий по</w:t>
      </w:r>
      <w:r w:rsidR="00D1097C">
        <w:rPr>
          <w:rFonts w:ascii="Times New Roman" w:hAnsi="Times New Roman"/>
          <w:sz w:val="28"/>
          <w:szCs w:val="28"/>
        </w:rPr>
        <w:t xml:space="preserve"> внутреннему муниципальному финансовому контролю </w:t>
      </w:r>
      <w:r>
        <w:rPr>
          <w:rFonts w:ascii="Times New Roman" w:hAnsi="Times New Roman"/>
          <w:sz w:val="28"/>
          <w:szCs w:val="28"/>
        </w:rPr>
        <w:t>(далее – деятельность по контролю) во исполнение части 3 статьи 269.2 Бюджетного кодекса Российской Федерации.</w:t>
      </w:r>
    </w:p>
    <w:p w:rsidR="001D14AA" w:rsidRDefault="006E1A96" w:rsidP="00112361">
      <w:pPr>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Деятельность по контролю </w:t>
      </w:r>
      <w:r w:rsidR="001D14AA">
        <w:rPr>
          <w:rFonts w:ascii="Times New Roman" w:hAnsi="Times New Roman"/>
          <w:sz w:val="28"/>
          <w:szCs w:val="28"/>
        </w:rPr>
        <w:t>осуществляется по результатам исполнения бюджета</w:t>
      </w:r>
      <w:r w:rsidR="005F7F67">
        <w:rPr>
          <w:rFonts w:ascii="Times New Roman" w:hAnsi="Times New Roman"/>
          <w:sz w:val="28"/>
          <w:szCs w:val="28"/>
        </w:rPr>
        <w:t xml:space="preserve"> в целях установления законности его исполнения, достоверности учета и отчетности.</w:t>
      </w:r>
    </w:p>
    <w:p w:rsidR="001D14AA" w:rsidRDefault="009C53C4" w:rsidP="00112361">
      <w:pPr>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Деятельность по контролю подразделяется на плановую и внеплановую и осуществляется </w:t>
      </w:r>
      <w:r w:rsidR="00C075D6">
        <w:rPr>
          <w:rFonts w:ascii="Times New Roman" w:hAnsi="Times New Roman"/>
          <w:sz w:val="28"/>
          <w:szCs w:val="28"/>
        </w:rPr>
        <w:t>путем</w:t>
      </w:r>
      <w:r>
        <w:rPr>
          <w:rFonts w:ascii="Times New Roman" w:hAnsi="Times New Roman"/>
          <w:sz w:val="28"/>
          <w:szCs w:val="28"/>
        </w:rPr>
        <w:t xml:space="preserve"> проведения плановых и внеплановых проверок, а также проведения </w:t>
      </w:r>
      <w:r w:rsidR="00C075D6">
        <w:rPr>
          <w:rFonts w:ascii="Times New Roman" w:hAnsi="Times New Roman"/>
          <w:sz w:val="28"/>
          <w:szCs w:val="28"/>
        </w:rPr>
        <w:t>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075D6" w:rsidRDefault="00C075D6" w:rsidP="00112361">
      <w:pPr>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Плановые контрольные мероприятия осуществляются в соответствии с планом контрольной деятельности </w:t>
      </w:r>
      <w:r w:rsidR="000613C1">
        <w:rPr>
          <w:rFonts w:ascii="Times New Roman" w:hAnsi="Times New Roman"/>
          <w:sz w:val="28"/>
          <w:szCs w:val="28"/>
        </w:rPr>
        <w:t>Органа контроля</w:t>
      </w:r>
      <w:r>
        <w:rPr>
          <w:rFonts w:ascii="Times New Roman" w:hAnsi="Times New Roman"/>
          <w:sz w:val="28"/>
          <w:szCs w:val="28"/>
        </w:rPr>
        <w:t>, согласованным с Главой городского округа Кинель Самарской области (далее – Глава городского округа).</w:t>
      </w:r>
    </w:p>
    <w:p w:rsidR="00460A19" w:rsidRDefault="00460A19" w:rsidP="00EA30FC">
      <w:pPr>
        <w:pStyle w:val="af7"/>
        <w:spacing w:line="360" w:lineRule="auto"/>
        <w:rPr>
          <w:rFonts w:ascii="Times New Roman" w:hAnsi="Times New Roman"/>
          <w:sz w:val="28"/>
          <w:szCs w:val="28"/>
        </w:rPr>
      </w:pPr>
    </w:p>
    <w:p w:rsidR="00C075D6" w:rsidRDefault="00C075D6" w:rsidP="00112361">
      <w:pPr>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Внеплановые контрольные мероприятия осуществляются в следующих случаях:</w:t>
      </w:r>
    </w:p>
    <w:p w:rsidR="007B6BD0" w:rsidRDefault="007B6BD0" w:rsidP="007B6BD0">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C075D6">
        <w:rPr>
          <w:rFonts w:ascii="Times New Roman" w:hAnsi="Times New Roman"/>
          <w:sz w:val="28"/>
          <w:szCs w:val="28"/>
        </w:rPr>
        <w:t>соответствующее поручение Главы городского округа;</w:t>
      </w:r>
    </w:p>
    <w:p w:rsidR="007B6BD0" w:rsidRDefault="00765AB4" w:rsidP="007B6BD0">
      <w:pPr>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C075D6">
        <w:rPr>
          <w:rFonts w:ascii="Times New Roman" w:hAnsi="Times New Roman"/>
          <w:sz w:val="28"/>
          <w:szCs w:val="28"/>
        </w:rPr>
        <w:t>ис</w:t>
      </w:r>
      <w:r w:rsidR="00422DA3">
        <w:rPr>
          <w:rFonts w:ascii="Times New Roman" w:hAnsi="Times New Roman"/>
          <w:sz w:val="28"/>
          <w:szCs w:val="28"/>
        </w:rPr>
        <w:t>течение срока исполнения объектом контроля ранее выданного представления или предписания;</w:t>
      </w:r>
    </w:p>
    <w:p w:rsidR="007B6BD0" w:rsidRDefault="00765AB4" w:rsidP="007B6BD0">
      <w:pPr>
        <w:spacing w:after="0" w:line="360" w:lineRule="auto"/>
        <w:ind w:left="0" w:firstLine="567"/>
        <w:jc w:val="both"/>
        <w:rPr>
          <w:rFonts w:ascii="Times New Roman" w:hAnsi="Times New Roman"/>
          <w:sz w:val="28"/>
          <w:szCs w:val="28"/>
        </w:rPr>
      </w:pPr>
      <w:r>
        <w:rPr>
          <w:rFonts w:ascii="Times New Roman" w:hAnsi="Times New Roman"/>
          <w:sz w:val="28"/>
          <w:szCs w:val="28"/>
        </w:rPr>
        <w:t>в) </w:t>
      </w:r>
      <w:r w:rsidR="00422DA3">
        <w:rPr>
          <w:rFonts w:ascii="Times New Roman" w:hAnsi="Times New Roman"/>
          <w:sz w:val="28"/>
          <w:szCs w:val="28"/>
        </w:rPr>
        <w:t xml:space="preserve">поступление в </w:t>
      </w:r>
      <w:r w:rsidR="000613C1">
        <w:rPr>
          <w:rFonts w:ascii="Times New Roman" w:hAnsi="Times New Roman"/>
          <w:sz w:val="28"/>
          <w:szCs w:val="28"/>
        </w:rPr>
        <w:t>Орган</w:t>
      </w:r>
      <w:r w:rsidR="00422DA3">
        <w:rPr>
          <w:rFonts w:ascii="Times New Roman" w:hAnsi="Times New Roman"/>
          <w:sz w:val="28"/>
          <w:szCs w:val="28"/>
        </w:rPr>
        <w:t xml:space="preserve"> контроля обращений органов государственной власти, правоохранительных органов, органов местного самоуправления муниципального образования, граждан и организаций;</w:t>
      </w:r>
    </w:p>
    <w:p w:rsidR="00422DA3" w:rsidRDefault="00765AB4" w:rsidP="007B6BD0">
      <w:pPr>
        <w:spacing w:after="0" w:line="360" w:lineRule="auto"/>
        <w:ind w:left="0" w:firstLine="567"/>
        <w:jc w:val="both"/>
        <w:rPr>
          <w:rFonts w:ascii="Times New Roman" w:hAnsi="Times New Roman"/>
          <w:sz w:val="28"/>
          <w:szCs w:val="28"/>
        </w:rPr>
      </w:pPr>
      <w:r>
        <w:rPr>
          <w:rFonts w:ascii="Times New Roman" w:hAnsi="Times New Roman"/>
          <w:sz w:val="28"/>
          <w:szCs w:val="28"/>
        </w:rPr>
        <w:t>г) </w:t>
      </w:r>
      <w:r w:rsidR="00422DA3">
        <w:rPr>
          <w:rFonts w:ascii="Times New Roman" w:hAnsi="Times New Roman"/>
          <w:sz w:val="28"/>
          <w:szCs w:val="28"/>
        </w:rPr>
        <w:t>появление информации в средствах массовой информации о нарушении объектом контроля законодательных и иных нормативных правовых актов по вопросам, о</w:t>
      </w:r>
      <w:r w:rsidR="000613C1">
        <w:rPr>
          <w:rFonts w:ascii="Times New Roman" w:hAnsi="Times New Roman"/>
          <w:sz w:val="28"/>
          <w:szCs w:val="28"/>
        </w:rPr>
        <w:t>тнесенным к сфере деятельности О</w:t>
      </w:r>
      <w:r w:rsidR="00422DA3">
        <w:rPr>
          <w:rFonts w:ascii="Times New Roman" w:hAnsi="Times New Roman"/>
          <w:sz w:val="28"/>
          <w:szCs w:val="28"/>
        </w:rPr>
        <w:t>ргана контроля.</w:t>
      </w:r>
    </w:p>
    <w:p w:rsidR="00422DA3" w:rsidRDefault="00422DA3"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Орган контроля осуществляет контроль</w:t>
      </w:r>
      <w:r w:rsidR="007B6BD0">
        <w:rPr>
          <w:rFonts w:ascii="Times New Roman" w:hAnsi="Times New Roman"/>
          <w:sz w:val="28"/>
          <w:szCs w:val="28"/>
        </w:rPr>
        <w:t>:</w:t>
      </w:r>
    </w:p>
    <w:p w:rsidR="007B6BD0" w:rsidRDefault="007B6BD0"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за </w:t>
      </w:r>
      <w:r w:rsidR="00E852D6">
        <w:rPr>
          <w:rFonts w:ascii="Times New Roman" w:hAnsi="Times New Roman"/>
          <w:sz w:val="28"/>
          <w:szCs w:val="28"/>
        </w:rPr>
        <w:t>соблюдение</w:t>
      </w:r>
      <w:r>
        <w:rPr>
          <w:rFonts w:ascii="Times New Roman" w:hAnsi="Times New Roman"/>
          <w:sz w:val="28"/>
          <w:szCs w:val="28"/>
        </w:rPr>
        <w:t>м</w:t>
      </w:r>
      <w:r w:rsidR="00E852D6">
        <w:rPr>
          <w:rFonts w:ascii="Times New Roman" w:hAnsi="Times New Roman"/>
          <w:sz w:val="28"/>
          <w:szCs w:val="28"/>
        </w:rPr>
        <w:t xml:space="preserve"> бюджетного законодательства Российской Федерации и иных нормативных правовых актов, регулирующих бюджетные правоотношения;</w:t>
      </w:r>
    </w:p>
    <w:p w:rsidR="00E852D6" w:rsidRDefault="00765AB4"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7B6BD0">
        <w:rPr>
          <w:rFonts w:ascii="Times New Roman" w:hAnsi="Times New Roman"/>
          <w:sz w:val="28"/>
          <w:szCs w:val="28"/>
        </w:rPr>
        <w:t xml:space="preserve">за </w:t>
      </w:r>
      <w:r w:rsidR="00E852D6">
        <w:rPr>
          <w:rFonts w:ascii="Times New Roman" w:hAnsi="Times New Roman"/>
          <w:sz w:val="28"/>
          <w:szCs w:val="28"/>
        </w:rPr>
        <w:t>полнотой и достоверностью отчетности о реализации муниципальных программ и муниципальных заданий.</w:t>
      </w:r>
    </w:p>
    <w:p w:rsidR="00E852D6" w:rsidRDefault="00E852D6" w:rsidP="00112361">
      <w:pPr>
        <w:pStyle w:val="af7"/>
        <w:numPr>
          <w:ilvl w:val="1"/>
          <w:numId w:val="2"/>
        </w:numPr>
        <w:tabs>
          <w:tab w:val="left" w:pos="2040"/>
        </w:tabs>
        <w:spacing w:after="0" w:line="360" w:lineRule="auto"/>
        <w:jc w:val="both"/>
        <w:rPr>
          <w:rFonts w:ascii="Times New Roman" w:hAnsi="Times New Roman"/>
          <w:sz w:val="28"/>
          <w:szCs w:val="28"/>
        </w:rPr>
      </w:pPr>
      <w:r>
        <w:rPr>
          <w:rFonts w:ascii="Times New Roman" w:hAnsi="Times New Roman"/>
          <w:sz w:val="28"/>
          <w:szCs w:val="28"/>
        </w:rPr>
        <w:t>Объектами контроля являются:</w:t>
      </w:r>
    </w:p>
    <w:p w:rsidR="007B6BD0" w:rsidRDefault="007B6BD0"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а)</w:t>
      </w:r>
      <w:r w:rsidR="00765AB4">
        <w:rPr>
          <w:rFonts w:ascii="Times New Roman" w:hAnsi="Times New Roman"/>
          <w:sz w:val="28"/>
          <w:szCs w:val="28"/>
        </w:rPr>
        <w:t> </w:t>
      </w:r>
      <w:r w:rsidR="00E852D6">
        <w:rPr>
          <w:rFonts w:ascii="Times New Roman" w:hAnsi="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w:t>
      </w:r>
      <w:r w:rsidR="00CE6E7C">
        <w:rPr>
          <w:rFonts w:ascii="Times New Roman" w:hAnsi="Times New Roman"/>
          <w:sz w:val="28"/>
          <w:szCs w:val="28"/>
        </w:rPr>
        <w:t>ов</w:t>
      </w:r>
      <w:r w:rsidR="00E852D6">
        <w:rPr>
          <w:rFonts w:ascii="Times New Roman" w:hAnsi="Times New Roman"/>
          <w:sz w:val="28"/>
          <w:szCs w:val="28"/>
        </w:rPr>
        <w:t xml:space="preserve"> финансирования дефицита бюджета;</w:t>
      </w:r>
    </w:p>
    <w:p w:rsidR="007B6BD0" w:rsidRDefault="00765AB4"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E852D6">
        <w:rPr>
          <w:rFonts w:ascii="Times New Roman" w:hAnsi="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00115CEF">
        <w:rPr>
          <w:rFonts w:ascii="Times New Roman" w:hAnsi="Times New Roman"/>
          <w:sz w:val="28"/>
          <w:szCs w:val="28"/>
        </w:rPr>
        <w:t>,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7B6BD0" w:rsidRDefault="007B6BD0"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115CEF" w:rsidRPr="007B6BD0">
        <w:rPr>
          <w:rFonts w:ascii="Times New Roman" w:hAnsi="Times New Roman"/>
          <w:sz w:val="28"/>
          <w:szCs w:val="28"/>
        </w:rPr>
        <w:t>муниципальные учреждения;</w:t>
      </w:r>
    </w:p>
    <w:p w:rsidR="007B6BD0" w:rsidRDefault="007B6BD0"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115CEF" w:rsidRPr="007B6BD0">
        <w:rPr>
          <w:rFonts w:ascii="Times New Roman" w:hAnsi="Times New Roman"/>
          <w:sz w:val="28"/>
          <w:szCs w:val="28"/>
        </w:rPr>
        <w:t>муниципальные унитарные предприятия;</w:t>
      </w:r>
    </w:p>
    <w:p w:rsidR="007B6BD0" w:rsidRDefault="00765AB4" w:rsidP="007B6BD0">
      <w:pPr>
        <w:pStyle w:val="af7"/>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w:t>
      </w:r>
      <w:r w:rsidR="00115CEF">
        <w:rPr>
          <w:rFonts w:ascii="Times New Roman" w:hAnsi="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B6BD0" w:rsidRDefault="00765AB4"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е) </w:t>
      </w:r>
      <w:r w:rsidR="00115CEF">
        <w:rPr>
          <w:rFonts w:ascii="Times New Roman" w:hAnsi="Times New Roman"/>
          <w:sz w:val="28"/>
          <w:szCs w:val="28"/>
        </w:rPr>
        <w:t>юридические лица (за исключением муниципальных учреждений, муниципальных унитарных предприятий, хозяйственных товариществ</w:t>
      </w:r>
      <w:r w:rsidR="00481752">
        <w:rPr>
          <w:rFonts w:ascii="Times New Roman" w:hAnsi="Times New Roman"/>
          <w:sz w:val="28"/>
          <w:szCs w:val="28"/>
        </w:rPr>
        <w:t xml:space="preserve">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w:t>
      </w:r>
      <w:r w:rsidR="00455D4E">
        <w:rPr>
          <w:rFonts w:ascii="Times New Roman" w:hAnsi="Times New Roman"/>
          <w:sz w:val="28"/>
          <w:szCs w:val="28"/>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455D4E" w:rsidRDefault="007B6BD0" w:rsidP="007B6BD0">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ж) </w:t>
      </w:r>
      <w:r w:rsidR="00455D4E">
        <w:rPr>
          <w:rFonts w:ascii="Times New Roman" w:hAnsi="Times New Roman"/>
          <w:sz w:val="28"/>
          <w:szCs w:val="28"/>
        </w:rPr>
        <w:t>кредитные организации, осуществляющие отдельные операции с бюджетными средствами, в части соблюдения ими условий</w:t>
      </w:r>
      <w:r w:rsidR="006E1A96">
        <w:rPr>
          <w:rFonts w:ascii="Times New Roman" w:hAnsi="Times New Roman"/>
          <w:sz w:val="28"/>
          <w:szCs w:val="28"/>
        </w:rPr>
        <w:t xml:space="preserve"> договоров (соглашений) о предоставлении средств из местного бюджета.</w:t>
      </w:r>
    </w:p>
    <w:p w:rsidR="006E1A96" w:rsidRDefault="00F507EB"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Орган</w:t>
      </w:r>
      <w:r w:rsidR="007B6BD0">
        <w:rPr>
          <w:rFonts w:ascii="Times New Roman" w:hAnsi="Times New Roman"/>
          <w:sz w:val="28"/>
          <w:szCs w:val="28"/>
        </w:rPr>
        <w:t xml:space="preserve"> </w:t>
      </w:r>
      <w:r w:rsidR="00765AB4">
        <w:rPr>
          <w:rFonts w:ascii="Times New Roman" w:hAnsi="Times New Roman"/>
          <w:sz w:val="28"/>
          <w:szCs w:val="28"/>
        </w:rPr>
        <w:t>контроля осуществляе</w:t>
      </w:r>
      <w:r>
        <w:rPr>
          <w:rFonts w:ascii="Times New Roman" w:hAnsi="Times New Roman"/>
          <w:sz w:val="28"/>
          <w:szCs w:val="28"/>
        </w:rPr>
        <w:t>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507EB" w:rsidRDefault="00F507EB" w:rsidP="00EA30FC">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Муниципальный финансовый контроль в отношении объектов контроля </w:t>
      </w:r>
      <w:r w:rsidR="00BE095E">
        <w:rPr>
          <w:rFonts w:ascii="Times New Roman" w:hAnsi="Times New Roman"/>
          <w:sz w:val="28"/>
          <w:szCs w:val="28"/>
        </w:rPr>
        <w:t xml:space="preserve">(за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w:t>
      </w:r>
      <w:r w:rsidR="00E619D7">
        <w:rPr>
          <w:rFonts w:ascii="Times New Roman" w:hAnsi="Times New Roman"/>
          <w:sz w:val="28"/>
          <w:szCs w:val="28"/>
        </w:rPr>
        <w:t>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w:t>
      </w:r>
      <w:r w:rsidR="004D606C">
        <w:rPr>
          <w:rFonts w:ascii="Times New Roman" w:hAnsi="Times New Roman"/>
          <w:sz w:val="28"/>
          <w:szCs w:val="28"/>
        </w:rPr>
        <w:t>соглашения) о предоставлении средств из бюджета, муниципальные контракты.</w:t>
      </w:r>
    </w:p>
    <w:p w:rsidR="004D606C" w:rsidRDefault="00765AB4"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Должностным лицом О</w:t>
      </w:r>
      <w:r w:rsidR="004D606C">
        <w:rPr>
          <w:rFonts w:ascii="Times New Roman" w:hAnsi="Times New Roman"/>
          <w:sz w:val="28"/>
          <w:szCs w:val="28"/>
        </w:rPr>
        <w:t xml:space="preserve">ргана контроля, осуществляющим </w:t>
      </w:r>
      <w:r w:rsidR="00B95C1A">
        <w:rPr>
          <w:rFonts w:ascii="Times New Roman" w:hAnsi="Times New Roman"/>
          <w:sz w:val="28"/>
          <w:szCs w:val="28"/>
        </w:rPr>
        <w:t xml:space="preserve">внутренний муниципальный финансовый контроль, </w:t>
      </w:r>
      <w:r w:rsidR="004D606C">
        <w:rPr>
          <w:rFonts w:ascii="Times New Roman" w:hAnsi="Times New Roman"/>
          <w:sz w:val="28"/>
          <w:szCs w:val="28"/>
        </w:rPr>
        <w:t xml:space="preserve">является ведущий специалист по осуществлению внутреннего муниципального финансового контроля администрации городского округа </w:t>
      </w:r>
      <w:r w:rsidR="00CD5C27">
        <w:rPr>
          <w:rFonts w:ascii="Times New Roman" w:hAnsi="Times New Roman"/>
          <w:sz w:val="28"/>
          <w:szCs w:val="28"/>
        </w:rPr>
        <w:t xml:space="preserve">Кинель Самарской области (далее - </w:t>
      </w:r>
      <w:r w:rsidR="004D606C">
        <w:rPr>
          <w:rFonts w:ascii="Times New Roman" w:hAnsi="Times New Roman"/>
          <w:sz w:val="28"/>
          <w:szCs w:val="28"/>
        </w:rPr>
        <w:t>должностное лицо</w:t>
      </w:r>
      <w:r>
        <w:rPr>
          <w:rFonts w:ascii="Times New Roman" w:hAnsi="Times New Roman"/>
          <w:sz w:val="28"/>
          <w:szCs w:val="28"/>
        </w:rPr>
        <w:t xml:space="preserve"> Органа контроля</w:t>
      </w:r>
      <w:r w:rsidR="004D606C">
        <w:rPr>
          <w:rFonts w:ascii="Times New Roman" w:hAnsi="Times New Roman"/>
          <w:sz w:val="28"/>
          <w:szCs w:val="28"/>
        </w:rPr>
        <w:t>).</w:t>
      </w:r>
    </w:p>
    <w:p w:rsidR="004D606C" w:rsidRDefault="00765AB4"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Д</w:t>
      </w:r>
      <w:r w:rsidR="004D606C">
        <w:rPr>
          <w:rFonts w:ascii="Times New Roman" w:hAnsi="Times New Roman"/>
          <w:sz w:val="28"/>
          <w:szCs w:val="28"/>
        </w:rPr>
        <w:t>олжностное лицо</w:t>
      </w:r>
      <w:r>
        <w:rPr>
          <w:rFonts w:ascii="Times New Roman" w:hAnsi="Times New Roman"/>
          <w:sz w:val="28"/>
          <w:szCs w:val="28"/>
        </w:rPr>
        <w:t xml:space="preserve"> Органа контроля</w:t>
      </w:r>
      <w:r w:rsidR="004D606C">
        <w:rPr>
          <w:rFonts w:ascii="Times New Roman" w:hAnsi="Times New Roman"/>
          <w:sz w:val="28"/>
          <w:szCs w:val="28"/>
        </w:rPr>
        <w:t xml:space="preserve"> при осуществлении полномочий</w:t>
      </w:r>
      <w:r w:rsidR="00CD5C27">
        <w:rPr>
          <w:rFonts w:ascii="Times New Roman" w:hAnsi="Times New Roman"/>
          <w:sz w:val="28"/>
          <w:szCs w:val="28"/>
        </w:rPr>
        <w:t xml:space="preserve"> по внутреннему муниципальному финансовому контролю </w:t>
      </w:r>
      <w:r w:rsidR="004D606C">
        <w:rPr>
          <w:rFonts w:ascii="Times New Roman" w:hAnsi="Times New Roman"/>
          <w:sz w:val="28"/>
          <w:szCs w:val="28"/>
        </w:rPr>
        <w:t xml:space="preserve"> имеет право:</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2513C5">
        <w:rPr>
          <w:rFonts w:ascii="Times New Roman" w:hAnsi="Times New Roman"/>
          <w:sz w:val="28"/>
          <w:szCs w:val="28"/>
        </w:rPr>
        <w:t>з</w:t>
      </w:r>
      <w:r w:rsidR="004F5C8B">
        <w:rPr>
          <w:rFonts w:ascii="Times New Roman" w:hAnsi="Times New Roman"/>
          <w:sz w:val="28"/>
          <w:szCs w:val="28"/>
        </w:rPr>
        <w:t>апрашивать и получать</w:t>
      </w:r>
      <w:r w:rsidR="002D59D9">
        <w:rPr>
          <w:rFonts w:ascii="Times New Roman" w:hAnsi="Times New Roman"/>
          <w:sz w:val="28"/>
          <w:szCs w:val="28"/>
        </w:rPr>
        <w:t xml:space="preserve"> </w:t>
      </w:r>
      <w:r w:rsidR="004F5C8B">
        <w:rPr>
          <w:rFonts w:ascii="Times New Roman" w:hAnsi="Times New Roman"/>
          <w:sz w:val="28"/>
          <w:szCs w:val="28"/>
        </w:rPr>
        <w:t>на основании мотивированного запроса</w:t>
      </w:r>
      <w:r w:rsidR="002D59D9">
        <w:rPr>
          <w:rFonts w:ascii="Times New Roman" w:hAnsi="Times New Roman"/>
          <w:sz w:val="28"/>
          <w:szCs w:val="28"/>
        </w:rPr>
        <w:t xml:space="preserve"> </w:t>
      </w:r>
      <w:r w:rsidR="004F5C8B">
        <w:rPr>
          <w:rFonts w:ascii="Times New Roman" w:hAnsi="Times New Roman"/>
          <w:sz w:val="28"/>
          <w:szCs w:val="28"/>
        </w:rPr>
        <w:t>в письменной форме информацию, документы и материалы, объяснения в письменной и устной формах, необходимые</w:t>
      </w:r>
      <w:r w:rsidR="002513C5">
        <w:rPr>
          <w:rFonts w:ascii="Times New Roman" w:hAnsi="Times New Roman"/>
          <w:sz w:val="28"/>
          <w:szCs w:val="28"/>
        </w:rPr>
        <w:t xml:space="preserve"> для проведения контрольных мероприятий;</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2513C5">
        <w:rPr>
          <w:rFonts w:ascii="Times New Roman" w:hAnsi="Times New Roman"/>
          <w:sz w:val="28"/>
          <w:szCs w:val="28"/>
        </w:rPr>
        <w:t>при осуществлении выездных проверок (ревизий) беспрепятственно по предъявлении служебного удостоверения и копии распоряжения о проведении выездной проверки (ревизии) посещать помещения и территории, которые занимают лица</w:t>
      </w:r>
      <w:r w:rsidR="00514295">
        <w:rPr>
          <w:rFonts w:ascii="Times New Roman" w:hAnsi="Times New Roman"/>
          <w:sz w:val="28"/>
          <w:szCs w:val="28"/>
        </w:rPr>
        <w:t>,</w:t>
      </w:r>
      <w:r w:rsidR="002513C5">
        <w:rPr>
          <w:rFonts w:ascii="Times New Roman" w:hAnsi="Times New Roman"/>
          <w:sz w:val="28"/>
          <w:szCs w:val="28"/>
        </w:rPr>
        <w:t xml:space="preserve"> в отношении которых осуществляется проверка (ревизия), требовать предъявление поставленных товаров, результатов выполненных работ, оказанных услуг;</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2513C5">
        <w:rPr>
          <w:rFonts w:ascii="Times New Roman" w:hAnsi="Times New Roman"/>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2513C5">
        <w:rPr>
          <w:rFonts w:ascii="Times New Roman" w:hAnsi="Times New Roman"/>
          <w:sz w:val="28"/>
          <w:szCs w:val="28"/>
        </w:rPr>
        <w:t>выдавать представления, предписания об устранении выявленных нарушений в случаях, предусмотренных законодательством Российской Федерации;</w:t>
      </w:r>
    </w:p>
    <w:p w:rsidR="00CD5C27" w:rsidRDefault="00CD5C27" w:rsidP="00CD5C27">
      <w:pPr>
        <w:pStyle w:val="af7"/>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00096B7F">
        <w:rPr>
          <w:rFonts w:ascii="Times New Roman" w:hAnsi="Times New Roman"/>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е) </w:t>
      </w:r>
      <w:r w:rsidR="00096B7F">
        <w:rPr>
          <w:rFonts w:ascii="Times New Roman" w:hAnsi="Times New Roman"/>
          <w:sz w:val="28"/>
          <w:szCs w:val="28"/>
        </w:rPr>
        <w:t xml:space="preserve">осуществлять производство по делам об административных правонарушениях в порядке, установленном законодательством </w:t>
      </w:r>
      <w:r w:rsidR="006C2902">
        <w:rPr>
          <w:rFonts w:ascii="Times New Roman" w:hAnsi="Times New Roman"/>
          <w:sz w:val="28"/>
          <w:szCs w:val="28"/>
        </w:rPr>
        <w:t>Российской Федерации</w:t>
      </w:r>
      <w:r w:rsidR="00096B7F">
        <w:rPr>
          <w:rFonts w:ascii="Times New Roman" w:hAnsi="Times New Roman"/>
          <w:sz w:val="28"/>
          <w:szCs w:val="28"/>
        </w:rPr>
        <w:t>;</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ж) </w:t>
      </w:r>
      <w:r w:rsidR="003F6A13">
        <w:rPr>
          <w:rFonts w:ascii="Times New Roman" w:hAnsi="Times New Roman"/>
          <w:sz w:val="28"/>
          <w:szCs w:val="28"/>
        </w:rPr>
        <w:t>в случаях</w:t>
      </w:r>
      <w:r w:rsidR="009B4E81">
        <w:rPr>
          <w:rFonts w:ascii="Times New Roman" w:hAnsi="Times New Roman"/>
          <w:sz w:val="28"/>
          <w:szCs w:val="28"/>
        </w:rPr>
        <w:t xml:space="preserve"> выявления обстоятельств и фактов, свидетельствующих о признаках нарушений бюджетного законодательства Российской Федерации и иных нормативных правовых актов, регулирующих бюджетные правоотношения</w:t>
      </w:r>
      <w:r w:rsidR="003F6A13">
        <w:rPr>
          <w:rFonts w:ascii="Times New Roman" w:hAnsi="Times New Roman"/>
          <w:sz w:val="28"/>
          <w:szCs w:val="28"/>
        </w:rPr>
        <w:t xml:space="preserve"> </w:t>
      </w:r>
      <w:r w:rsidR="009B4E81">
        <w:rPr>
          <w:rFonts w:ascii="Times New Roman" w:hAnsi="Times New Roman"/>
          <w:sz w:val="28"/>
          <w:szCs w:val="28"/>
        </w:rPr>
        <w:t>за которые предусмотрена административная ответственность</w:t>
      </w:r>
      <w:r w:rsidR="003F6A13">
        <w:rPr>
          <w:rFonts w:ascii="Times New Roman" w:hAnsi="Times New Roman"/>
          <w:sz w:val="28"/>
          <w:szCs w:val="28"/>
        </w:rPr>
        <w:t>,</w:t>
      </w:r>
      <w:r w:rsidR="00331825">
        <w:rPr>
          <w:rFonts w:ascii="Times New Roman" w:hAnsi="Times New Roman"/>
          <w:sz w:val="28"/>
          <w:szCs w:val="28"/>
        </w:rPr>
        <w:t xml:space="preserve"> относящихся к компетенции другого органа (должностного лица), </w:t>
      </w:r>
      <w:r w:rsidR="00874201">
        <w:rPr>
          <w:rFonts w:ascii="Times New Roman" w:hAnsi="Times New Roman"/>
          <w:sz w:val="28"/>
          <w:szCs w:val="28"/>
        </w:rPr>
        <w:t>направлять материалы контрольных мероприятий</w:t>
      </w:r>
      <w:r w:rsidR="003F6A13">
        <w:rPr>
          <w:rFonts w:ascii="Times New Roman" w:hAnsi="Times New Roman"/>
          <w:sz w:val="28"/>
          <w:szCs w:val="28"/>
        </w:rPr>
        <w:t xml:space="preserve"> в органы, уполномоченные в соответствии с законодательством Российской Федерации на осуществление производства по делам об административных правонарушениях;</w:t>
      </w:r>
    </w:p>
    <w:p w:rsidR="00CD5C27" w:rsidRDefault="00CD5C27" w:rsidP="00CD5C27">
      <w:pPr>
        <w:pStyle w:val="af7"/>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xml:space="preserve">) </w:t>
      </w:r>
      <w:r w:rsidR="003F6A13">
        <w:rPr>
          <w:rFonts w:ascii="Times New Roman" w:hAnsi="Times New Roman"/>
          <w:sz w:val="28"/>
          <w:szCs w:val="28"/>
        </w:rPr>
        <w:t>в случаях выявления обстоятельств и фактов, свидетельствующих о признаках нарушений бюджетного законодательства Российской Федерации и иных нормативных правовых актов, регулирующих бюджетные правоотношения за которые предусмотрена уголовная ответственность, направлять материалы контрольных мероприятий в органы, уполномоченные в соответствии с законодательством Российской Федерации на решение вопросов о возбуждении уголовных дел по признакам преступлений;</w:t>
      </w:r>
    </w:p>
    <w:p w:rsidR="003F6A13"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и) </w:t>
      </w:r>
      <w:r w:rsidR="003F6A13">
        <w:rPr>
          <w:rFonts w:ascii="Times New Roman" w:hAnsi="Times New Roman"/>
          <w:sz w:val="28"/>
          <w:szCs w:val="28"/>
        </w:rPr>
        <w:t>обращаться в суд с исковыми заявлениями о возмещении ущерба, причиненного нарушениями бюджетного законодательства Российской Федерации и иных нормативных правовых актов, регулирующих бюджетные правоотношения.</w:t>
      </w:r>
    </w:p>
    <w:p w:rsidR="00EA626E" w:rsidRDefault="00EA30F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2D59D9">
        <w:rPr>
          <w:rFonts w:ascii="Times New Roman" w:hAnsi="Times New Roman"/>
          <w:sz w:val="28"/>
          <w:szCs w:val="28"/>
        </w:rPr>
        <w:t xml:space="preserve">При осуществлении полномочий по внутреннему муниципальному </w:t>
      </w:r>
      <w:r w:rsidR="00CD5C27">
        <w:rPr>
          <w:rFonts w:ascii="Times New Roman" w:hAnsi="Times New Roman"/>
          <w:sz w:val="28"/>
          <w:szCs w:val="28"/>
        </w:rPr>
        <w:t xml:space="preserve">финансовому контролю </w:t>
      </w:r>
      <w:r w:rsidR="002D59D9">
        <w:rPr>
          <w:rFonts w:ascii="Times New Roman" w:hAnsi="Times New Roman"/>
          <w:sz w:val="28"/>
          <w:szCs w:val="28"/>
        </w:rPr>
        <w:t>должностное лицо</w:t>
      </w:r>
      <w:r w:rsidR="00CD5C27">
        <w:rPr>
          <w:rFonts w:ascii="Times New Roman" w:hAnsi="Times New Roman"/>
          <w:sz w:val="28"/>
          <w:szCs w:val="28"/>
        </w:rPr>
        <w:t xml:space="preserve"> Органа контроля</w:t>
      </w:r>
      <w:r w:rsidR="00EA626E">
        <w:rPr>
          <w:rFonts w:ascii="Times New Roman" w:hAnsi="Times New Roman"/>
          <w:sz w:val="28"/>
          <w:szCs w:val="28"/>
        </w:rPr>
        <w:t xml:space="preserve"> обязано:</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EA626E">
        <w:rPr>
          <w:rFonts w:ascii="Times New Roman" w:hAnsi="Times New Roman"/>
          <w:sz w:val="28"/>
          <w:szCs w:val="28"/>
        </w:rPr>
        <w:t xml:space="preserve">своевременно и в полной мере исполнять </w:t>
      </w:r>
      <w:r w:rsidR="002D59D9">
        <w:rPr>
          <w:rFonts w:ascii="Times New Roman" w:hAnsi="Times New Roman"/>
          <w:sz w:val="28"/>
          <w:szCs w:val="28"/>
        </w:rPr>
        <w:t xml:space="preserve"> </w:t>
      </w:r>
      <w:r w:rsidR="00EA626E">
        <w:rPr>
          <w:rFonts w:ascii="Times New Roman" w:hAnsi="Times New Roman"/>
          <w:sz w:val="28"/>
          <w:szCs w:val="28"/>
        </w:rPr>
        <w:t>предоставленные в соответствии с законодательством Российской Федерации полномочия по предупреждению, выявлению и пресечению нарушений в финансово-бюджетной сфере;</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EA626E">
        <w:rPr>
          <w:rFonts w:ascii="Times New Roman" w:hAnsi="Times New Roman"/>
          <w:sz w:val="28"/>
          <w:szCs w:val="28"/>
        </w:rPr>
        <w:t>соблюдать требования нормативных правовых актов в установленной сфере деятельности;</w:t>
      </w:r>
    </w:p>
    <w:p w:rsidR="00CD5C27" w:rsidRDefault="00CD5C27" w:rsidP="00CD5C2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EA626E">
        <w:rPr>
          <w:rFonts w:ascii="Times New Roman" w:hAnsi="Times New Roman"/>
          <w:sz w:val="28"/>
          <w:szCs w:val="28"/>
        </w:rPr>
        <w:t xml:space="preserve">проводить контрольные мероприятия в соответствии с распоряжением </w:t>
      </w:r>
      <w:r w:rsidR="00CE6E7C">
        <w:rPr>
          <w:rFonts w:ascii="Times New Roman" w:hAnsi="Times New Roman"/>
          <w:sz w:val="28"/>
          <w:szCs w:val="28"/>
        </w:rPr>
        <w:t>администрации городского округа Кинель Самарской области</w:t>
      </w:r>
      <w:r w:rsidR="00EA626E">
        <w:rPr>
          <w:rFonts w:ascii="Times New Roman" w:hAnsi="Times New Roman"/>
          <w:sz w:val="28"/>
          <w:szCs w:val="28"/>
        </w:rPr>
        <w:t>;</w:t>
      </w:r>
    </w:p>
    <w:p w:rsidR="00704E04" w:rsidRDefault="00CD5C27"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EA626E">
        <w:rPr>
          <w:rFonts w:ascii="Times New Roman" w:hAnsi="Times New Roman"/>
          <w:sz w:val="28"/>
          <w:szCs w:val="28"/>
        </w:rPr>
        <w:t>знакомить руководителя или уполномоченное должностное лицо объекта контроля (далее – представитель объек</w:t>
      </w:r>
      <w:r w:rsidR="00704E04">
        <w:rPr>
          <w:rFonts w:ascii="Times New Roman" w:hAnsi="Times New Roman"/>
          <w:sz w:val="28"/>
          <w:szCs w:val="28"/>
        </w:rPr>
        <w:t xml:space="preserve">та контроля) с распоряжением </w:t>
      </w:r>
      <w:r w:rsidR="00EA626E">
        <w:rPr>
          <w:rFonts w:ascii="Times New Roman" w:hAnsi="Times New Roman"/>
          <w:sz w:val="28"/>
          <w:szCs w:val="28"/>
        </w:rPr>
        <w:t>о назначении контрольного мероприятия (о приостановлении, о возобновлении)</w:t>
      </w:r>
      <w:r w:rsidR="00704E04">
        <w:rPr>
          <w:rFonts w:ascii="Times New Roman" w:hAnsi="Times New Roman"/>
          <w:sz w:val="28"/>
          <w:szCs w:val="28"/>
        </w:rPr>
        <w:t xml:space="preserve"> или его копией</w:t>
      </w:r>
      <w:r w:rsidR="00EA626E">
        <w:rPr>
          <w:rFonts w:ascii="Times New Roman" w:hAnsi="Times New Roman"/>
          <w:sz w:val="28"/>
          <w:szCs w:val="28"/>
        </w:rPr>
        <w:t>, с уведомлением о проведении контрольного мероприятия, а также с результатами контрольного мероприятия;</w:t>
      </w:r>
    </w:p>
    <w:p w:rsidR="00EA626E" w:rsidRDefault="00704E04" w:rsidP="00704E04">
      <w:pPr>
        <w:pStyle w:val="af7"/>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00EA626E">
        <w:rPr>
          <w:rFonts w:ascii="Times New Roman" w:hAnsi="Times New Roman"/>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460A19" w:rsidRDefault="00460A19"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Объекты контроля, указанные в пункте 1.7. настоящего Порядка (их должностные лица), обязаны:</w:t>
      </w:r>
    </w:p>
    <w:p w:rsidR="00704E04"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460A19">
        <w:rPr>
          <w:rFonts w:ascii="Times New Roman" w:hAnsi="Times New Roman"/>
          <w:sz w:val="28"/>
          <w:szCs w:val="28"/>
        </w:rPr>
        <w:t xml:space="preserve">выполнять законные требования должностного лица, указанного в </w:t>
      </w:r>
      <w:r w:rsidR="00D235D3">
        <w:rPr>
          <w:rFonts w:ascii="Times New Roman" w:hAnsi="Times New Roman"/>
          <w:sz w:val="28"/>
          <w:szCs w:val="28"/>
        </w:rPr>
        <w:t>пункте 1.9. настоящего Порядка;</w:t>
      </w:r>
    </w:p>
    <w:p w:rsidR="00704E04"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D235D3">
        <w:rPr>
          <w:rFonts w:ascii="Times New Roman" w:hAnsi="Times New Roman"/>
          <w:sz w:val="28"/>
          <w:szCs w:val="28"/>
        </w:rPr>
        <w:t>представлять своевременно и в полном объеме должностному лицу, указанному в пункте 1.9. настоящего Порядка, по его запросам</w:t>
      </w:r>
      <w:r w:rsidR="00CE6E7C">
        <w:rPr>
          <w:rFonts w:ascii="Times New Roman" w:hAnsi="Times New Roman"/>
          <w:sz w:val="28"/>
          <w:szCs w:val="28"/>
        </w:rPr>
        <w:t xml:space="preserve"> информацию, документы и матери</w:t>
      </w:r>
      <w:r w:rsidR="00D235D3">
        <w:rPr>
          <w:rFonts w:ascii="Times New Roman" w:hAnsi="Times New Roman"/>
          <w:sz w:val="28"/>
          <w:szCs w:val="28"/>
        </w:rPr>
        <w:t>алы, необходимые для проведения контрольных мероприятий;</w:t>
      </w:r>
    </w:p>
    <w:p w:rsidR="00704E04"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D235D3">
        <w:rPr>
          <w:rFonts w:ascii="Times New Roman" w:hAnsi="Times New Roman"/>
          <w:sz w:val="28"/>
          <w:szCs w:val="28"/>
        </w:rPr>
        <w:t>предоставлять должностным лицам, принимающим участие в проведении выездной проверки (ревизии), допуск в помещение и на территории, которые занимают объекты контроля;</w:t>
      </w:r>
    </w:p>
    <w:p w:rsidR="00D235D3"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D235D3">
        <w:rPr>
          <w:rFonts w:ascii="Times New Roman" w:hAnsi="Times New Roman"/>
          <w:sz w:val="28"/>
          <w:szCs w:val="28"/>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D235D3" w:rsidRDefault="00EA30F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D235D3">
        <w:rPr>
          <w:rFonts w:ascii="Times New Roman" w:hAnsi="Times New Roman"/>
          <w:sz w:val="28"/>
          <w:szCs w:val="28"/>
        </w:rPr>
        <w:t>Объекты контроля, указанные в пункте 1.7. настоящего Порядка (их должностные лица), имеют право:</w:t>
      </w:r>
    </w:p>
    <w:p w:rsidR="00D235D3" w:rsidRDefault="00704E04" w:rsidP="00EA30FC">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FD3A46">
        <w:rPr>
          <w:rFonts w:ascii="Times New Roman" w:hAnsi="Times New Roman"/>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704E04"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FD3A46">
        <w:rPr>
          <w:rFonts w:ascii="Times New Roman" w:hAnsi="Times New Roman"/>
          <w:sz w:val="28"/>
          <w:szCs w:val="28"/>
        </w:rPr>
        <w:t>обжаловать ре</w:t>
      </w:r>
      <w:r>
        <w:rPr>
          <w:rFonts w:ascii="Times New Roman" w:hAnsi="Times New Roman"/>
          <w:sz w:val="28"/>
          <w:szCs w:val="28"/>
        </w:rPr>
        <w:t>шения и действия (бездействие) О</w:t>
      </w:r>
      <w:r w:rsidR="00FD3A46">
        <w:rPr>
          <w:rFonts w:ascii="Times New Roman" w:hAnsi="Times New Roman"/>
          <w:sz w:val="28"/>
          <w:szCs w:val="28"/>
        </w:rPr>
        <w:t>ргана</w:t>
      </w:r>
      <w:r>
        <w:rPr>
          <w:rFonts w:ascii="Times New Roman" w:hAnsi="Times New Roman"/>
          <w:sz w:val="28"/>
          <w:szCs w:val="28"/>
        </w:rPr>
        <w:t xml:space="preserve"> </w:t>
      </w:r>
      <w:r w:rsidR="00FD3A46">
        <w:rPr>
          <w:rFonts w:ascii="Times New Roman" w:hAnsi="Times New Roman"/>
          <w:sz w:val="28"/>
          <w:szCs w:val="28"/>
        </w:rPr>
        <w:t>контроля (должностного лица) в порядке, установленном законодательством Российской Федерации;</w:t>
      </w:r>
    </w:p>
    <w:p w:rsidR="00FD3A46" w:rsidRDefault="00704E04" w:rsidP="00704E04">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FD3A46">
        <w:rPr>
          <w:rFonts w:ascii="Times New Roman" w:hAnsi="Times New Roman"/>
          <w:sz w:val="28"/>
          <w:szCs w:val="28"/>
        </w:rPr>
        <w:t xml:space="preserve">представлять в </w:t>
      </w:r>
      <w:r>
        <w:rPr>
          <w:rFonts w:ascii="Times New Roman" w:hAnsi="Times New Roman"/>
          <w:sz w:val="28"/>
          <w:szCs w:val="28"/>
        </w:rPr>
        <w:t>О</w:t>
      </w:r>
      <w:r w:rsidR="00FD3A46">
        <w:rPr>
          <w:rFonts w:ascii="Times New Roman" w:hAnsi="Times New Roman"/>
          <w:sz w:val="28"/>
          <w:szCs w:val="28"/>
        </w:rPr>
        <w:t>рган</w:t>
      </w:r>
      <w:r>
        <w:rPr>
          <w:rFonts w:ascii="Times New Roman" w:hAnsi="Times New Roman"/>
          <w:sz w:val="28"/>
          <w:szCs w:val="28"/>
        </w:rPr>
        <w:t xml:space="preserve"> </w:t>
      </w:r>
      <w:r w:rsidR="00FD3A46">
        <w:rPr>
          <w:rFonts w:ascii="Times New Roman" w:hAnsi="Times New Roman"/>
          <w:sz w:val="28"/>
          <w:szCs w:val="28"/>
        </w:rPr>
        <w:t>контроля возражения в письменной форме на акт, оформленный по результатам проверки (ревизии) в установленном порядке.</w:t>
      </w:r>
    </w:p>
    <w:p w:rsidR="00C72FAC" w:rsidRDefault="00C72FA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sidR="00EA30FC">
        <w:rPr>
          <w:rFonts w:ascii="Times New Roman" w:hAnsi="Times New Roman"/>
          <w:sz w:val="28"/>
          <w:szCs w:val="28"/>
        </w:rPr>
        <w:t>.</w:t>
      </w:r>
    </w:p>
    <w:p w:rsidR="00EA30FC" w:rsidRDefault="00EA30F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Срок представления информации, документов и материалов устанавливается в запросе и исчисляется</w:t>
      </w:r>
      <w:r w:rsidR="003D0065">
        <w:rPr>
          <w:rFonts w:ascii="Times New Roman" w:hAnsi="Times New Roman"/>
          <w:sz w:val="28"/>
          <w:szCs w:val="28"/>
        </w:rPr>
        <w:t xml:space="preserve"> с даты, следующей за датой получения запроса. При этом такой срок составляет не менее 3 рабочих дней.</w:t>
      </w:r>
    </w:p>
    <w:p w:rsidR="00EA30FC" w:rsidRDefault="00BC0772"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Документы, материалы и информация, необходимые для проведения контрольных мероприятий, представляются в подлиннике и (или) копиях, заверенных объектами контроля в установленном порядке.</w:t>
      </w:r>
    </w:p>
    <w:p w:rsidR="00CE6E7C" w:rsidRDefault="00BC0772" w:rsidP="00112361">
      <w:pPr>
        <w:pStyle w:val="af7"/>
        <w:numPr>
          <w:ilvl w:val="1"/>
          <w:numId w:val="2"/>
        </w:numPr>
        <w:spacing w:after="0" w:line="360" w:lineRule="auto"/>
        <w:ind w:left="0" w:firstLine="567"/>
        <w:jc w:val="both"/>
        <w:rPr>
          <w:rFonts w:ascii="Times New Roman" w:hAnsi="Times New Roman"/>
          <w:sz w:val="28"/>
          <w:szCs w:val="28"/>
        </w:rPr>
      </w:pPr>
      <w:r w:rsidRPr="00CE6E7C">
        <w:rPr>
          <w:rFonts w:ascii="Times New Roman" w:hAnsi="Times New Roman"/>
          <w:sz w:val="28"/>
          <w:szCs w:val="28"/>
        </w:rPr>
        <w:t xml:space="preserve"> Все документы, составляемые должностным лицом</w:t>
      </w:r>
      <w:r w:rsidR="00704E04" w:rsidRPr="00CE6E7C">
        <w:rPr>
          <w:rFonts w:ascii="Times New Roman" w:hAnsi="Times New Roman"/>
          <w:sz w:val="28"/>
          <w:szCs w:val="28"/>
        </w:rPr>
        <w:t xml:space="preserve"> Органа контроля</w:t>
      </w:r>
      <w:r w:rsidRPr="00CE6E7C">
        <w:rPr>
          <w:rFonts w:ascii="Times New Roman" w:hAnsi="Times New Roman"/>
          <w:sz w:val="28"/>
          <w:szCs w:val="28"/>
        </w:rPr>
        <w:t xml:space="preserve"> в рамках контрольного мероприятия, приобщаются к мате</w:t>
      </w:r>
      <w:r w:rsidR="00CE6E7C" w:rsidRPr="00CE6E7C">
        <w:rPr>
          <w:rFonts w:ascii="Times New Roman" w:hAnsi="Times New Roman"/>
          <w:sz w:val="28"/>
          <w:szCs w:val="28"/>
        </w:rPr>
        <w:t>риалам контрольного мероприятия.</w:t>
      </w:r>
      <w:r w:rsidRPr="00CE6E7C">
        <w:rPr>
          <w:rFonts w:ascii="Times New Roman" w:hAnsi="Times New Roman"/>
          <w:sz w:val="28"/>
          <w:szCs w:val="28"/>
        </w:rPr>
        <w:t xml:space="preserve"> </w:t>
      </w:r>
    </w:p>
    <w:p w:rsidR="00BC0772" w:rsidRPr="00CE6E7C" w:rsidRDefault="00BC0772" w:rsidP="00112361">
      <w:pPr>
        <w:pStyle w:val="af7"/>
        <w:numPr>
          <w:ilvl w:val="1"/>
          <w:numId w:val="2"/>
        </w:numPr>
        <w:spacing w:after="0" w:line="360" w:lineRule="auto"/>
        <w:ind w:left="0" w:firstLine="567"/>
        <w:jc w:val="both"/>
        <w:rPr>
          <w:rFonts w:ascii="Times New Roman" w:hAnsi="Times New Roman"/>
          <w:sz w:val="28"/>
          <w:szCs w:val="28"/>
        </w:rPr>
      </w:pPr>
      <w:r w:rsidRPr="00CE6E7C">
        <w:rPr>
          <w:rFonts w:ascii="Times New Roman" w:hAnsi="Times New Roman"/>
          <w:sz w:val="28"/>
          <w:szCs w:val="28"/>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BC0772" w:rsidRDefault="00F94508" w:rsidP="00112361">
      <w:pPr>
        <w:pStyle w:val="af7"/>
        <w:numPr>
          <w:ilvl w:val="1"/>
          <w:numId w:val="2"/>
        </w:numPr>
        <w:spacing w:after="0" w:line="360" w:lineRule="auto"/>
        <w:ind w:left="0" w:firstLine="567"/>
        <w:jc w:val="both"/>
        <w:rPr>
          <w:rFonts w:ascii="Times New Roman" w:hAnsi="Times New Roman"/>
          <w:sz w:val="28"/>
          <w:szCs w:val="28"/>
        </w:rPr>
      </w:pPr>
      <w:r w:rsidRPr="00CE6E7C">
        <w:rPr>
          <w:rFonts w:ascii="Times New Roman" w:hAnsi="Times New Roman"/>
          <w:sz w:val="28"/>
          <w:szCs w:val="28"/>
        </w:rPr>
        <w:t xml:space="preserve"> </w:t>
      </w:r>
      <w:r>
        <w:rPr>
          <w:rFonts w:ascii="Times New Roman" w:hAnsi="Times New Roman"/>
          <w:sz w:val="28"/>
          <w:szCs w:val="28"/>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E55E3E" w:rsidRDefault="00E55E3E"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Решение о проведении проверки, ревизии или обследования </w:t>
      </w:r>
      <w:r w:rsidR="00704E04">
        <w:rPr>
          <w:rFonts w:ascii="Times New Roman" w:hAnsi="Times New Roman"/>
          <w:sz w:val="28"/>
          <w:szCs w:val="28"/>
        </w:rPr>
        <w:t xml:space="preserve">оформляется распоряжением администрации </w:t>
      </w:r>
      <w:r>
        <w:rPr>
          <w:rFonts w:ascii="Times New Roman" w:hAnsi="Times New Roman"/>
          <w:sz w:val="28"/>
          <w:szCs w:val="28"/>
        </w:rPr>
        <w:t>городского округа</w:t>
      </w:r>
      <w:r w:rsidR="00704E04">
        <w:rPr>
          <w:rFonts w:ascii="Times New Roman" w:hAnsi="Times New Roman"/>
          <w:sz w:val="28"/>
          <w:szCs w:val="28"/>
        </w:rPr>
        <w:t xml:space="preserve"> Кинель Самарской области (далее – распоряжение)</w:t>
      </w:r>
      <w:r>
        <w:rPr>
          <w:rFonts w:ascii="Times New Roman" w:hAnsi="Times New Roman"/>
          <w:sz w:val="28"/>
          <w:szCs w:val="28"/>
        </w:rPr>
        <w:t>.</w:t>
      </w:r>
    </w:p>
    <w:p w:rsidR="00E55E3E" w:rsidRDefault="00E55E3E"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Обследования могут проводиться в рамках камеральных и выездных проверок (ревизий) в соответствии с настоящим Порядком.</w:t>
      </w:r>
    </w:p>
    <w:p w:rsidR="00E55E3E" w:rsidRDefault="00E55E3E"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Сроки и последовательность проведения процедур при осуществлении контрольных мероприятий, устанавливаются Стандартом осуществления внутреннего муниципального финансового контроля.</w:t>
      </w:r>
    </w:p>
    <w:p w:rsidR="00E55E3E" w:rsidRDefault="00E55E3E" w:rsidP="00E55E3E">
      <w:pPr>
        <w:pStyle w:val="af7"/>
        <w:spacing w:after="0" w:line="360" w:lineRule="auto"/>
        <w:ind w:left="567" w:firstLine="0"/>
        <w:jc w:val="both"/>
        <w:rPr>
          <w:rFonts w:ascii="Times New Roman" w:hAnsi="Times New Roman"/>
          <w:sz w:val="28"/>
          <w:szCs w:val="28"/>
        </w:rPr>
      </w:pPr>
    </w:p>
    <w:p w:rsidR="00E55E3E" w:rsidRDefault="00496D5D" w:rsidP="00112361">
      <w:pPr>
        <w:pStyle w:val="af7"/>
        <w:numPr>
          <w:ilvl w:val="0"/>
          <w:numId w:val="2"/>
        </w:numPr>
        <w:spacing w:after="0" w:line="360" w:lineRule="auto"/>
        <w:ind w:left="0" w:firstLine="0"/>
        <w:jc w:val="center"/>
        <w:rPr>
          <w:rFonts w:ascii="Times New Roman" w:hAnsi="Times New Roman"/>
          <w:b/>
          <w:sz w:val="28"/>
          <w:szCs w:val="28"/>
        </w:rPr>
      </w:pPr>
      <w:r>
        <w:rPr>
          <w:rFonts w:ascii="Times New Roman" w:hAnsi="Times New Roman"/>
          <w:b/>
          <w:sz w:val="28"/>
          <w:szCs w:val="28"/>
        </w:rPr>
        <w:t>Требования к планир</w:t>
      </w:r>
      <w:r w:rsidR="001F6176">
        <w:rPr>
          <w:rFonts w:ascii="Times New Roman" w:hAnsi="Times New Roman"/>
          <w:b/>
          <w:sz w:val="28"/>
          <w:szCs w:val="28"/>
        </w:rPr>
        <w:t>ованию деятельности по контролю</w:t>
      </w:r>
    </w:p>
    <w:p w:rsidR="008D6D99" w:rsidRDefault="008D6D99"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План контрольной деятельности </w:t>
      </w:r>
      <w:r w:rsidR="00704E04">
        <w:rPr>
          <w:rFonts w:ascii="Times New Roman" w:hAnsi="Times New Roman"/>
          <w:sz w:val="28"/>
          <w:szCs w:val="28"/>
        </w:rPr>
        <w:t>О</w:t>
      </w:r>
      <w:r>
        <w:rPr>
          <w:rFonts w:ascii="Times New Roman" w:hAnsi="Times New Roman"/>
          <w:sz w:val="28"/>
          <w:szCs w:val="28"/>
        </w:rPr>
        <w:t>ргана</w:t>
      </w:r>
      <w:r w:rsidR="00704E04">
        <w:rPr>
          <w:rFonts w:ascii="Times New Roman" w:hAnsi="Times New Roman"/>
          <w:sz w:val="28"/>
          <w:szCs w:val="28"/>
        </w:rPr>
        <w:t xml:space="preserve"> </w:t>
      </w:r>
      <w:r>
        <w:rPr>
          <w:rFonts w:ascii="Times New Roman" w:hAnsi="Times New Roman"/>
          <w:sz w:val="28"/>
          <w:szCs w:val="28"/>
        </w:rPr>
        <w:t xml:space="preserve">контроля на следующий календарный год согласовывается с Главой городского округа не позднее </w:t>
      </w:r>
      <w:r w:rsidR="00A36BF6">
        <w:rPr>
          <w:rFonts w:ascii="Times New Roman" w:hAnsi="Times New Roman"/>
          <w:sz w:val="28"/>
          <w:szCs w:val="28"/>
        </w:rPr>
        <w:t>30</w:t>
      </w:r>
      <w:r>
        <w:rPr>
          <w:rFonts w:ascii="Times New Roman" w:hAnsi="Times New Roman"/>
          <w:sz w:val="28"/>
          <w:szCs w:val="28"/>
        </w:rPr>
        <w:t xml:space="preserve"> декабря текущего календарного года.</w:t>
      </w:r>
    </w:p>
    <w:p w:rsidR="008D6D99" w:rsidRDefault="008D6D99"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Составление плана контрольной деятельности </w:t>
      </w:r>
      <w:r w:rsidR="00704E04">
        <w:rPr>
          <w:rFonts w:ascii="Times New Roman" w:hAnsi="Times New Roman"/>
          <w:sz w:val="28"/>
          <w:szCs w:val="28"/>
        </w:rPr>
        <w:t xml:space="preserve">Органа </w:t>
      </w:r>
      <w:r>
        <w:rPr>
          <w:rFonts w:ascii="Times New Roman" w:hAnsi="Times New Roman"/>
          <w:sz w:val="28"/>
          <w:szCs w:val="28"/>
        </w:rPr>
        <w:t>контроля осуществляется с соблюдением следующих условий:</w:t>
      </w:r>
    </w:p>
    <w:p w:rsidR="002B5EA8" w:rsidRDefault="00704E04"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8D6D99">
        <w:rPr>
          <w:rFonts w:ascii="Times New Roman" w:hAnsi="Times New Roman"/>
          <w:sz w:val="28"/>
          <w:szCs w:val="28"/>
        </w:rPr>
        <w:t xml:space="preserve">равномерности нагрузки на </w:t>
      </w:r>
      <w:r w:rsidR="002B5EA8">
        <w:rPr>
          <w:rFonts w:ascii="Times New Roman" w:hAnsi="Times New Roman"/>
          <w:sz w:val="28"/>
          <w:szCs w:val="28"/>
        </w:rPr>
        <w:t>должностное лицо О</w:t>
      </w:r>
      <w:r w:rsidR="008D6D99">
        <w:rPr>
          <w:rFonts w:ascii="Times New Roman" w:hAnsi="Times New Roman"/>
          <w:sz w:val="28"/>
          <w:szCs w:val="28"/>
        </w:rPr>
        <w:t>ргана</w:t>
      </w:r>
      <w:r w:rsidR="002B5EA8">
        <w:rPr>
          <w:rFonts w:ascii="Times New Roman" w:hAnsi="Times New Roman"/>
          <w:sz w:val="28"/>
          <w:szCs w:val="28"/>
        </w:rPr>
        <w:t xml:space="preserve"> </w:t>
      </w:r>
      <w:r w:rsidR="008D6D99">
        <w:rPr>
          <w:rFonts w:ascii="Times New Roman" w:hAnsi="Times New Roman"/>
          <w:sz w:val="28"/>
          <w:szCs w:val="28"/>
        </w:rPr>
        <w:t>контроля;</w:t>
      </w:r>
    </w:p>
    <w:p w:rsidR="008D6D99" w:rsidRDefault="002B5EA8"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8D6D99">
        <w:rPr>
          <w:rFonts w:ascii="Times New Roman" w:hAnsi="Times New Roman"/>
          <w:sz w:val="28"/>
          <w:szCs w:val="28"/>
        </w:rPr>
        <w:t>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предыдущих лет.</w:t>
      </w:r>
    </w:p>
    <w:p w:rsidR="008D6D99" w:rsidRDefault="00B72A0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Отбор контрольных мероприятий осуществляется исходя из следующих критериев:</w:t>
      </w:r>
    </w:p>
    <w:p w:rsidR="002B5EA8" w:rsidRDefault="002B5EA8"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0F5D53">
        <w:rPr>
          <w:rFonts w:ascii="Times New Roman" w:hAnsi="Times New Roman"/>
          <w:sz w:val="28"/>
          <w:szCs w:val="28"/>
        </w:rPr>
        <w:t>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объемов бюджетных расходов;</w:t>
      </w:r>
    </w:p>
    <w:p w:rsidR="002B5EA8" w:rsidRDefault="002B5EA8"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0F5D53">
        <w:rPr>
          <w:rFonts w:ascii="Times New Roman" w:hAnsi="Times New Roman"/>
          <w:sz w:val="28"/>
          <w:szCs w:val="28"/>
        </w:rPr>
        <w:t>оценка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2B5EA8" w:rsidRDefault="002B5EA8"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0F5D53">
        <w:rPr>
          <w:rFonts w:ascii="Times New Roman" w:hAnsi="Times New Roman"/>
          <w:sz w:val="28"/>
          <w:szCs w:val="28"/>
        </w:rPr>
        <w:t xml:space="preserve">длительность периода, прошедшего с момента проведения идентичного контрольного мероприятия </w:t>
      </w:r>
      <w:r>
        <w:rPr>
          <w:rFonts w:ascii="Times New Roman" w:hAnsi="Times New Roman"/>
          <w:sz w:val="28"/>
          <w:szCs w:val="28"/>
        </w:rPr>
        <w:t>О</w:t>
      </w:r>
      <w:r w:rsidR="000F5D53">
        <w:rPr>
          <w:rFonts w:ascii="Times New Roman" w:hAnsi="Times New Roman"/>
          <w:sz w:val="28"/>
          <w:szCs w:val="28"/>
        </w:rPr>
        <w:t>рганом</w:t>
      </w:r>
      <w:r>
        <w:rPr>
          <w:rFonts w:ascii="Times New Roman" w:hAnsi="Times New Roman"/>
          <w:sz w:val="28"/>
          <w:szCs w:val="28"/>
        </w:rPr>
        <w:t xml:space="preserve"> </w:t>
      </w:r>
      <w:r w:rsidR="000F5D53">
        <w:rPr>
          <w:rFonts w:ascii="Times New Roman" w:hAnsi="Times New Roman"/>
          <w:sz w:val="28"/>
          <w:szCs w:val="28"/>
        </w:rPr>
        <w:t xml:space="preserve">контроля </w:t>
      </w:r>
      <w:r w:rsidR="00043525">
        <w:rPr>
          <w:rFonts w:ascii="Times New Roman" w:hAnsi="Times New Roman"/>
          <w:sz w:val="28"/>
          <w:szCs w:val="28"/>
        </w:rPr>
        <w:t>(</w:t>
      </w:r>
      <w:r w:rsidR="000F5D53">
        <w:rPr>
          <w:rFonts w:ascii="Times New Roman" w:hAnsi="Times New Roman"/>
          <w:sz w:val="28"/>
          <w:szCs w:val="28"/>
        </w:rPr>
        <w:t>в случае, если указанный период превышает 3 года, данный критерий имеет наивысший приоритет);</w:t>
      </w:r>
    </w:p>
    <w:p w:rsidR="00043525" w:rsidRDefault="002B5EA8" w:rsidP="002B5EA8">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043525">
        <w:rPr>
          <w:rFonts w:ascii="Times New Roman" w:hAnsi="Times New Roman"/>
          <w:sz w:val="28"/>
          <w:szCs w:val="28"/>
        </w:rPr>
        <w:t>информация о наличии признаков нарушений в финансово-бюджетной сфере, полученной от финансового органа, правоохранительных или контрольных органов, а также выявленная по результатам анализа данных информационных систем.</w:t>
      </w:r>
    </w:p>
    <w:p w:rsidR="00043525" w:rsidRDefault="00043525"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Формирование плана контрольной деятельности </w:t>
      </w:r>
      <w:r w:rsidR="002B5EA8">
        <w:rPr>
          <w:rFonts w:ascii="Times New Roman" w:hAnsi="Times New Roman"/>
          <w:sz w:val="28"/>
          <w:szCs w:val="28"/>
        </w:rPr>
        <w:t>О</w:t>
      </w:r>
      <w:r>
        <w:rPr>
          <w:rFonts w:ascii="Times New Roman" w:hAnsi="Times New Roman"/>
          <w:sz w:val="28"/>
          <w:szCs w:val="28"/>
        </w:rPr>
        <w:t>ргана</w:t>
      </w:r>
      <w:r w:rsidR="002B5EA8">
        <w:rPr>
          <w:rFonts w:ascii="Times New Roman" w:hAnsi="Times New Roman"/>
          <w:sz w:val="28"/>
          <w:szCs w:val="28"/>
        </w:rPr>
        <w:t xml:space="preserve"> контроля</w:t>
      </w:r>
      <w:r>
        <w:rPr>
          <w:rFonts w:ascii="Times New Roman" w:hAnsi="Times New Roman"/>
          <w:sz w:val="28"/>
          <w:szCs w:val="28"/>
        </w:rPr>
        <w:t xml:space="preserve"> осуществляется с учетом информации о планируемых (проводимых) идентичных контрольных мероприятиях другими органами местного самоуправления городского округа в целях исключения дублирования деятельности по контролю.</w:t>
      </w:r>
    </w:p>
    <w:p w:rsidR="001F6176" w:rsidRDefault="001F6176" w:rsidP="001F6176">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настоящем Порядке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w:t>
      </w:r>
      <w:r w:rsidR="002B5EA8">
        <w:rPr>
          <w:rFonts w:ascii="Times New Roman" w:hAnsi="Times New Roman"/>
          <w:sz w:val="28"/>
          <w:szCs w:val="28"/>
        </w:rPr>
        <w:t xml:space="preserve">Органом </w:t>
      </w:r>
      <w:r>
        <w:rPr>
          <w:rFonts w:ascii="Times New Roman" w:hAnsi="Times New Roman"/>
          <w:sz w:val="28"/>
          <w:szCs w:val="28"/>
        </w:rPr>
        <w:t>контроля.</w:t>
      </w:r>
    </w:p>
    <w:p w:rsidR="001F6176" w:rsidRDefault="001F6176"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план контрольной деятельности </w:t>
      </w:r>
      <w:r w:rsidR="002B5EA8">
        <w:rPr>
          <w:rFonts w:ascii="Times New Roman" w:hAnsi="Times New Roman"/>
          <w:sz w:val="28"/>
          <w:szCs w:val="28"/>
        </w:rPr>
        <w:t xml:space="preserve">Органа </w:t>
      </w:r>
      <w:r>
        <w:rPr>
          <w:rFonts w:ascii="Times New Roman" w:hAnsi="Times New Roman"/>
          <w:sz w:val="28"/>
          <w:szCs w:val="28"/>
        </w:rPr>
        <w:t>контроля по согласованию с Главой городского округа м</w:t>
      </w:r>
      <w:r w:rsidR="00480663">
        <w:rPr>
          <w:rFonts w:ascii="Times New Roman" w:hAnsi="Times New Roman"/>
          <w:sz w:val="28"/>
          <w:szCs w:val="28"/>
        </w:rPr>
        <w:t xml:space="preserve">огут вноситься изменения. Изменения в план контрольной деятельности Органа контроля вносятся </w:t>
      </w:r>
      <w:r>
        <w:rPr>
          <w:rFonts w:ascii="Times New Roman" w:hAnsi="Times New Roman"/>
          <w:sz w:val="28"/>
          <w:szCs w:val="28"/>
        </w:rPr>
        <w:t>за 1 месяц до начала проведения контрольных мероприятий</w:t>
      </w:r>
      <w:r w:rsidR="00480663">
        <w:rPr>
          <w:rFonts w:ascii="Times New Roman" w:hAnsi="Times New Roman"/>
          <w:sz w:val="28"/>
          <w:szCs w:val="28"/>
        </w:rPr>
        <w:t xml:space="preserve">, </w:t>
      </w:r>
      <w:r>
        <w:rPr>
          <w:rFonts w:ascii="Times New Roman" w:hAnsi="Times New Roman"/>
          <w:sz w:val="28"/>
          <w:szCs w:val="28"/>
        </w:rPr>
        <w:t>в отношении которых вносятся такие изменения.</w:t>
      </w:r>
    </w:p>
    <w:p w:rsidR="00B95C1A" w:rsidRDefault="00B95C1A" w:rsidP="00197CAA">
      <w:pPr>
        <w:pStyle w:val="af7"/>
        <w:numPr>
          <w:ilvl w:val="1"/>
          <w:numId w:val="2"/>
        </w:numPr>
        <w:spacing w:after="0" w:line="360" w:lineRule="auto"/>
        <w:ind w:left="0" w:firstLine="567"/>
        <w:jc w:val="both"/>
        <w:rPr>
          <w:rFonts w:ascii="Times New Roman" w:hAnsi="Times New Roman"/>
          <w:sz w:val="28"/>
          <w:szCs w:val="28"/>
        </w:rPr>
      </w:pPr>
      <w:r w:rsidRPr="00197CAA">
        <w:rPr>
          <w:rFonts w:ascii="Times New Roman" w:hAnsi="Times New Roman"/>
          <w:color w:val="000000" w:themeColor="text1"/>
          <w:sz w:val="28"/>
          <w:szCs w:val="28"/>
        </w:rPr>
        <w:t xml:space="preserve"> План контрольной деятельности Органа контроля, согласованный с Главой городского округа</w:t>
      </w:r>
      <w:r w:rsidR="00197CAA" w:rsidRPr="00197CAA">
        <w:rPr>
          <w:rFonts w:ascii="Times New Roman" w:hAnsi="Times New Roman"/>
          <w:color w:val="000000" w:themeColor="text1"/>
          <w:sz w:val="28"/>
          <w:szCs w:val="28"/>
        </w:rPr>
        <w:t xml:space="preserve"> в течение 5 рабочих дней со дня согласования</w:t>
      </w:r>
      <w:r w:rsidR="00197CAA">
        <w:rPr>
          <w:rFonts w:ascii="Times New Roman" w:hAnsi="Times New Roman"/>
          <w:color w:val="000000" w:themeColor="text1"/>
          <w:sz w:val="28"/>
          <w:szCs w:val="28"/>
        </w:rPr>
        <w:t>,</w:t>
      </w:r>
      <w:r w:rsidRPr="00197CAA">
        <w:rPr>
          <w:rFonts w:ascii="Times New Roman" w:hAnsi="Times New Roman"/>
          <w:color w:val="000000" w:themeColor="text1"/>
          <w:sz w:val="28"/>
          <w:szCs w:val="28"/>
        </w:rPr>
        <w:t xml:space="preserve"> размещается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197CAA">
        <w:rPr>
          <w:rFonts w:ascii="Times New Roman" w:hAnsi="Times New Roman"/>
          <w:color w:val="000000" w:themeColor="text1"/>
          <w:sz w:val="28"/>
          <w:szCs w:val="28"/>
        </w:rPr>
        <w:t>кинельгород.рф</w:t>
      </w:r>
      <w:proofErr w:type="spellEnd"/>
      <w:r w:rsidRPr="00197CAA">
        <w:rPr>
          <w:rFonts w:ascii="Times New Roman" w:hAnsi="Times New Roman"/>
          <w:color w:val="000000" w:themeColor="text1"/>
          <w:sz w:val="28"/>
          <w:szCs w:val="28"/>
        </w:rPr>
        <w:t>) в подразделе «</w:t>
      </w:r>
      <w:r w:rsidR="00197CAA" w:rsidRPr="00197CAA">
        <w:rPr>
          <w:rFonts w:ascii="Times New Roman" w:hAnsi="Times New Roman"/>
          <w:color w:val="000000" w:themeColor="text1"/>
          <w:sz w:val="28"/>
          <w:szCs w:val="28"/>
        </w:rPr>
        <w:t>Внутренний муниципальный финансовый</w:t>
      </w:r>
      <w:r w:rsidR="00197CAA">
        <w:rPr>
          <w:rFonts w:ascii="Times New Roman" w:hAnsi="Times New Roman"/>
          <w:sz w:val="28"/>
          <w:szCs w:val="28"/>
        </w:rPr>
        <w:t xml:space="preserve"> контроль и контроль в сфере закупок» раздела «Информация».</w:t>
      </w:r>
    </w:p>
    <w:p w:rsidR="001F6176" w:rsidRDefault="001F6176" w:rsidP="001F6176">
      <w:pPr>
        <w:pStyle w:val="af7"/>
        <w:spacing w:after="0" w:line="360" w:lineRule="auto"/>
        <w:ind w:left="567" w:firstLine="0"/>
        <w:jc w:val="both"/>
        <w:rPr>
          <w:rFonts w:ascii="Times New Roman" w:hAnsi="Times New Roman"/>
          <w:sz w:val="28"/>
          <w:szCs w:val="28"/>
        </w:rPr>
      </w:pPr>
    </w:p>
    <w:p w:rsidR="001F6176" w:rsidRDefault="001F6176" w:rsidP="00112361">
      <w:pPr>
        <w:pStyle w:val="af7"/>
        <w:numPr>
          <w:ilvl w:val="0"/>
          <w:numId w:val="2"/>
        </w:numPr>
        <w:spacing w:after="0" w:line="360" w:lineRule="auto"/>
        <w:ind w:left="0" w:firstLine="0"/>
        <w:jc w:val="center"/>
        <w:rPr>
          <w:rFonts w:ascii="Times New Roman" w:hAnsi="Times New Roman"/>
          <w:b/>
          <w:sz w:val="28"/>
          <w:szCs w:val="28"/>
        </w:rPr>
      </w:pPr>
      <w:r>
        <w:rPr>
          <w:rFonts w:ascii="Times New Roman" w:hAnsi="Times New Roman"/>
          <w:b/>
          <w:sz w:val="28"/>
          <w:szCs w:val="28"/>
        </w:rPr>
        <w:t>Требования к проведению контрольных мероприятий</w:t>
      </w:r>
    </w:p>
    <w:p w:rsidR="0061094A" w:rsidRDefault="0061094A"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 процедурам осуществления контрольного мероприятия относятся назначение и подготовка к проведению контрольного мероприятия, проведение контрольного мероприятия, реализация результатов контрольного мероприятия.</w:t>
      </w:r>
    </w:p>
    <w:p w:rsidR="00FC18CC" w:rsidRDefault="00FC18C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Контрольное мероприятие проводится на основании распоряжения о назначении данного мероприятия, в котором указываются наименование объекта контроля, проверяемый период, тема контрольного мероприятия, основание проведения контрольного мероприятия, фамилия, инициалы, должность лиц (должностного лица), уполномоченных (уполномоченного) на проведение контрольного мероприятия, срок проведения контрольного мероприятия, перечень документов необходимых для проведения контрольного мероприятия.</w:t>
      </w:r>
    </w:p>
    <w:p w:rsidR="00FC18CC" w:rsidRDefault="00CE6E7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 основании мотивированного обращения должностного лица Органа контроля может быть принято решение о приостановлении проведения контрольного мероприятия. </w:t>
      </w:r>
      <w:r w:rsidR="00FC18CC">
        <w:rPr>
          <w:rFonts w:ascii="Times New Roman" w:hAnsi="Times New Roman"/>
          <w:sz w:val="28"/>
          <w:szCs w:val="28"/>
        </w:rPr>
        <w:t>На время приостановления проведения контрольного мероприятия течение его срока прерывается.</w:t>
      </w:r>
    </w:p>
    <w:p w:rsidR="00FC18CC" w:rsidRDefault="00CE6E7C"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После устранения причин приостановления проведения контрольного мероприятия в соответствии с настоящим Порядком</w:t>
      </w:r>
      <w:r w:rsidRPr="00CE6E7C">
        <w:rPr>
          <w:rFonts w:ascii="Times New Roman" w:hAnsi="Times New Roman"/>
          <w:sz w:val="28"/>
          <w:szCs w:val="28"/>
        </w:rPr>
        <w:t xml:space="preserve"> </w:t>
      </w:r>
      <w:r>
        <w:rPr>
          <w:rFonts w:ascii="Times New Roman" w:hAnsi="Times New Roman"/>
          <w:sz w:val="28"/>
          <w:szCs w:val="28"/>
        </w:rPr>
        <w:t>на основании мотивированного обращения должностного лица Органа контроля принимается решение</w:t>
      </w:r>
      <w:r w:rsidR="00FC18CC">
        <w:rPr>
          <w:rFonts w:ascii="Times New Roman" w:hAnsi="Times New Roman"/>
          <w:sz w:val="28"/>
          <w:szCs w:val="28"/>
        </w:rPr>
        <w:t xml:space="preserve"> о возобновлении прове</w:t>
      </w:r>
      <w:r>
        <w:rPr>
          <w:rFonts w:ascii="Times New Roman" w:hAnsi="Times New Roman"/>
          <w:sz w:val="28"/>
          <w:szCs w:val="28"/>
        </w:rPr>
        <w:t>дения контрольного мероприятия</w:t>
      </w:r>
      <w:r w:rsidR="00FC18CC">
        <w:rPr>
          <w:rFonts w:ascii="Times New Roman" w:hAnsi="Times New Roman"/>
          <w:sz w:val="28"/>
          <w:szCs w:val="28"/>
        </w:rPr>
        <w:t>.</w:t>
      </w:r>
    </w:p>
    <w:p w:rsidR="00FC18CC" w:rsidRPr="0061094A" w:rsidRDefault="005A191D"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Решение о приостановлении (возобновлении) проведения контрольного мероприятия оформляется распоряжением </w:t>
      </w:r>
      <w:r w:rsidR="003E3133">
        <w:rPr>
          <w:rFonts w:ascii="Times New Roman" w:hAnsi="Times New Roman"/>
          <w:sz w:val="28"/>
          <w:szCs w:val="28"/>
        </w:rPr>
        <w:t>администрации городского округа Кинель Самарской области (далее – распоряжение)</w:t>
      </w:r>
      <w:r>
        <w:rPr>
          <w:rFonts w:ascii="Times New Roman" w:hAnsi="Times New Roman"/>
          <w:sz w:val="28"/>
          <w:szCs w:val="28"/>
        </w:rPr>
        <w:t>, в котором указываются основания приостановления (возобновления) проведения контрольного мероприятия. Копия распоряжения о приостановлении (возобновлении) проведения контрольного мероприятия направляется в адрес объекта контроля.</w:t>
      </w:r>
    </w:p>
    <w:p w:rsidR="000F5D53" w:rsidRDefault="000F5D53" w:rsidP="00B72A0F">
      <w:pPr>
        <w:pStyle w:val="af7"/>
        <w:spacing w:after="0" w:line="360" w:lineRule="auto"/>
        <w:ind w:left="0" w:firstLine="567"/>
        <w:jc w:val="both"/>
        <w:rPr>
          <w:rFonts w:ascii="Times New Roman" w:hAnsi="Times New Roman"/>
          <w:sz w:val="28"/>
          <w:szCs w:val="28"/>
        </w:rPr>
      </w:pPr>
    </w:p>
    <w:p w:rsidR="0061507E" w:rsidRDefault="0061507E" w:rsidP="00112361">
      <w:pPr>
        <w:pStyle w:val="af7"/>
        <w:numPr>
          <w:ilvl w:val="0"/>
          <w:numId w:val="2"/>
        </w:numPr>
        <w:spacing w:after="0" w:line="360" w:lineRule="auto"/>
        <w:ind w:left="0" w:firstLine="0"/>
        <w:jc w:val="center"/>
        <w:rPr>
          <w:rFonts w:ascii="Times New Roman" w:hAnsi="Times New Roman"/>
          <w:b/>
          <w:sz w:val="28"/>
          <w:szCs w:val="28"/>
        </w:rPr>
      </w:pPr>
      <w:r>
        <w:rPr>
          <w:rFonts w:ascii="Times New Roman" w:hAnsi="Times New Roman"/>
          <w:b/>
          <w:sz w:val="28"/>
          <w:szCs w:val="28"/>
        </w:rPr>
        <w:t>Проведение обследования</w:t>
      </w:r>
    </w:p>
    <w:p w:rsidR="0061507E" w:rsidRDefault="0061507E"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4.1. При проведении обследования осуществляется анализ и оценка состояния сферы деятельности объекта контроля, определенной распоряжением о его назначении.</w:t>
      </w:r>
    </w:p>
    <w:p w:rsidR="0061507E" w:rsidRDefault="0061507E"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4.2. Обследование (за исключением обследования, проводимого в рамках камеральных и выездных проверок, ревизий) проводится в порядке и сроки</w:t>
      </w:r>
      <w:r w:rsidR="004421D9">
        <w:rPr>
          <w:rFonts w:ascii="Times New Roman" w:hAnsi="Times New Roman"/>
          <w:sz w:val="28"/>
          <w:szCs w:val="28"/>
        </w:rPr>
        <w:t>, установленные для выездных проверок (ревизий).</w:t>
      </w:r>
    </w:p>
    <w:p w:rsidR="004421D9" w:rsidRDefault="004421D9"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4.3.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4421D9" w:rsidRDefault="004421D9"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4.4. По результатам проведения обследования оформляется заключение, которое подписывается должностным лицом</w:t>
      </w:r>
      <w:r w:rsidR="003E3133">
        <w:rPr>
          <w:rFonts w:ascii="Times New Roman" w:hAnsi="Times New Roman"/>
          <w:sz w:val="28"/>
          <w:szCs w:val="28"/>
        </w:rPr>
        <w:t xml:space="preserve"> Органа контроля</w:t>
      </w:r>
      <w:r>
        <w:rPr>
          <w:rFonts w:ascii="Times New Roman" w:hAnsi="Times New Roman"/>
          <w:sz w:val="28"/>
          <w:szCs w:val="28"/>
        </w:rPr>
        <w:t xml:space="preserve"> не позднее последнего дня срока проведения обследования. Заключение в </w:t>
      </w:r>
      <w:r w:rsidR="00C37861">
        <w:rPr>
          <w:rFonts w:ascii="Times New Roman" w:hAnsi="Times New Roman"/>
          <w:sz w:val="28"/>
          <w:szCs w:val="28"/>
        </w:rPr>
        <w:t xml:space="preserve">течение 3 рабочих дней со дня его подписания </w:t>
      </w:r>
      <w:r>
        <w:rPr>
          <w:rFonts w:ascii="Times New Roman" w:hAnsi="Times New Roman"/>
          <w:sz w:val="28"/>
          <w:szCs w:val="28"/>
        </w:rPr>
        <w:t>вручается (направляется) представителю объекта контроля в соответствии с настоящим Порядком.</w:t>
      </w:r>
    </w:p>
    <w:p w:rsidR="004421D9" w:rsidRDefault="004421D9"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4.5. Заключения и иные материалы обследования подлежат рассмотрению Главой городского округа в течение 30 дней со дня подписания заключения.</w:t>
      </w:r>
    </w:p>
    <w:p w:rsidR="004421D9" w:rsidRDefault="004421D9" w:rsidP="0061507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4.6. </w:t>
      </w:r>
      <w:r w:rsidR="00653BD6">
        <w:rPr>
          <w:rFonts w:ascii="Times New Roman" w:hAnsi="Times New Roman"/>
          <w:sz w:val="28"/>
          <w:szCs w:val="28"/>
        </w:rPr>
        <w:t>По итогам рассмотрения заключения, подготовленного по результата</w:t>
      </w:r>
      <w:r w:rsidR="00F9395B">
        <w:rPr>
          <w:rFonts w:ascii="Times New Roman" w:hAnsi="Times New Roman"/>
          <w:sz w:val="28"/>
          <w:szCs w:val="28"/>
        </w:rPr>
        <w:t xml:space="preserve">м проведения обследования, </w:t>
      </w:r>
      <w:r w:rsidR="00653BD6">
        <w:rPr>
          <w:rFonts w:ascii="Times New Roman" w:hAnsi="Times New Roman"/>
          <w:sz w:val="28"/>
          <w:szCs w:val="28"/>
        </w:rPr>
        <w:t xml:space="preserve">может </w:t>
      </w:r>
      <w:r w:rsidR="003E3133">
        <w:rPr>
          <w:rFonts w:ascii="Times New Roman" w:hAnsi="Times New Roman"/>
          <w:sz w:val="28"/>
          <w:szCs w:val="28"/>
        </w:rPr>
        <w:t xml:space="preserve">быть принято решение о </w:t>
      </w:r>
      <w:r w:rsidR="00653BD6">
        <w:rPr>
          <w:rFonts w:ascii="Times New Roman" w:hAnsi="Times New Roman"/>
          <w:sz w:val="28"/>
          <w:szCs w:val="28"/>
        </w:rPr>
        <w:t>проведение внеплано</w:t>
      </w:r>
      <w:r w:rsidR="003E3133">
        <w:rPr>
          <w:rFonts w:ascii="Times New Roman" w:hAnsi="Times New Roman"/>
          <w:sz w:val="28"/>
          <w:szCs w:val="28"/>
        </w:rPr>
        <w:t>вой выездной проверки (ревизии). Решение о проведение внеплановой проверки (ревизии) оформляется распоряжением.</w:t>
      </w:r>
    </w:p>
    <w:p w:rsidR="00653BD6" w:rsidRDefault="00653BD6" w:rsidP="0061507E">
      <w:pPr>
        <w:pStyle w:val="af7"/>
        <w:spacing w:after="0" w:line="360" w:lineRule="auto"/>
        <w:ind w:left="0" w:firstLine="567"/>
        <w:jc w:val="both"/>
        <w:rPr>
          <w:rFonts w:ascii="Times New Roman" w:hAnsi="Times New Roman"/>
          <w:sz w:val="28"/>
          <w:szCs w:val="28"/>
        </w:rPr>
      </w:pPr>
    </w:p>
    <w:p w:rsidR="00653BD6" w:rsidRDefault="00653BD6" w:rsidP="00112361">
      <w:pPr>
        <w:pStyle w:val="af7"/>
        <w:numPr>
          <w:ilvl w:val="0"/>
          <w:numId w:val="2"/>
        </w:numPr>
        <w:spacing w:after="0" w:line="360" w:lineRule="auto"/>
        <w:ind w:left="0" w:firstLine="0"/>
        <w:jc w:val="center"/>
        <w:rPr>
          <w:rFonts w:ascii="Times New Roman" w:hAnsi="Times New Roman"/>
          <w:b/>
          <w:sz w:val="28"/>
          <w:szCs w:val="28"/>
        </w:rPr>
      </w:pPr>
      <w:r>
        <w:rPr>
          <w:rFonts w:ascii="Times New Roman" w:hAnsi="Times New Roman"/>
          <w:b/>
          <w:sz w:val="28"/>
          <w:szCs w:val="28"/>
        </w:rPr>
        <w:t>Проведение камеральной проверки</w:t>
      </w:r>
    </w:p>
    <w:p w:rsidR="00653BD6" w:rsidRDefault="00653BD6"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Ка</w:t>
      </w:r>
      <w:r w:rsidR="00A7347A">
        <w:rPr>
          <w:rFonts w:ascii="Times New Roman" w:hAnsi="Times New Roman"/>
          <w:sz w:val="28"/>
          <w:szCs w:val="28"/>
        </w:rPr>
        <w:t xml:space="preserve">меральная проверка проводится по месту нахождения </w:t>
      </w:r>
      <w:r w:rsidR="0021697F">
        <w:rPr>
          <w:rFonts w:ascii="Times New Roman" w:hAnsi="Times New Roman"/>
          <w:sz w:val="28"/>
          <w:szCs w:val="28"/>
        </w:rPr>
        <w:t xml:space="preserve">Органа </w:t>
      </w:r>
      <w:r w:rsidR="00A7347A">
        <w:rPr>
          <w:rFonts w:ascii="Times New Roman" w:hAnsi="Times New Roman"/>
          <w:sz w:val="28"/>
          <w:szCs w:val="28"/>
        </w:rPr>
        <w:t>контроля, в том числе на основании бюджетной (бухгалтерской) отчетности и иных докумен</w:t>
      </w:r>
      <w:r w:rsidR="0021697F">
        <w:rPr>
          <w:rFonts w:ascii="Times New Roman" w:hAnsi="Times New Roman"/>
          <w:sz w:val="28"/>
          <w:szCs w:val="28"/>
        </w:rPr>
        <w:t xml:space="preserve">тов, представленных по запросам </w:t>
      </w:r>
      <w:r w:rsidR="00A7347A">
        <w:rPr>
          <w:rFonts w:ascii="Times New Roman" w:hAnsi="Times New Roman"/>
          <w:sz w:val="28"/>
          <w:szCs w:val="28"/>
        </w:rPr>
        <w:t>должностного лица</w:t>
      </w:r>
      <w:r w:rsidR="0021697F">
        <w:rPr>
          <w:rFonts w:ascii="Times New Roman" w:hAnsi="Times New Roman"/>
          <w:sz w:val="28"/>
          <w:szCs w:val="28"/>
        </w:rPr>
        <w:t xml:space="preserve"> Органа контроля</w:t>
      </w:r>
      <w:r w:rsidR="00A7347A">
        <w:rPr>
          <w:rFonts w:ascii="Times New Roman" w:hAnsi="Times New Roman"/>
          <w:sz w:val="28"/>
          <w:szCs w:val="28"/>
        </w:rPr>
        <w:t>, а также информации, документов и материалов, полученных в ходе встречных проверок.</w:t>
      </w:r>
    </w:p>
    <w:p w:rsidR="00A7347A" w:rsidRDefault="00A7347A"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Камеральная проверка проводится </w:t>
      </w:r>
      <w:r w:rsidR="003F3F85">
        <w:rPr>
          <w:rFonts w:ascii="Times New Roman" w:hAnsi="Times New Roman"/>
          <w:sz w:val="28"/>
          <w:szCs w:val="28"/>
        </w:rPr>
        <w:t>должностным лицом</w:t>
      </w:r>
      <w:r w:rsidR="0021697F">
        <w:rPr>
          <w:rFonts w:ascii="Times New Roman" w:hAnsi="Times New Roman"/>
          <w:sz w:val="28"/>
          <w:szCs w:val="28"/>
        </w:rPr>
        <w:t xml:space="preserve"> Органа контроля</w:t>
      </w:r>
      <w:r w:rsidR="003F3F85">
        <w:rPr>
          <w:rFonts w:ascii="Times New Roman" w:hAnsi="Times New Roman"/>
          <w:sz w:val="28"/>
          <w:szCs w:val="28"/>
        </w:rPr>
        <w:t>, в срок не более чем</w:t>
      </w:r>
      <w:r>
        <w:rPr>
          <w:rFonts w:ascii="Times New Roman" w:hAnsi="Times New Roman"/>
          <w:sz w:val="28"/>
          <w:szCs w:val="28"/>
        </w:rPr>
        <w:t xml:space="preserve"> 30 рабочих дней со дня получения от объекта контроля информации, документов и материалов, представленных по запросу.</w:t>
      </w:r>
    </w:p>
    <w:p w:rsidR="00A7347A" w:rsidRDefault="00A7347A"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При проведении камеральной проверки в срок ее проведения не засчитываются периоды времени с даты отправки запроса должностного лица</w:t>
      </w:r>
      <w:r w:rsidR="0021697F">
        <w:rPr>
          <w:rFonts w:ascii="Times New Roman" w:hAnsi="Times New Roman"/>
          <w:sz w:val="28"/>
          <w:szCs w:val="28"/>
        </w:rPr>
        <w:t xml:space="preserve"> Органа контроля</w:t>
      </w:r>
      <w:r>
        <w:rPr>
          <w:rFonts w:ascii="Times New Roman" w:hAnsi="Times New Roman"/>
          <w:sz w:val="28"/>
          <w:szCs w:val="28"/>
        </w:rPr>
        <w:t xml:space="preserve">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E0BAF" w:rsidRDefault="00FE0BA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При проведении камеральной проверки, на осно</w:t>
      </w:r>
      <w:r w:rsidR="0021697F">
        <w:rPr>
          <w:rFonts w:ascii="Times New Roman" w:hAnsi="Times New Roman"/>
          <w:sz w:val="28"/>
          <w:szCs w:val="28"/>
        </w:rPr>
        <w:t xml:space="preserve">вании мотивированного обращения </w:t>
      </w:r>
      <w:r>
        <w:rPr>
          <w:rFonts w:ascii="Times New Roman" w:hAnsi="Times New Roman"/>
          <w:sz w:val="28"/>
          <w:szCs w:val="28"/>
        </w:rPr>
        <w:t>должностного лица</w:t>
      </w:r>
      <w:r w:rsidR="0021697F">
        <w:rPr>
          <w:rFonts w:ascii="Times New Roman" w:hAnsi="Times New Roman"/>
          <w:sz w:val="28"/>
          <w:szCs w:val="28"/>
        </w:rPr>
        <w:t xml:space="preserve"> Органа контроля</w:t>
      </w:r>
      <w:r w:rsidR="00F9395B">
        <w:rPr>
          <w:rFonts w:ascii="Times New Roman" w:hAnsi="Times New Roman"/>
          <w:sz w:val="28"/>
          <w:szCs w:val="28"/>
        </w:rPr>
        <w:t xml:space="preserve"> </w:t>
      </w:r>
      <w:r>
        <w:rPr>
          <w:rFonts w:ascii="Times New Roman" w:hAnsi="Times New Roman"/>
          <w:sz w:val="28"/>
          <w:szCs w:val="28"/>
        </w:rPr>
        <w:t xml:space="preserve">может быть принято решение о назначение проведения обследования. </w:t>
      </w:r>
    </w:p>
    <w:p w:rsidR="00A7347A" w:rsidRDefault="00FE0BAF" w:rsidP="00FE0BAF">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По результатам обследования оформляется заключение, которое прилагается к материалам камеральной проверки.</w:t>
      </w:r>
    </w:p>
    <w:p w:rsidR="00FE0BAF" w:rsidRDefault="00FE0BA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По результатам камеральной проверки оформля</w:t>
      </w:r>
      <w:r w:rsidR="0021697F">
        <w:rPr>
          <w:rFonts w:ascii="Times New Roman" w:hAnsi="Times New Roman"/>
          <w:sz w:val="28"/>
          <w:szCs w:val="28"/>
        </w:rPr>
        <w:t xml:space="preserve">ется акт, который подписывается </w:t>
      </w:r>
      <w:r>
        <w:rPr>
          <w:rFonts w:ascii="Times New Roman" w:hAnsi="Times New Roman"/>
          <w:sz w:val="28"/>
          <w:szCs w:val="28"/>
        </w:rPr>
        <w:t>должностным лицом</w:t>
      </w:r>
      <w:r w:rsidR="0021697F">
        <w:rPr>
          <w:rFonts w:ascii="Times New Roman" w:hAnsi="Times New Roman"/>
          <w:sz w:val="28"/>
          <w:szCs w:val="28"/>
        </w:rPr>
        <w:t xml:space="preserve"> Органа контроля</w:t>
      </w:r>
      <w:r>
        <w:rPr>
          <w:rFonts w:ascii="Times New Roman" w:hAnsi="Times New Roman"/>
          <w:sz w:val="28"/>
          <w:szCs w:val="28"/>
        </w:rPr>
        <w:t>, проводящим проверку, не позднее последнего дня срока проведения камеральной проверки.</w:t>
      </w:r>
    </w:p>
    <w:p w:rsidR="00FE0BAF" w:rsidRDefault="00FE0BA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FE0BAF" w:rsidRDefault="00FE0BA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Объект контроля вправе представить в </w:t>
      </w:r>
      <w:r w:rsidR="0021697F">
        <w:rPr>
          <w:rFonts w:ascii="Times New Roman" w:hAnsi="Times New Roman"/>
          <w:sz w:val="28"/>
          <w:szCs w:val="28"/>
        </w:rPr>
        <w:t xml:space="preserve">Орган </w:t>
      </w:r>
      <w:r>
        <w:rPr>
          <w:rFonts w:ascii="Times New Roman" w:hAnsi="Times New Roman"/>
          <w:sz w:val="28"/>
          <w:szCs w:val="28"/>
        </w:rPr>
        <w:t>контроля возражения в письменной форме на акт камеральной проверки в течение 10 рабочих дней со дня получения акта, которые приобщаются к материалам проверки.</w:t>
      </w:r>
      <w:r w:rsidR="00F842EF">
        <w:rPr>
          <w:rFonts w:ascii="Times New Roman" w:hAnsi="Times New Roman"/>
          <w:sz w:val="28"/>
          <w:szCs w:val="28"/>
        </w:rPr>
        <w:t xml:space="preserve"> Возражения направляются нарочным либо</w:t>
      </w:r>
      <w:r>
        <w:rPr>
          <w:rFonts w:ascii="Times New Roman" w:hAnsi="Times New Roman"/>
          <w:sz w:val="28"/>
          <w:szCs w:val="28"/>
        </w:rPr>
        <w:t xml:space="preserve"> </w:t>
      </w:r>
      <w:r w:rsidR="00F842EF">
        <w:rPr>
          <w:rFonts w:ascii="Times New Roman" w:hAnsi="Times New Roman"/>
          <w:sz w:val="28"/>
          <w:szCs w:val="28"/>
        </w:rPr>
        <w:t>заказным почтовым отправлением с уведомлением о вручении.</w:t>
      </w:r>
    </w:p>
    <w:p w:rsidR="00F842EF" w:rsidRDefault="00F842E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Материалы камеральной проверки подлежат рассмотрению Главой городского округа в течение 50 дней со дня подписания акта.</w:t>
      </w:r>
    </w:p>
    <w:p w:rsidR="00F842EF" w:rsidRDefault="00F842EF"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акта и иных материалов камеральной </w:t>
      </w:r>
      <w:r w:rsidR="0021697F">
        <w:rPr>
          <w:rFonts w:ascii="Times New Roman" w:hAnsi="Times New Roman"/>
          <w:sz w:val="28"/>
          <w:szCs w:val="28"/>
        </w:rPr>
        <w:t>может быть</w:t>
      </w:r>
      <w:r>
        <w:rPr>
          <w:rFonts w:ascii="Times New Roman" w:hAnsi="Times New Roman"/>
          <w:sz w:val="28"/>
          <w:szCs w:val="28"/>
        </w:rPr>
        <w:t xml:space="preserve"> прин</w:t>
      </w:r>
      <w:r w:rsidR="0021697F">
        <w:rPr>
          <w:rFonts w:ascii="Times New Roman" w:hAnsi="Times New Roman"/>
          <w:sz w:val="28"/>
          <w:szCs w:val="28"/>
        </w:rPr>
        <w:t>ято</w:t>
      </w:r>
      <w:r>
        <w:rPr>
          <w:rFonts w:ascii="Times New Roman" w:hAnsi="Times New Roman"/>
          <w:sz w:val="28"/>
          <w:szCs w:val="28"/>
        </w:rPr>
        <w:t xml:space="preserve"> решение:</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F842EF">
        <w:rPr>
          <w:rFonts w:ascii="Times New Roman" w:hAnsi="Times New Roman"/>
          <w:sz w:val="28"/>
          <w:szCs w:val="28"/>
        </w:rPr>
        <w:t>о направлении предписания и (или) представления объекту контроля и (или) наличии оснований для направления уведомления о применении бюджетных мер принуждения;</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F842EF">
        <w:rPr>
          <w:rFonts w:ascii="Times New Roman" w:hAnsi="Times New Roman"/>
          <w:sz w:val="28"/>
          <w:szCs w:val="28"/>
        </w:rPr>
        <w:t>об отсутствии оснований для направления предписания, представления и уведомления о применении бюджетных мер принуждения;</w:t>
      </w:r>
    </w:p>
    <w:p w:rsidR="00F842EF" w:rsidRP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F842EF" w:rsidRPr="00001CC7">
        <w:rPr>
          <w:rFonts w:ascii="Times New Roman" w:hAnsi="Times New Roman"/>
          <w:sz w:val="28"/>
          <w:szCs w:val="28"/>
        </w:rPr>
        <w:t>о проведении внеплановой выездной проверки (ревизии).</w:t>
      </w:r>
    </w:p>
    <w:p w:rsidR="0021697F" w:rsidRDefault="0021697F" w:rsidP="00F842EF">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Решение, принятое по результатам рассмотрения акта и иных материалов камеральной проверки оформляется</w:t>
      </w:r>
      <w:r w:rsidR="00A8666B">
        <w:rPr>
          <w:rFonts w:ascii="Times New Roman" w:hAnsi="Times New Roman"/>
          <w:sz w:val="28"/>
          <w:szCs w:val="28"/>
        </w:rPr>
        <w:t xml:space="preserve"> путем подписания соответствующих документов</w:t>
      </w:r>
      <w:r w:rsidR="00F9395B">
        <w:rPr>
          <w:rFonts w:ascii="Times New Roman" w:hAnsi="Times New Roman"/>
          <w:sz w:val="28"/>
          <w:szCs w:val="28"/>
        </w:rPr>
        <w:t>, указанных в пункте 5.9 настоящего Порядка.</w:t>
      </w:r>
    </w:p>
    <w:p w:rsidR="00FF1D89" w:rsidRDefault="00FF1D89" w:rsidP="00F842EF">
      <w:pPr>
        <w:pStyle w:val="af7"/>
        <w:spacing w:after="0" w:line="360" w:lineRule="auto"/>
        <w:ind w:left="0" w:firstLine="567"/>
        <w:jc w:val="both"/>
        <w:rPr>
          <w:rFonts w:ascii="Times New Roman" w:hAnsi="Times New Roman"/>
          <w:sz w:val="28"/>
          <w:szCs w:val="28"/>
        </w:rPr>
      </w:pPr>
    </w:p>
    <w:p w:rsidR="00F842EF" w:rsidRDefault="00F842EF" w:rsidP="00112361">
      <w:pPr>
        <w:pStyle w:val="af7"/>
        <w:numPr>
          <w:ilvl w:val="0"/>
          <w:numId w:val="2"/>
        </w:numPr>
        <w:spacing w:after="0" w:line="360" w:lineRule="auto"/>
        <w:ind w:left="0" w:firstLine="0"/>
        <w:jc w:val="center"/>
        <w:rPr>
          <w:rFonts w:ascii="Times New Roman" w:hAnsi="Times New Roman"/>
          <w:b/>
          <w:sz w:val="28"/>
          <w:szCs w:val="28"/>
        </w:rPr>
      </w:pPr>
      <w:r>
        <w:rPr>
          <w:rFonts w:ascii="Times New Roman" w:hAnsi="Times New Roman"/>
          <w:b/>
          <w:sz w:val="28"/>
          <w:szCs w:val="28"/>
        </w:rPr>
        <w:t>Проведение выездной проверки (ревизии)</w:t>
      </w:r>
    </w:p>
    <w:p w:rsidR="00514295" w:rsidRDefault="003F3F85"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3F3F85" w:rsidRDefault="003F3F85"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Срок проведения контрольных действий по месту нахождения объекта контроля составляет не более 30 рабочих дней.</w:t>
      </w:r>
    </w:p>
    <w:p w:rsidR="003F3F85" w:rsidRDefault="00A8666B"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На основании мотивированного обращения должностного лица Органа контроля, проводящего выездную проверку (ревизию) </w:t>
      </w:r>
      <w:r w:rsidR="003F3F85">
        <w:rPr>
          <w:rFonts w:ascii="Times New Roman" w:hAnsi="Times New Roman"/>
          <w:sz w:val="28"/>
          <w:szCs w:val="28"/>
        </w:rPr>
        <w:t>может быть принято решение о продлении срока проведения контрольных действий</w:t>
      </w:r>
      <w:r w:rsidR="0089471B">
        <w:rPr>
          <w:rFonts w:ascii="Times New Roman" w:hAnsi="Times New Roman"/>
          <w:sz w:val="28"/>
          <w:szCs w:val="28"/>
        </w:rPr>
        <w:t xml:space="preserve"> по месту нахождения объекта контроля, но не более чем на 10 рабочих дней.</w:t>
      </w:r>
    </w:p>
    <w:p w:rsidR="0089471B" w:rsidRDefault="0089471B"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При воспрепятствовании доступу должностного лица</w:t>
      </w:r>
      <w:r w:rsidR="00A8666B">
        <w:rPr>
          <w:rFonts w:ascii="Times New Roman" w:hAnsi="Times New Roman"/>
          <w:sz w:val="28"/>
          <w:szCs w:val="28"/>
        </w:rPr>
        <w:t xml:space="preserve"> Органа контроля</w:t>
      </w:r>
      <w:r>
        <w:rPr>
          <w:rFonts w:ascii="Times New Roman" w:hAnsi="Times New Roman"/>
          <w:sz w:val="28"/>
          <w:szCs w:val="28"/>
        </w:rPr>
        <w:t xml:space="preserve">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должностное лицо</w:t>
      </w:r>
      <w:r w:rsidR="00A8666B">
        <w:rPr>
          <w:rFonts w:ascii="Times New Roman" w:hAnsi="Times New Roman"/>
          <w:sz w:val="28"/>
          <w:szCs w:val="28"/>
        </w:rPr>
        <w:t xml:space="preserve"> Органа контроля</w:t>
      </w:r>
      <w:r>
        <w:rPr>
          <w:rFonts w:ascii="Times New Roman" w:hAnsi="Times New Roman"/>
          <w:sz w:val="28"/>
          <w:szCs w:val="28"/>
        </w:rPr>
        <w:t xml:space="preserve"> составляет акт.</w:t>
      </w:r>
    </w:p>
    <w:p w:rsidR="005F02D9" w:rsidRDefault="005F02D9"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В случае обнаружения подделок, хищений, злоупотреблений и при необходимости пресечения данных противоправных действий должностное лицо</w:t>
      </w:r>
      <w:r w:rsidR="00A8666B">
        <w:rPr>
          <w:rFonts w:ascii="Times New Roman" w:hAnsi="Times New Roman"/>
          <w:sz w:val="28"/>
          <w:szCs w:val="28"/>
        </w:rPr>
        <w:t xml:space="preserve"> Органа контроля</w:t>
      </w:r>
      <w:r>
        <w:rPr>
          <w:rFonts w:ascii="Times New Roman" w:hAnsi="Times New Roman"/>
          <w:sz w:val="28"/>
          <w:szCs w:val="28"/>
        </w:rPr>
        <w:t xml:space="preserve">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5F02D9" w:rsidRDefault="00A8666B" w:rsidP="00112361">
      <w:pPr>
        <w:pStyle w:val="af7"/>
        <w:numPr>
          <w:ilvl w:val="1"/>
          <w:numId w:val="2"/>
        </w:numPr>
        <w:spacing w:after="0" w:line="360" w:lineRule="auto"/>
        <w:ind w:left="0" w:firstLine="567"/>
        <w:jc w:val="both"/>
        <w:rPr>
          <w:rFonts w:ascii="Times New Roman" w:hAnsi="Times New Roman"/>
          <w:sz w:val="28"/>
          <w:szCs w:val="28"/>
        </w:rPr>
      </w:pPr>
      <w:r>
        <w:rPr>
          <w:rFonts w:ascii="Times New Roman" w:hAnsi="Times New Roman"/>
          <w:sz w:val="28"/>
          <w:szCs w:val="28"/>
        </w:rPr>
        <w:t>Н</w:t>
      </w:r>
      <w:r w:rsidR="005F02D9">
        <w:rPr>
          <w:rFonts w:ascii="Times New Roman" w:hAnsi="Times New Roman"/>
          <w:sz w:val="28"/>
          <w:szCs w:val="28"/>
        </w:rPr>
        <w:t>а основании мотивированного обращения должностного лица</w:t>
      </w:r>
      <w:r>
        <w:rPr>
          <w:rFonts w:ascii="Times New Roman" w:hAnsi="Times New Roman"/>
          <w:sz w:val="28"/>
          <w:szCs w:val="28"/>
        </w:rPr>
        <w:t xml:space="preserve"> Органа контроля</w:t>
      </w:r>
      <w:r w:rsidR="00001CC7">
        <w:rPr>
          <w:rFonts w:ascii="Times New Roman" w:hAnsi="Times New Roman"/>
          <w:sz w:val="28"/>
          <w:szCs w:val="28"/>
        </w:rPr>
        <w:t>,</w:t>
      </w:r>
      <w:r w:rsidR="005F02D9">
        <w:rPr>
          <w:rFonts w:ascii="Times New Roman" w:hAnsi="Times New Roman"/>
          <w:sz w:val="28"/>
          <w:szCs w:val="28"/>
        </w:rPr>
        <w:t xml:space="preserve">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w:t>
      </w:r>
      <w:r>
        <w:rPr>
          <w:rFonts w:ascii="Times New Roman" w:hAnsi="Times New Roman"/>
          <w:sz w:val="28"/>
          <w:szCs w:val="28"/>
        </w:rPr>
        <w:t xml:space="preserve"> быть</w:t>
      </w:r>
      <w:r w:rsidR="005F02D9">
        <w:rPr>
          <w:rFonts w:ascii="Times New Roman" w:hAnsi="Times New Roman"/>
          <w:sz w:val="28"/>
          <w:szCs w:val="28"/>
        </w:rPr>
        <w:t xml:space="preserve"> принят</w:t>
      </w:r>
      <w:r>
        <w:rPr>
          <w:rFonts w:ascii="Times New Roman" w:hAnsi="Times New Roman"/>
          <w:sz w:val="28"/>
          <w:szCs w:val="28"/>
        </w:rPr>
        <w:t>о</w:t>
      </w:r>
      <w:r w:rsidR="005F02D9">
        <w:rPr>
          <w:rFonts w:ascii="Times New Roman" w:hAnsi="Times New Roman"/>
          <w:sz w:val="28"/>
          <w:szCs w:val="28"/>
        </w:rPr>
        <w:t xml:space="preserve"> решение о назначении:</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5F02D9">
        <w:rPr>
          <w:rFonts w:ascii="Times New Roman" w:hAnsi="Times New Roman"/>
          <w:sz w:val="28"/>
          <w:szCs w:val="28"/>
        </w:rPr>
        <w:t>проведения обследования</w:t>
      </w:r>
      <w:r w:rsidR="001318A5">
        <w:rPr>
          <w:rFonts w:ascii="Times New Roman" w:hAnsi="Times New Roman"/>
          <w:sz w:val="28"/>
          <w:szCs w:val="28"/>
        </w:rPr>
        <w:t>;</w:t>
      </w:r>
    </w:p>
    <w:p w:rsidR="001318A5" w:rsidRP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1318A5" w:rsidRPr="00001CC7">
        <w:rPr>
          <w:rFonts w:ascii="Times New Roman" w:hAnsi="Times New Roman"/>
          <w:sz w:val="28"/>
          <w:szCs w:val="28"/>
        </w:rPr>
        <w:t>проведения встречной проверки.</w:t>
      </w:r>
    </w:p>
    <w:p w:rsidR="001318A5" w:rsidRDefault="005B4468" w:rsidP="005F02D9">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должностного лица</w:t>
      </w:r>
      <w:r w:rsidR="00A8666B">
        <w:rPr>
          <w:rFonts w:ascii="Times New Roman" w:hAnsi="Times New Roman"/>
          <w:sz w:val="28"/>
          <w:szCs w:val="28"/>
        </w:rPr>
        <w:t xml:space="preserve"> Органа контроля</w:t>
      </w:r>
      <w:r w:rsidR="00EB45DD">
        <w:rPr>
          <w:rFonts w:ascii="Times New Roman" w:hAnsi="Times New Roman"/>
          <w:sz w:val="28"/>
          <w:szCs w:val="28"/>
        </w:rPr>
        <w:t xml:space="preserve"> обязаны представить копии документов и материалов, относящихся к тематике выездной проверки (ревизи</w:t>
      </w:r>
      <w:r w:rsidR="00FA79EF">
        <w:rPr>
          <w:rFonts w:ascii="Times New Roman" w:hAnsi="Times New Roman"/>
          <w:sz w:val="28"/>
          <w:szCs w:val="28"/>
        </w:rPr>
        <w:t>и), заверенные в установленном порядке, которые по окончании встречной проверки прилагаются к материалам выездной проверки (ревизии).</w:t>
      </w:r>
    </w:p>
    <w:p w:rsidR="005F02D9" w:rsidRDefault="00FA79EF" w:rsidP="005F02D9">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6.7. По результатам обследования оформляется заключение, которое прилагается к материалам выездной проверки (ревизии).</w:t>
      </w:r>
    </w:p>
    <w:p w:rsidR="00FA79EF" w:rsidRDefault="00FA79EF"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6.8.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w:t>
      </w:r>
      <w:r w:rsidR="00AA428B">
        <w:rPr>
          <w:rFonts w:ascii="Times New Roman" w:hAnsi="Times New Roman"/>
          <w:sz w:val="28"/>
          <w:szCs w:val="28"/>
        </w:rPr>
        <w:t xml:space="preserve">и письменным объяснениям, справкам и сведениям </w:t>
      </w:r>
      <w:r>
        <w:rPr>
          <w:rFonts w:ascii="Times New Roman" w:hAnsi="Times New Roman"/>
          <w:sz w:val="28"/>
          <w:szCs w:val="28"/>
        </w:rPr>
        <w:t>должностных, материально ответственных и иных лиц объекта</w:t>
      </w:r>
      <w:r w:rsidR="00AA428B">
        <w:rPr>
          <w:rFonts w:ascii="Times New Roman" w:hAnsi="Times New Roman"/>
          <w:sz w:val="28"/>
          <w:szCs w:val="28"/>
        </w:rPr>
        <w:t xml:space="preserve"> контроля и осуществления других действий по контролю.</w:t>
      </w:r>
    </w:p>
    <w:p w:rsidR="00AA428B" w:rsidRDefault="00AA428B"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Контрольные действиям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AA428B" w:rsidRDefault="00AA428B"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6.9. Проведение выездной проверки (рев</w:t>
      </w:r>
      <w:r w:rsidR="00A8666B">
        <w:rPr>
          <w:rFonts w:ascii="Times New Roman" w:hAnsi="Times New Roman"/>
          <w:sz w:val="28"/>
          <w:szCs w:val="28"/>
        </w:rPr>
        <w:t xml:space="preserve">изии) может быть приостановлено </w:t>
      </w:r>
      <w:r>
        <w:rPr>
          <w:rFonts w:ascii="Times New Roman" w:hAnsi="Times New Roman"/>
          <w:sz w:val="28"/>
          <w:szCs w:val="28"/>
        </w:rPr>
        <w:t>на основании мотивированного обращения должностного лица</w:t>
      </w:r>
      <w:r w:rsidR="00A8666B">
        <w:rPr>
          <w:rFonts w:ascii="Times New Roman" w:hAnsi="Times New Roman"/>
          <w:sz w:val="28"/>
          <w:szCs w:val="28"/>
        </w:rPr>
        <w:t xml:space="preserve"> Органа контроля,</w:t>
      </w:r>
      <w:r>
        <w:rPr>
          <w:rFonts w:ascii="Times New Roman" w:hAnsi="Times New Roman"/>
          <w:sz w:val="28"/>
          <w:szCs w:val="28"/>
        </w:rPr>
        <w:t xml:space="preserve"> проводящего проверку:</w:t>
      </w:r>
    </w:p>
    <w:p w:rsidR="00A8666B" w:rsidRDefault="00A8666B" w:rsidP="00A8666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AA428B">
        <w:rPr>
          <w:rFonts w:ascii="Times New Roman" w:hAnsi="Times New Roman"/>
          <w:sz w:val="28"/>
          <w:szCs w:val="28"/>
        </w:rPr>
        <w:t>на период проведения встречной проверки и (или) обследования;</w:t>
      </w:r>
    </w:p>
    <w:p w:rsidR="00A8666B" w:rsidRDefault="00A8666B" w:rsidP="00A8666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033044">
        <w:rPr>
          <w:rFonts w:ascii="Times New Roman" w:hAnsi="Times New Roman"/>
          <w:sz w:val="28"/>
          <w:szCs w:val="28"/>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выездной проверки (ревизии), на время восстановления объектом контроля документов, необходимых для проведения выездной проверки (ревизии), а также проведения объектом контроля в надлежащее состояние документов учета и отчетности;</w:t>
      </w:r>
    </w:p>
    <w:p w:rsidR="00A8666B" w:rsidRDefault="00A8666B" w:rsidP="00A8666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033044" w:rsidRPr="00A8666B">
        <w:rPr>
          <w:rFonts w:ascii="Times New Roman" w:hAnsi="Times New Roman"/>
          <w:sz w:val="28"/>
          <w:szCs w:val="28"/>
        </w:rPr>
        <w:t>на период организации и проведение экспертиз;</w:t>
      </w:r>
    </w:p>
    <w:p w:rsidR="00A8666B" w:rsidRDefault="00A8666B" w:rsidP="00A8666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г)</w:t>
      </w:r>
      <w:r w:rsidR="00001CC7">
        <w:rPr>
          <w:rFonts w:ascii="Times New Roman" w:hAnsi="Times New Roman"/>
          <w:sz w:val="28"/>
          <w:szCs w:val="28"/>
        </w:rPr>
        <w:t> </w:t>
      </w:r>
      <w:r w:rsidR="00033044" w:rsidRPr="00A8666B">
        <w:rPr>
          <w:rFonts w:ascii="Times New Roman" w:hAnsi="Times New Roman"/>
          <w:sz w:val="28"/>
          <w:szCs w:val="28"/>
        </w:rPr>
        <w:t>на период исполнения запросов, направленных в компетентные органы;</w:t>
      </w:r>
    </w:p>
    <w:p w:rsidR="00A8666B" w:rsidRDefault="00001CC7" w:rsidP="00A8666B">
      <w:pPr>
        <w:pStyle w:val="af7"/>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w:t>
      </w:r>
      <w:r w:rsidR="00033044">
        <w:rPr>
          <w:rFonts w:ascii="Times New Roman" w:hAnsi="Times New Roman"/>
          <w:sz w:val="28"/>
          <w:szCs w:val="28"/>
        </w:rPr>
        <w:t>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033044" w:rsidRDefault="00001CC7" w:rsidP="00A8666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ж) </w:t>
      </w:r>
      <w:r w:rsidR="00033044">
        <w:rPr>
          <w:rFonts w:ascii="Times New Roman" w:hAnsi="Times New Roman"/>
          <w:sz w:val="28"/>
          <w:szCs w:val="28"/>
        </w:rPr>
        <w:t>при наличии обстоятельств, которые делают невозможным дальнейшее проведение выездной проверки (ревизии) по причинам, не зависящим от должностного лица</w:t>
      </w:r>
      <w:r w:rsidR="00A8666B">
        <w:rPr>
          <w:rFonts w:ascii="Times New Roman" w:hAnsi="Times New Roman"/>
          <w:sz w:val="28"/>
          <w:szCs w:val="28"/>
        </w:rPr>
        <w:t xml:space="preserve"> Органа контроля</w:t>
      </w:r>
      <w:r w:rsidR="00033044">
        <w:rPr>
          <w:rFonts w:ascii="Times New Roman" w:hAnsi="Times New Roman"/>
          <w:sz w:val="28"/>
          <w:szCs w:val="28"/>
        </w:rPr>
        <w:t>, включая обстоятельств непреодолимой силы;</w:t>
      </w:r>
    </w:p>
    <w:p w:rsidR="00033044" w:rsidRDefault="00755E7E"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6.10.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755E7E" w:rsidRDefault="00001CC7"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6.11. Д</w:t>
      </w:r>
      <w:r w:rsidR="00755E7E">
        <w:rPr>
          <w:rFonts w:ascii="Times New Roman" w:hAnsi="Times New Roman"/>
          <w:sz w:val="28"/>
          <w:szCs w:val="28"/>
        </w:rPr>
        <w:t>олжностное лицо</w:t>
      </w:r>
      <w:r>
        <w:rPr>
          <w:rFonts w:ascii="Times New Roman" w:hAnsi="Times New Roman"/>
          <w:sz w:val="28"/>
          <w:szCs w:val="28"/>
        </w:rPr>
        <w:t xml:space="preserve"> Органа контроля</w:t>
      </w:r>
      <w:r w:rsidR="00755E7E">
        <w:rPr>
          <w:rFonts w:ascii="Times New Roman" w:hAnsi="Times New Roman"/>
          <w:sz w:val="28"/>
          <w:szCs w:val="28"/>
        </w:rPr>
        <w:t xml:space="preserve"> в течение 3 рабочих дней со дня принятия</w:t>
      </w:r>
      <w:r w:rsidR="00011B37">
        <w:rPr>
          <w:rFonts w:ascii="Times New Roman" w:hAnsi="Times New Roman"/>
          <w:sz w:val="28"/>
          <w:szCs w:val="28"/>
        </w:rPr>
        <w:t xml:space="preserve"> </w:t>
      </w:r>
      <w:r w:rsidR="00755E7E">
        <w:rPr>
          <w:rFonts w:ascii="Times New Roman" w:hAnsi="Times New Roman"/>
          <w:sz w:val="28"/>
          <w:szCs w:val="28"/>
        </w:rPr>
        <w:t>решения о приостановлении проведения выездной проверки (ревизии) письменно извещает объект контроля, с указанием причин приостановления.</w:t>
      </w:r>
    </w:p>
    <w:p w:rsidR="00755E7E" w:rsidRDefault="00755E7E"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6.12. В течение 3 рабочих дней со дня получения сведений об устранении причин приостановления выездной проверки (ревизии) должностное лицо</w:t>
      </w:r>
      <w:r w:rsidR="00001CC7">
        <w:rPr>
          <w:rFonts w:ascii="Times New Roman" w:hAnsi="Times New Roman"/>
          <w:sz w:val="28"/>
          <w:szCs w:val="28"/>
        </w:rPr>
        <w:t xml:space="preserve"> Органа контроля</w:t>
      </w:r>
      <w:r>
        <w:rPr>
          <w:rFonts w:ascii="Times New Roman" w:hAnsi="Times New Roman"/>
          <w:sz w:val="28"/>
          <w:szCs w:val="28"/>
        </w:rPr>
        <w:t xml:space="preserve"> </w:t>
      </w:r>
      <w:r w:rsidR="00011B37">
        <w:rPr>
          <w:rFonts w:ascii="Times New Roman" w:hAnsi="Times New Roman"/>
          <w:sz w:val="28"/>
          <w:szCs w:val="28"/>
        </w:rPr>
        <w:t>инфор</w:t>
      </w:r>
      <w:r w:rsidR="00C96CDC">
        <w:rPr>
          <w:rFonts w:ascii="Times New Roman" w:hAnsi="Times New Roman"/>
          <w:sz w:val="28"/>
          <w:szCs w:val="28"/>
        </w:rPr>
        <w:t>мирует объект контроля о решении  возобновления</w:t>
      </w:r>
      <w:r w:rsidR="00011B37">
        <w:rPr>
          <w:rFonts w:ascii="Times New Roman" w:hAnsi="Times New Roman"/>
          <w:sz w:val="28"/>
          <w:szCs w:val="28"/>
        </w:rPr>
        <w:t xml:space="preserve"> проведения выезд</w:t>
      </w:r>
      <w:r w:rsidR="00001CC7">
        <w:rPr>
          <w:rFonts w:ascii="Times New Roman" w:hAnsi="Times New Roman"/>
          <w:sz w:val="28"/>
          <w:szCs w:val="28"/>
        </w:rPr>
        <w:t>ной проверки (ревизии)</w:t>
      </w:r>
      <w:r w:rsidR="00011B37">
        <w:rPr>
          <w:rFonts w:ascii="Times New Roman" w:hAnsi="Times New Roman"/>
          <w:sz w:val="28"/>
          <w:szCs w:val="28"/>
        </w:rPr>
        <w:t>.</w:t>
      </w:r>
    </w:p>
    <w:p w:rsidR="00011B37" w:rsidRDefault="00011B37"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6.13. После окончания контрольных действий, предусмотренных пунктом 6.8. настоящего Порядка, и иных мероприятий, проводимых в рамках выездной проверки (ревизии), должностное лицо</w:t>
      </w:r>
      <w:r w:rsidR="00001CC7">
        <w:rPr>
          <w:rFonts w:ascii="Times New Roman" w:hAnsi="Times New Roman"/>
          <w:sz w:val="28"/>
          <w:szCs w:val="28"/>
        </w:rPr>
        <w:t xml:space="preserve"> Органа контроля</w:t>
      </w:r>
      <w:r>
        <w:rPr>
          <w:rFonts w:ascii="Times New Roman" w:hAnsi="Times New Roman"/>
          <w:sz w:val="28"/>
          <w:szCs w:val="28"/>
        </w:rPr>
        <w:t xml:space="preserve">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3743C" w:rsidRDefault="00011B37"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6.14. По результатам выездной проверки (ревизии) оформляется акт, который должен быть подписан </w:t>
      </w:r>
      <w:r w:rsidR="0010107F">
        <w:rPr>
          <w:rFonts w:ascii="Times New Roman" w:hAnsi="Times New Roman"/>
          <w:sz w:val="28"/>
          <w:szCs w:val="28"/>
        </w:rPr>
        <w:t>в срок не</w:t>
      </w:r>
      <w:r w:rsidR="00A3743C">
        <w:rPr>
          <w:rFonts w:ascii="Times New Roman" w:hAnsi="Times New Roman"/>
          <w:sz w:val="28"/>
          <w:szCs w:val="28"/>
        </w:rPr>
        <w:t xml:space="preserve"> более 15 рабочих</w:t>
      </w:r>
      <w:r w:rsidR="0010107F">
        <w:rPr>
          <w:rFonts w:ascii="Times New Roman" w:hAnsi="Times New Roman"/>
          <w:sz w:val="28"/>
          <w:szCs w:val="28"/>
        </w:rPr>
        <w:t xml:space="preserve"> дн</w:t>
      </w:r>
      <w:r w:rsidR="00A3743C">
        <w:rPr>
          <w:rFonts w:ascii="Times New Roman" w:hAnsi="Times New Roman"/>
          <w:sz w:val="28"/>
          <w:szCs w:val="28"/>
        </w:rPr>
        <w:t>ей после дня подписания справки об</w:t>
      </w:r>
      <w:r w:rsidR="0010107F">
        <w:rPr>
          <w:rFonts w:ascii="Times New Roman" w:hAnsi="Times New Roman"/>
          <w:sz w:val="28"/>
          <w:szCs w:val="28"/>
        </w:rPr>
        <w:t xml:space="preserve"> окончания контрольных действий</w:t>
      </w:r>
      <w:r w:rsidR="00A3743C">
        <w:rPr>
          <w:rFonts w:ascii="Times New Roman" w:hAnsi="Times New Roman"/>
          <w:sz w:val="28"/>
          <w:szCs w:val="28"/>
        </w:rPr>
        <w:t>.</w:t>
      </w:r>
    </w:p>
    <w:p w:rsidR="00011B37" w:rsidRDefault="00011B37"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6.15. К акту выездной проверки (ревизии)</w:t>
      </w:r>
      <w:r w:rsidR="00C96CDC">
        <w:rPr>
          <w:rFonts w:ascii="Times New Roman" w:hAnsi="Times New Roman"/>
          <w:sz w:val="28"/>
          <w:szCs w:val="28"/>
        </w:rPr>
        <w:t xml:space="preserve"> при наличии</w:t>
      </w:r>
      <w:r>
        <w:rPr>
          <w:rFonts w:ascii="Times New Roman" w:hAnsi="Times New Roman"/>
          <w:sz w:val="28"/>
          <w:szCs w:val="28"/>
        </w:rPr>
        <w:t xml:space="preserve"> (кроме акта встречной проверки и заключения, подготовленного по результатам проведения обследования) прилагаются</w:t>
      </w:r>
      <w:r w:rsidR="00C96CDC">
        <w:rPr>
          <w:rFonts w:ascii="Times New Roman" w:hAnsi="Times New Roman"/>
          <w:sz w:val="28"/>
          <w:szCs w:val="28"/>
        </w:rPr>
        <w:t xml:space="preserve"> предметы и документы, результаты экспертиз (исследований), фото-, видео- и аудиоматериалы, полученные в ходе проведения контрольных мероприятий.</w:t>
      </w:r>
    </w:p>
    <w:p w:rsidR="00C96CDC" w:rsidRDefault="00C96CDC"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6.16. Акт выездной проверки (ревизии) в </w:t>
      </w:r>
      <w:r w:rsidR="00A3743C">
        <w:rPr>
          <w:rFonts w:ascii="Times New Roman" w:hAnsi="Times New Roman"/>
          <w:sz w:val="28"/>
          <w:szCs w:val="28"/>
        </w:rPr>
        <w:t>течение 3 рабочих дней со дня его подписания</w:t>
      </w:r>
      <w:r>
        <w:rPr>
          <w:rFonts w:ascii="Times New Roman" w:hAnsi="Times New Roman"/>
          <w:sz w:val="28"/>
          <w:szCs w:val="28"/>
        </w:rPr>
        <w:t xml:space="preserve"> вручается (направляется) представителю объекта контроля в соответствии с настоящим Порядком.</w:t>
      </w:r>
    </w:p>
    <w:p w:rsidR="00C96CDC" w:rsidRDefault="00C96CDC"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6.17. Объект контроля вправе представить в </w:t>
      </w:r>
      <w:r w:rsidR="00001CC7">
        <w:rPr>
          <w:rFonts w:ascii="Times New Roman" w:hAnsi="Times New Roman"/>
          <w:sz w:val="28"/>
          <w:szCs w:val="28"/>
        </w:rPr>
        <w:t>О</w:t>
      </w:r>
      <w:r>
        <w:rPr>
          <w:rFonts w:ascii="Times New Roman" w:hAnsi="Times New Roman"/>
          <w:sz w:val="28"/>
          <w:szCs w:val="28"/>
        </w:rPr>
        <w:t>рган контроля возражения в письменной форме на акт выездной проверки (ревизии)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C96CDC" w:rsidRDefault="00C96CDC" w:rsidP="00AA428B">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6.18. Акт и иные материалы выездной проверки (ревизии) подлежат рассмотрению Главой городского округа в</w:t>
      </w:r>
      <w:r w:rsidR="000306BE">
        <w:rPr>
          <w:rFonts w:ascii="Times New Roman" w:hAnsi="Times New Roman"/>
          <w:sz w:val="28"/>
          <w:szCs w:val="28"/>
        </w:rPr>
        <w:t xml:space="preserve"> течение</w:t>
      </w:r>
      <w:r>
        <w:rPr>
          <w:rFonts w:ascii="Times New Roman" w:hAnsi="Times New Roman"/>
          <w:sz w:val="28"/>
          <w:szCs w:val="28"/>
        </w:rPr>
        <w:t xml:space="preserve"> 50 дней со дня подписания акта.</w:t>
      </w:r>
    </w:p>
    <w:p w:rsidR="00C96CDC" w:rsidRDefault="00C96CDC" w:rsidP="000306B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6.19.</w:t>
      </w:r>
      <w:r w:rsidRPr="00C96CDC">
        <w:rPr>
          <w:rFonts w:ascii="Times New Roman" w:hAnsi="Times New Roman"/>
          <w:sz w:val="28"/>
          <w:szCs w:val="28"/>
        </w:rPr>
        <w:t xml:space="preserve"> </w:t>
      </w:r>
      <w:r>
        <w:rPr>
          <w:rFonts w:ascii="Times New Roman" w:hAnsi="Times New Roman"/>
          <w:sz w:val="28"/>
          <w:szCs w:val="28"/>
        </w:rPr>
        <w:t>По результатам рассмотрения ак</w:t>
      </w:r>
      <w:r w:rsidR="000306BE">
        <w:rPr>
          <w:rFonts w:ascii="Times New Roman" w:hAnsi="Times New Roman"/>
          <w:sz w:val="28"/>
          <w:szCs w:val="28"/>
        </w:rPr>
        <w:t>та и иных материалов выездной</w:t>
      </w:r>
      <w:r>
        <w:rPr>
          <w:rFonts w:ascii="Times New Roman" w:hAnsi="Times New Roman"/>
          <w:sz w:val="28"/>
          <w:szCs w:val="28"/>
        </w:rPr>
        <w:t xml:space="preserve"> проверки</w:t>
      </w:r>
      <w:r w:rsidR="000306BE">
        <w:rPr>
          <w:rFonts w:ascii="Times New Roman" w:hAnsi="Times New Roman"/>
          <w:sz w:val="28"/>
          <w:szCs w:val="28"/>
        </w:rPr>
        <w:t xml:space="preserve"> (ревизии)</w:t>
      </w:r>
      <w:r>
        <w:rPr>
          <w:rFonts w:ascii="Times New Roman" w:hAnsi="Times New Roman"/>
          <w:sz w:val="28"/>
          <w:szCs w:val="28"/>
        </w:rPr>
        <w:t xml:space="preserve"> </w:t>
      </w:r>
      <w:r w:rsidR="00001CC7">
        <w:rPr>
          <w:rFonts w:ascii="Times New Roman" w:hAnsi="Times New Roman"/>
          <w:sz w:val="28"/>
          <w:szCs w:val="28"/>
        </w:rPr>
        <w:t>может быть принято решение:</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C96CDC">
        <w:rPr>
          <w:rFonts w:ascii="Times New Roman" w:hAnsi="Times New Roman"/>
          <w:sz w:val="28"/>
          <w:szCs w:val="28"/>
        </w:rPr>
        <w:t>о направлении предписания и (или) представления объекту контроля и (или) наличии оснований для направления уведомления о применении бюджетных мер принуждения;</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C96CDC">
        <w:rPr>
          <w:rFonts w:ascii="Times New Roman" w:hAnsi="Times New Roman"/>
          <w:sz w:val="28"/>
          <w:szCs w:val="28"/>
        </w:rPr>
        <w:t>об отсутствии оснований для направления предписания, представления и уведомления о применении бюджетных мер принуждения;</w:t>
      </w:r>
    </w:p>
    <w:p w:rsidR="00C96CDC"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C96CDC">
        <w:rPr>
          <w:rFonts w:ascii="Times New Roman" w:hAnsi="Times New Roman"/>
          <w:sz w:val="28"/>
          <w:szCs w:val="28"/>
        </w:rPr>
        <w:t xml:space="preserve">о </w:t>
      </w:r>
      <w:r w:rsidR="000306BE">
        <w:rPr>
          <w:rFonts w:ascii="Times New Roman" w:hAnsi="Times New Roman"/>
          <w:sz w:val="28"/>
          <w:szCs w:val="28"/>
        </w:rPr>
        <w:t>назначении</w:t>
      </w:r>
      <w:r w:rsidR="00C96CDC">
        <w:rPr>
          <w:rFonts w:ascii="Times New Roman" w:hAnsi="Times New Roman"/>
          <w:sz w:val="28"/>
          <w:szCs w:val="28"/>
        </w:rPr>
        <w:t xml:space="preserve"> внеплано</w:t>
      </w:r>
      <w:r w:rsidR="000306BE">
        <w:rPr>
          <w:rFonts w:ascii="Times New Roman" w:hAnsi="Times New Roman"/>
          <w:sz w:val="28"/>
          <w:szCs w:val="28"/>
        </w:rPr>
        <w:t>вой выездной проверки (ревизии),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F9395B" w:rsidRDefault="00F9395B"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Решение, принятое по результатам рассмотрения акта и иных материалов камеральной проверки оформляется путем подписания соответствующих документов, указанных в пункте 6.19 настоящего Порядка.</w:t>
      </w:r>
    </w:p>
    <w:p w:rsidR="00FF1D89" w:rsidRDefault="00FF1D89" w:rsidP="008D650F">
      <w:pPr>
        <w:pStyle w:val="af7"/>
        <w:spacing w:after="0" w:line="360" w:lineRule="auto"/>
        <w:ind w:left="0" w:firstLine="0"/>
        <w:jc w:val="center"/>
        <w:rPr>
          <w:rFonts w:ascii="Times New Roman" w:hAnsi="Times New Roman"/>
          <w:b/>
          <w:sz w:val="28"/>
          <w:szCs w:val="28"/>
        </w:rPr>
      </w:pPr>
    </w:p>
    <w:p w:rsidR="00FA79EF" w:rsidRDefault="008D650F" w:rsidP="008D650F">
      <w:pPr>
        <w:pStyle w:val="af7"/>
        <w:spacing w:after="0" w:line="360" w:lineRule="auto"/>
        <w:ind w:left="0" w:firstLine="0"/>
        <w:jc w:val="center"/>
        <w:rPr>
          <w:rFonts w:ascii="Times New Roman" w:hAnsi="Times New Roman"/>
          <w:b/>
          <w:sz w:val="28"/>
          <w:szCs w:val="28"/>
        </w:rPr>
      </w:pPr>
      <w:r>
        <w:rPr>
          <w:rFonts w:ascii="Times New Roman" w:hAnsi="Times New Roman"/>
          <w:b/>
          <w:sz w:val="28"/>
          <w:szCs w:val="28"/>
        </w:rPr>
        <w:t>7. Реализация результатов проведения контрольных мероприятий</w:t>
      </w:r>
    </w:p>
    <w:p w:rsidR="008D650F" w:rsidRDefault="008D650F" w:rsidP="008D650F">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7.1. При осуществлении полномочий предусмотренных пунктом 1.6. настоящего Порядка </w:t>
      </w:r>
      <w:r w:rsidR="00001CC7">
        <w:rPr>
          <w:rFonts w:ascii="Times New Roman" w:hAnsi="Times New Roman"/>
          <w:sz w:val="28"/>
          <w:szCs w:val="28"/>
        </w:rPr>
        <w:t>О</w:t>
      </w:r>
      <w:r>
        <w:rPr>
          <w:rFonts w:ascii="Times New Roman" w:hAnsi="Times New Roman"/>
          <w:sz w:val="28"/>
          <w:szCs w:val="28"/>
        </w:rPr>
        <w:t>рган контроля направляет:</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8D650F">
        <w:rPr>
          <w:rFonts w:ascii="Times New Roman" w:hAnsi="Times New Roman"/>
          <w:sz w:val="28"/>
          <w:szCs w:val="28"/>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w:t>
      </w:r>
      <w:r w:rsidR="00B06962">
        <w:rPr>
          <w:rFonts w:ascii="Times New Roman" w:hAnsi="Times New Roman"/>
          <w:sz w:val="28"/>
          <w:szCs w:val="28"/>
        </w:rPr>
        <w:t xml:space="preserve"> местного</w:t>
      </w:r>
      <w:r w:rsidR="008D650F">
        <w:rPr>
          <w:rFonts w:ascii="Times New Roman" w:hAnsi="Times New Roman"/>
          <w:sz w:val="28"/>
          <w:szCs w:val="28"/>
        </w:rPr>
        <w:t xml:space="preserve">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001CC7"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B06962">
        <w:rPr>
          <w:rFonts w:ascii="Times New Roman" w:hAnsi="Times New Roman"/>
          <w:sz w:val="28"/>
          <w:szCs w:val="28"/>
        </w:rPr>
        <w:t>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объектов контроля и (или) требования о возмещении причиненного ущерба муниципальному образованию;</w:t>
      </w:r>
    </w:p>
    <w:p w:rsidR="00B06962" w:rsidRDefault="00001CC7" w:rsidP="00001CC7">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B06962">
        <w:rPr>
          <w:rFonts w:ascii="Times New Roman" w:hAnsi="Times New Roman"/>
          <w:sz w:val="28"/>
          <w:szCs w:val="28"/>
        </w:rPr>
        <w:t>уведомления о применении бюджетных мер принуждения, обязательные к рассмотрению финансовым органо</w:t>
      </w:r>
      <w:r w:rsidR="008B04EE">
        <w:rPr>
          <w:rFonts w:ascii="Times New Roman" w:hAnsi="Times New Roman"/>
          <w:sz w:val="28"/>
          <w:szCs w:val="28"/>
        </w:rPr>
        <w:t>м администрации городского округа, содержащие основания для применения предусмотренных Бюджетным кодексом Российской Федерации бюджетным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8B04EE" w:rsidRDefault="008B04EE"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7.2.</w:t>
      </w:r>
      <w:r w:rsidR="0074006F">
        <w:rPr>
          <w:rFonts w:ascii="Times New Roman" w:hAnsi="Times New Roman"/>
          <w:sz w:val="28"/>
          <w:szCs w:val="28"/>
        </w:rPr>
        <w:t xml:space="preserve"> Уведомление о применении бюджетной меры (бюджетных мер) принуждения, подготовленное должностным лицом</w:t>
      </w:r>
      <w:r w:rsidR="00001CC7">
        <w:rPr>
          <w:rFonts w:ascii="Times New Roman" w:hAnsi="Times New Roman"/>
          <w:sz w:val="28"/>
          <w:szCs w:val="28"/>
        </w:rPr>
        <w:t xml:space="preserve"> Органа контроля</w:t>
      </w:r>
      <w:r w:rsidR="00583F68">
        <w:rPr>
          <w:rFonts w:ascii="Times New Roman" w:hAnsi="Times New Roman"/>
          <w:sz w:val="28"/>
          <w:szCs w:val="28"/>
        </w:rPr>
        <w:t xml:space="preserve"> направляется в финансовый орган администрации городского округа в определенный Бюджетным кодексом Российской Федерации срок.</w:t>
      </w:r>
    </w:p>
    <w:p w:rsidR="00583F68" w:rsidRDefault="00583F68"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7.3. Применение бюджетных мер принуждения осуществляется в порядке, установленном финансовым органом администрации городского округа.</w:t>
      </w:r>
    </w:p>
    <w:p w:rsidR="00583F68" w:rsidRDefault="00583F68"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7.4. Представления и предписания в течение 10 рабочих дней со дня принятия решения об их направлении направляются (вручаются) представителю объекта контроля в соответствии с настоящим Порядком.</w:t>
      </w:r>
    </w:p>
    <w:p w:rsidR="00583F68" w:rsidRDefault="00583F68"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7.5. Отмена представлений и предписаний </w:t>
      </w:r>
      <w:r w:rsidR="00001CC7">
        <w:rPr>
          <w:rFonts w:ascii="Times New Roman" w:hAnsi="Times New Roman"/>
          <w:sz w:val="28"/>
          <w:szCs w:val="28"/>
        </w:rPr>
        <w:t xml:space="preserve">Органа </w:t>
      </w:r>
      <w:r>
        <w:rPr>
          <w:rFonts w:ascii="Times New Roman" w:hAnsi="Times New Roman"/>
          <w:sz w:val="28"/>
          <w:szCs w:val="28"/>
        </w:rPr>
        <w:t xml:space="preserve">контроля осуществляется в судебном порядке, а также Главой городского округа по результатам обжалования решений, действий (бездействия) должностных лиц </w:t>
      </w:r>
      <w:r w:rsidR="00001CC7">
        <w:rPr>
          <w:rFonts w:ascii="Times New Roman" w:hAnsi="Times New Roman"/>
          <w:sz w:val="28"/>
          <w:szCs w:val="28"/>
        </w:rPr>
        <w:t xml:space="preserve">Органа </w:t>
      </w:r>
      <w:r>
        <w:rPr>
          <w:rFonts w:ascii="Times New Roman" w:hAnsi="Times New Roman"/>
          <w:sz w:val="28"/>
          <w:szCs w:val="28"/>
        </w:rPr>
        <w:t>контроля.</w:t>
      </w:r>
    </w:p>
    <w:p w:rsidR="00583F68" w:rsidRDefault="00001CC7"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7.6. Д</w:t>
      </w:r>
      <w:r w:rsidR="00583F68">
        <w:rPr>
          <w:rFonts w:ascii="Times New Roman" w:hAnsi="Times New Roman"/>
          <w:sz w:val="28"/>
          <w:szCs w:val="28"/>
        </w:rPr>
        <w:t>олжностное лицо</w:t>
      </w:r>
      <w:r>
        <w:rPr>
          <w:rFonts w:ascii="Times New Roman" w:hAnsi="Times New Roman"/>
          <w:sz w:val="28"/>
          <w:szCs w:val="28"/>
        </w:rPr>
        <w:t xml:space="preserve"> Органа контроля</w:t>
      </w:r>
      <w:r w:rsidR="00583F68">
        <w:rPr>
          <w:rFonts w:ascii="Times New Roman" w:hAnsi="Times New Roman"/>
          <w:sz w:val="28"/>
          <w:szCs w:val="28"/>
        </w:rPr>
        <w:t>, принимающее участие в контрольных мероприятиях, осуществляет контроль за исполнением объектами контроля представлений и предписаний. В случае</w:t>
      </w:r>
      <w:r w:rsidR="00212828">
        <w:rPr>
          <w:rFonts w:ascii="Times New Roman" w:hAnsi="Times New Roman"/>
          <w:sz w:val="28"/>
          <w:szCs w:val="28"/>
        </w:rPr>
        <w:t xml:space="preserve"> неисполнения представления и (или) предписания </w:t>
      </w:r>
      <w:r w:rsidR="00524F24">
        <w:rPr>
          <w:rFonts w:ascii="Times New Roman" w:hAnsi="Times New Roman"/>
          <w:sz w:val="28"/>
          <w:szCs w:val="28"/>
        </w:rPr>
        <w:t>О</w:t>
      </w:r>
      <w:r w:rsidR="00212828">
        <w:rPr>
          <w:rFonts w:ascii="Times New Roman" w:hAnsi="Times New Roman"/>
          <w:sz w:val="28"/>
          <w:szCs w:val="28"/>
        </w:rPr>
        <w:t>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212828" w:rsidRDefault="00212828"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7.7. В случае неисполнения предписания о возмещении ущерба, причиненного городскому округу, </w:t>
      </w:r>
      <w:r w:rsidR="00524F24">
        <w:rPr>
          <w:rFonts w:ascii="Times New Roman" w:hAnsi="Times New Roman"/>
          <w:sz w:val="28"/>
          <w:szCs w:val="28"/>
        </w:rPr>
        <w:t>О</w:t>
      </w:r>
      <w:r>
        <w:rPr>
          <w:rFonts w:ascii="Times New Roman" w:hAnsi="Times New Roman"/>
          <w:sz w:val="28"/>
          <w:szCs w:val="28"/>
        </w:rPr>
        <w:t>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городскому округу, и защищает в суде интересы городского округа по этому иску.</w:t>
      </w:r>
    </w:p>
    <w:p w:rsidR="00212828" w:rsidRDefault="00212828"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 xml:space="preserve">7.8. При выявлении в ходе проведения контрольных мероприятий административных правонарушений  </w:t>
      </w:r>
      <w:r w:rsidR="00524F24">
        <w:rPr>
          <w:rFonts w:ascii="Times New Roman" w:hAnsi="Times New Roman"/>
          <w:sz w:val="28"/>
          <w:szCs w:val="28"/>
        </w:rPr>
        <w:t>должностное лицо О</w:t>
      </w:r>
      <w:r>
        <w:rPr>
          <w:rFonts w:ascii="Times New Roman" w:hAnsi="Times New Roman"/>
          <w:sz w:val="28"/>
          <w:szCs w:val="28"/>
        </w:rPr>
        <w:t>ргана контроля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B52940" w:rsidRDefault="00B52940" w:rsidP="008B04EE">
      <w:pPr>
        <w:pStyle w:val="af7"/>
        <w:spacing w:after="0" w:line="360" w:lineRule="auto"/>
        <w:ind w:left="0" w:firstLine="567"/>
        <w:jc w:val="both"/>
        <w:rPr>
          <w:rFonts w:ascii="Times New Roman" w:hAnsi="Times New Roman"/>
          <w:sz w:val="28"/>
          <w:szCs w:val="28"/>
        </w:rPr>
      </w:pPr>
      <w:r>
        <w:rPr>
          <w:rFonts w:ascii="Times New Roman" w:hAnsi="Times New Roman"/>
          <w:sz w:val="28"/>
          <w:szCs w:val="28"/>
        </w:rPr>
        <w:t>7.9. В случае выявления обстоятельств и фактов, свидетельствующих о признаках нарушений, в том числе административных правонарушений, относящихся к компетенции другого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FF1D89" w:rsidRDefault="00FF1D89" w:rsidP="00B52940">
      <w:pPr>
        <w:pStyle w:val="af7"/>
        <w:spacing w:after="0" w:line="360" w:lineRule="auto"/>
        <w:ind w:left="0" w:firstLine="0"/>
        <w:jc w:val="center"/>
        <w:rPr>
          <w:rFonts w:ascii="Times New Roman" w:hAnsi="Times New Roman"/>
          <w:b/>
          <w:sz w:val="28"/>
          <w:szCs w:val="28"/>
        </w:rPr>
      </w:pPr>
    </w:p>
    <w:p w:rsidR="00B52940" w:rsidRDefault="00B52940" w:rsidP="00B52940">
      <w:pPr>
        <w:pStyle w:val="af7"/>
        <w:spacing w:after="0" w:line="360" w:lineRule="auto"/>
        <w:ind w:left="0" w:firstLine="0"/>
        <w:jc w:val="center"/>
        <w:rPr>
          <w:rFonts w:ascii="Times New Roman" w:hAnsi="Times New Roman"/>
          <w:b/>
          <w:sz w:val="28"/>
          <w:szCs w:val="28"/>
        </w:rPr>
      </w:pPr>
      <w:r>
        <w:rPr>
          <w:rFonts w:ascii="Times New Roman" w:hAnsi="Times New Roman"/>
          <w:b/>
          <w:sz w:val="28"/>
          <w:szCs w:val="28"/>
        </w:rPr>
        <w:t>8. Требования к составлению и представлению отчетности о результатах проведения контрольных мероприятий</w:t>
      </w:r>
    </w:p>
    <w:p w:rsidR="00B52940" w:rsidRP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8.1. </w:t>
      </w:r>
      <w:r w:rsidR="00B52940" w:rsidRPr="00B47979">
        <w:rPr>
          <w:rFonts w:ascii="Times New Roman" w:hAnsi="Times New Roman"/>
          <w:sz w:val="28"/>
          <w:szCs w:val="28"/>
        </w:rPr>
        <w:t>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B47979">
        <w:rPr>
          <w:rFonts w:ascii="Times New Roman" w:hAnsi="Times New Roman"/>
          <w:sz w:val="28"/>
          <w:szCs w:val="28"/>
        </w:rPr>
        <w:t xml:space="preserve"> </w:t>
      </w:r>
      <w:r w:rsidR="00524F24">
        <w:rPr>
          <w:rFonts w:ascii="Times New Roman" w:hAnsi="Times New Roman"/>
          <w:sz w:val="28"/>
          <w:szCs w:val="28"/>
        </w:rPr>
        <w:t>О</w:t>
      </w:r>
      <w:r w:rsidRPr="00B47979">
        <w:rPr>
          <w:rFonts w:ascii="Times New Roman" w:hAnsi="Times New Roman"/>
          <w:sz w:val="28"/>
          <w:szCs w:val="28"/>
        </w:rPr>
        <w:t>рган контроля ежегодно составляет и представляет Главе городского округа отчет о результатах контрольной деятельности.</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8.2. Отчетность составляется на основании данных о результатах контрольной деятельности.</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8.3. В состав отчета о результатах контрольной деятельности включается форма отчета и пояснительная записка.</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8.4. В форме отчета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8.5. К результатам контрольных мероприятий, подлежащим раскрытию в форме отчета, относятся (указываются при наличии):</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количество материалов, направленных в правоохранительные органы и иные органы;</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количество представлений, предписаний в количественном и денежном выражении (при наличии), в том числе объем восстановленных (возмещенных) средств по предписаниям и представлениям (при наличии);</w:t>
      </w:r>
    </w:p>
    <w:p w:rsidR="00B47979" w:rsidRDefault="00B47979"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количество направленных и исполненных (неисполненных) уведомлений о при</w:t>
      </w:r>
      <w:r w:rsidR="00112361">
        <w:rPr>
          <w:rFonts w:ascii="Times New Roman" w:hAnsi="Times New Roman"/>
          <w:sz w:val="28"/>
          <w:szCs w:val="28"/>
        </w:rPr>
        <w:t>менении бюджетных мер принуждения (при наличии);</w:t>
      </w:r>
    </w:p>
    <w:p w:rsidR="00112361" w:rsidRDefault="00112361"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объем проверенных средств местного бюджета.</w:t>
      </w:r>
    </w:p>
    <w:p w:rsidR="00112361" w:rsidRDefault="00112361" w:rsidP="00B47979">
      <w:pPr>
        <w:spacing w:after="0" w:line="360" w:lineRule="auto"/>
        <w:ind w:left="0" w:firstLine="567"/>
        <w:jc w:val="both"/>
        <w:rPr>
          <w:rFonts w:ascii="Times New Roman" w:hAnsi="Times New Roman"/>
          <w:sz w:val="28"/>
          <w:szCs w:val="28"/>
        </w:rPr>
      </w:pPr>
      <w:r>
        <w:rPr>
          <w:rFonts w:ascii="Times New Roman" w:hAnsi="Times New Roman"/>
          <w:sz w:val="28"/>
          <w:szCs w:val="28"/>
        </w:rPr>
        <w:t>8.6. В пояснительной записке приводятся сведения об основных направлениях контрольной деятельности и о должностном лице</w:t>
      </w:r>
      <w:r w:rsidR="00524F24">
        <w:rPr>
          <w:rFonts w:ascii="Times New Roman" w:hAnsi="Times New Roman"/>
          <w:sz w:val="28"/>
          <w:szCs w:val="28"/>
        </w:rPr>
        <w:t xml:space="preserve"> Органа контроля</w:t>
      </w:r>
      <w:r>
        <w:rPr>
          <w:rFonts w:ascii="Times New Roman" w:hAnsi="Times New Roman"/>
          <w:sz w:val="28"/>
          <w:szCs w:val="28"/>
        </w:rPr>
        <w:t>, осуществляющем внутренний муниципальный финансовый контроль.</w:t>
      </w:r>
    </w:p>
    <w:p w:rsidR="00112361" w:rsidRDefault="00112361" w:rsidP="00112361">
      <w:pPr>
        <w:spacing w:after="0" w:line="360" w:lineRule="auto"/>
        <w:ind w:left="0" w:firstLine="567"/>
        <w:jc w:val="both"/>
        <w:rPr>
          <w:rFonts w:ascii="Times New Roman" w:hAnsi="Times New Roman"/>
          <w:sz w:val="28"/>
          <w:szCs w:val="28"/>
        </w:rPr>
      </w:pPr>
      <w:r>
        <w:rPr>
          <w:rFonts w:ascii="Times New Roman" w:hAnsi="Times New Roman"/>
          <w:sz w:val="28"/>
          <w:szCs w:val="28"/>
        </w:rPr>
        <w:t>8.7. Отчет о результатах контрольной деятельности подписывается должностным лицом</w:t>
      </w:r>
      <w:r w:rsidR="00524F24">
        <w:rPr>
          <w:rFonts w:ascii="Times New Roman" w:hAnsi="Times New Roman"/>
          <w:sz w:val="28"/>
          <w:szCs w:val="28"/>
        </w:rPr>
        <w:t xml:space="preserve"> Органа контроля</w:t>
      </w:r>
      <w:r>
        <w:rPr>
          <w:rFonts w:ascii="Times New Roman" w:hAnsi="Times New Roman"/>
          <w:sz w:val="28"/>
          <w:szCs w:val="28"/>
        </w:rPr>
        <w:t>, осуществляющим внутренний муниципальный финансовый контроль и представляется Главе городского округа до 1 марта года, следующего за отчетным.</w:t>
      </w:r>
    </w:p>
    <w:p w:rsidR="00112361" w:rsidRDefault="00112361" w:rsidP="00112361">
      <w:pPr>
        <w:spacing w:after="0" w:line="360" w:lineRule="auto"/>
        <w:ind w:left="0" w:firstLine="567"/>
        <w:jc w:val="both"/>
        <w:rPr>
          <w:rFonts w:ascii="Times New Roman" w:hAnsi="Times New Roman"/>
          <w:sz w:val="28"/>
          <w:szCs w:val="28"/>
        </w:rPr>
      </w:pPr>
      <w:r>
        <w:rPr>
          <w:rFonts w:ascii="Times New Roman" w:hAnsi="Times New Roman"/>
          <w:sz w:val="28"/>
          <w:szCs w:val="28"/>
        </w:rPr>
        <w:t>8.8. Результаты проведения контрольных мероприятий, а также отчет о результатах контрольной деятельности</w:t>
      </w:r>
      <w:r w:rsidR="00994AF4">
        <w:rPr>
          <w:rFonts w:ascii="Times New Roman" w:hAnsi="Times New Roman"/>
          <w:sz w:val="28"/>
          <w:szCs w:val="28"/>
        </w:rPr>
        <w:t xml:space="preserve"> в течение 5 рабочих дней с момента их подписания</w:t>
      </w:r>
      <w:r>
        <w:rPr>
          <w:rFonts w:ascii="Times New Roman" w:hAnsi="Times New Roman"/>
          <w:sz w:val="28"/>
          <w:szCs w:val="28"/>
        </w:rPr>
        <w:t xml:space="preserve"> размещаются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Pr>
          <w:rFonts w:ascii="Times New Roman" w:hAnsi="Times New Roman"/>
          <w:sz w:val="28"/>
          <w:szCs w:val="28"/>
        </w:rPr>
        <w:t>кинельгород.рф</w:t>
      </w:r>
      <w:proofErr w:type="spellEnd"/>
      <w:r>
        <w:rPr>
          <w:rFonts w:ascii="Times New Roman" w:hAnsi="Times New Roman"/>
          <w:sz w:val="28"/>
          <w:szCs w:val="28"/>
        </w:rPr>
        <w:t>)</w:t>
      </w:r>
      <w:r w:rsidR="00994AF4">
        <w:rPr>
          <w:rFonts w:ascii="Times New Roman" w:hAnsi="Times New Roman"/>
          <w:sz w:val="28"/>
          <w:szCs w:val="28"/>
        </w:rPr>
        <w:t xml:space="preserve"> в подразделе «Внутренний муниципальный финансовый контроль и контроль в сфере закупок» раздела «Информация.</w:t>
      </w:r>
    </w:p>
    <w:p w:rsidR="0089471B" w:rsidRPr="0089471B" w:rsidRDefault="0089471B" w:rsidP="00112361">
      <w:pPr>
        <w:spacing w:after="0" w:line="360" w:lineRule="auto"/>
        <w:ind w:left="0" w:firstLine="567"/>
        <w:jc w:val="both"/>
        <w:rPr>
          <w:rFonts w:ascii="Times New Roman" w:hAnsi="Times New Roman"/>
          <w:sz w:val="28"/>
          <w:szCs w:val="28"/>
        </w:rPr>
      </w:pPr>
      <w:r w:rsidRPr="0089471B">
        <w:rPr>
          <w:rFonts w:ascii="Times New Roman" w:hAnsi="Times New Roman"/>
          <w:sz w:val="28"/>
          <w:szCs w:val="28"/>
        </w:rPr>
        <w:t xml:space="preserve"> </w:t>
      </w:r>
    </w:p>
    <w:p w:rsidR="00460A19" w:rsidRDefault="00460A19" w:rsidP="00D235D3">
      <w:pPr>
        <w:pStyle w:val="af7"/>
        <w:spacing w:after="0"/>
        <w:ind w:left="0" w:firstLine="567"/>
        <w:jc w:val="both"/>
        <w:rPr>
          <w:rFonts w:ascii="Times New Roman" w:hAnsi="Times New Roman"/>
          <w:sz w:val="28"/>
          <w:szCs w:val="28"/>
        </w:rPr>
      </w:pPr>
    </w:p>
    <w:p w:rsidR="00EA626E" w:rsidRDefault="00EA626E" w:rsidP="00EA626E">
      <w:pPr>
        <w:pStyle w:val="af7"/>
        <w:spacing w:after="0"/>
        <w:ind w:left="0" w:firstLine="567"/>
        <w:jc w:val="both"/>
        <w:rPr>
          <w:rFonts w:ascii="Times New Roman" w:hAnsi="Times New Roman"/>
          <w:sz w:val="28"/>
          <w:szCs w:val="28"/>
        </w:rPr>
      </w:pPr>
    </w:p>
    <w:p w:rsidR="00096B7F" w:rsidRPr="00E852D6" w:rsidRDefault="00096B7F" w:rsidP="002D59D9">
      <w:pPr>
        <w:pStyle w:val="af7"/>
        <w:spacing w:after="0"/>
        <w:ind w:left="0" w:firstLine="567"/>
        <w:jc w:val="both"/>
        <w:rPr>
          <w:rFonts w:ascii="Times New Roman" w:hAnsi="Times New Roman"/>
          <w:sz w:val="28"/>
          <w:szCs w:val="28"/>
        </w:rPr>
      </w:pPr>
    </w:p>
    <w:p w:rsidR="00422DA3" w:rsidRDefault="00422DA3" w:rsidP="00F507EB">
      <w:pPr>
        <w:spacing w:after="0"/>
        <w:ind w:left="0" w:firstLine="567"/>
        <w:jc w:val="both"/>
        <w:rPr>
          <w:rFonts w:ascii="Times New Roman" w:hAnsi="Times New Roman"/>
          <w:sz w:val="28"/>
          <w:szCs w:val="28"/>
        </w:rPr>
      </w:pPr>
    </w:p>
    <w:p w:rsidR="00422DA3" w:rsidRPr="007F1416" w:rsidRDefault="00422DA3" w:rsidP="00F507EB">
      <w:pPr>
        <w:spacing w:after="0"/>
        <w:ind w:left="0" w:firstLine="567"/>
        <w:jc w:val="both"/>
        <w:rPr>
          <w:rFonts w:ascii="Times New Roman" w:hAnsi="Times New Roman"/>
          <w:sz w:val="28"/>
          <w:szCs w:val="28"/>
        </w:rPr>
      </w:pPr>
    </w:p>
    <w:sectPr w:rsidR="00422DA3" w:rsidRPr="007F1416" w:rsidSect="00D13C5B">
      <w:headerReference w:type="even" r:id="rId8"/>
      <w:footerReference w:type="even" r:id="rId9"/>
      <w:footerReference w:type="default" r:id="rId10"/>
      <w:pgSz w:w="11900" w:h="16840"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A6" w:rsidRDefault="00670EA6" w:rsidP="000071F2">
      <w:r>
        <w:separator/>
      </w:r>
    </w:p>
    <w:p w:rsidR="00670EA6" w:rsidRDefault="00670EA6"/>
  </w:endnote>
  <w:endnote w:type="continuationSeparator" w:id="1">
    <w:p w:rsidR="00670EA6" w:rsidRDefault="00670EA6" w:rsidP="000071F2">
      <w:r>
        <w:continuationSeparator/>
      </w:r>
    </w:p>
    <w:p w:rsidR="00670EA6" w:rsidRDefault="00670E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71" w:rsidRDefault="00B524E9" w:rsidP="00912AA7">
    <w:pPr>
      <w:pStyle w:val="af4"/>
      <w:framePr w:wrap="around" w:vAnchor="text" w:hAnchor="margin" w:xAlign="right" w:y="1"/>
      <w:rPr>
        <w:rStyle w:val="a9"/>
      </w:rPr>
    </w:pPr>
    <w:r>
      <w:rPr>
        <w:rStyle w:val="a9"/>
      </w:rPr>
      <w:fldChar w:fldCharType="begin"/>
    </w:r>
    <w:r w:rsidR="00380571">
      <w:rPr>
        <w:rStyle w:val="a9"/>
      </w:rPr>
      <w:instrText xml:space="preserve">PAGE  </w:instrText>
    </w:r>
    <w:r>
      <w:rPr>
        <w:rStyle w:val="a9"/>
      </w:rPr>
      <w:fldChar w:fldCharType="separate"/>
    </w:r>
    <w:r w:rsidR="00CF2A8B">
      <w:rPr>
        <w:rStyle w:val="a9"/>
        <w:noProof/>
      </w:rPr>
      <w:t>7</w:t>
    </w:r>
    <w:r>
      <w:rPr>
        <w:rStyle w:val="a9"/>
      </w:rPr>
      <w:fldChar w:fldCharType="end"/>
    </w:r>
  </w:p>
  <w:p w:rsidR="00380571" w:rsidRDefault="00380571" w:rsidP="00912AA7">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71" w:rsidRDefault="00380571" w:rsidP="00912AA7">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A6" w:rsidRDefault="00670EA6" w:rsidP="000071F2">
      <w:r>
        <w:separator/>
      </w:r>
    </w:p>
    <w:p w:rsidR="00670EA6" w:rsidRDefault="00670EA6"/>
  </w:footnote>
  <w:footnote w:type="continuationSeparator" w:id="1">
    <w:p w:rsidR="00670EA6" w:rsidRDefault="00670EA6" w:rsidP="000071F2">
      <w:r>
        <w:continuationSeparator/>
      </w:r>
    </w:p>
    <w:p w:rsidR="00670EA6" w:rsidRDefault="00670EA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71" w:rsidRDefault="00B524E9" w:rsidP="00912AA7">
    <w:pPr>
      <w:pStyle w:val="a7"/>
      <w:framePr w:wrap="around" w:vAnchor="text" w:hAnchor="margin" w:xAlign="center" w:y="1"/>
      <w:rPr>
        <w:rStyle w:val="a9"/>
      </w:rPr>
    </w:pPr>
    <w:r>
      <w:rPr>
        <w:rStyle w:val="a9"/>
      </w:rPr>
      <w:fldChar w:fldCharType="begin"/>
    </w:r>
    <w:r w:rsidR="00380571">
      <w:rPr>
        <w:rStyle w:val="a9"/>
      </w:rPr>
      <w:instrText xml:space="preserve">PAGE  </w:instrText>
    </w:r>
    <w:r>
      <w:rPr>
        <w:rStyle w:val="a9"/>
      </w:rPr>
      <w:fldChar w:fldCharType="separate"/>
    </w:r>
    <w:r w:rsidR="00CF2A8B">
      <w:rPr>
        <w:rStyle w:val="a9"/>
        <w:noProof/>
      </w:rPr>
      <w:t>7</w:t>
    </w:r>
    <w:r>
      <w:rPr>
        <w:rStyle w:val="a9"/>
      </w:rPr>
      <w:fldChar w:fldCharType="end"/>
    </w:r>
  </w:p>
  <w:p w:rsidR="00380571" w:rsidRDefault="0038057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FEB"/>
    <w:multiLevelType w:val="multilevel"/>
    <w:tmpl w:val="0F4AF1FC"/>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53BD48A1"/>
    <w:multiLevelType w:val="multilevel"/>
    <w:tmpl w:val="9D62267E"/>
    <w:lvl w:ilvl="0">
      <w:start w:val="1"/>
      <w:numFmt w:val="decimal"/>
      <w:lvlText w:val="%1."/>
      <w:lvlJc w:val="left"/>
      <w:pPr>
        <w:ind w:left="927" w:hanging="360"/>
      </w:pPr>
      <w:rPr>
        <w:rFonts w:hint="default"/>
        <w:b/>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stylePaneFormatFilter w:val="5724"/>
  <w:defaultTabStop w:val="284"/>
  <w:hyphenationZone w:val="357"/>
  <w:doNotHyphenateCaps/>
  <w:drawingGridHorizontalSpacing w:val="120"/>
  <w:drawingGridVerticalSpacing w:val="181"/>
  <w:displayHorizontalDrawingGridEvery w:val="2"/>
  <w:characterSpacingControl w:val="doNotCompress"/>
  <w:footnotePr>
    <w:footnote w:id="0"/>
    <w:footnote w:id="1"/>
  </w:footnotePr>
  <w:endnotePr>
    <w:endnote w:id="0"/>
    <w:endnote w:id="1"/>
  </w:endnotePr>
  <w:compat>
    <w:useFELayout/>
  </w:compat>
  <w:rsids>
    <w:rsidRoot w:val="00082152"/>
    <w:rsid w:val="00000413"/>
    <w:rsid w:val="00001AB6"/>
    <w:rsid w:val="00001CC7"/>
    <w:rsid w:val="00004577"/>
    <w:rsid w:val="00004FA7"/>
    <w:rsid w:val="000071F2"/>
    <w:rsid w:val="00011B37"/>
    <w:rsid w:val="0001224C"/>
    <w:rsid w:val="00012C40"/>
    <w:rsid w:val="000131BB"/>
    <w:rsid w:val="000166FB"/>
    <w:rsid w:val="0001674D"/>
    <w:rsid w:val="00016A10"/>
    <w:rsid w:val="0001718E"/>
    <w:rsid w:val="00017B4D"/>
    <w:rsid w:val="0002328B"/>
    <w:rsid w:val="00023674"/>
    <w:rsid w:val="0002501C"/>
    <w:rsid w:val="000306BE"/>
    <w:rsid w:val="00030841"/>
    <w:rsid w:val="00030B24"/>
    <w:rsid w:val="0003138D"/>
    <w:rsid w:val="00033044"/>
    <w:rsid w:val="00034916"/>
    <w:rsid w:val="00034B84"/>
    <w:rsid w:val="00035576"/>
    <w:rsid w:val="000358FE"/>
    <w:rsid w:val="00037754"/>
    <w:rsid w:val="0004079C"/>
    <w:rsid w:val="0004114D"/>
    <w:rsid w:val="00041D91"/>
    <w:rsid w:val="00043061"/>
    <w:rsid w:val="00043525"/>
    <w:rsid w:val="000436FC"/>
    <w:rsid w:val="00043CA0"/>
    <w:rsid w:val="00044A24"/>
    <w:rsid w:val="00045217"/>
    <w:rsid w:val="0004553B"/>
    <w:rsid w:val="0004606B"/>
    <w:rsid w:val="0004768B"/>
    <w:rsid w:val="00047E04"/>
    <w:rsid w:val="00052D1B"/>
    <w:rsid w:val="00053396"/>
    <w:rsid w:val="00055300"/>
    <w:rsid w:val="000568BF"/>
    <w:rsid w:val="00056E04"/>
    <w:rsid w:val="00060A7B"/>
    <w:rsid w:val="000613C1"/>
    <w:rsid w:val="00061B76"/>
    <w:rsid w:val="0006232D"/>
    <w:rsid w:val="00063499"/>
    <w:rsid w:val="00063913"/>
    <w:rsid w:val="00071135"/>
    <w:rsid w:val="00073165"/>
    <w:rsid w:val="0007334A"/>
    <w:rsid w:val="000738E8"/>
    <w:rsid w:val="0007428E"/>
    <w:rsid w:val="00076287"/>
    <w:rsid w:val="000764B4"/>
    <w:rsid w:val="000773CA"/>
    <w:rsid w:val="000773FC"/>
    <w:rsid w:val="00077792"/>
    <w:rsid w:val="00077F1E"/>
    <w:rsid w:val="00077F4D"/>
    <w:rsid w:val="00081BBE"/>
    <w:rsid w:val="00082152"/>
    <w:rsid w:val="00083709"/>
    <w:rsid w:val="000851A0"/>
    <w:rsid w:val="0008714F"/>
    <w:rsid w:val="00087E38"/>
    <w:rsid w:val="00091C05"/>
    <w:rsid w:val="00091EAF"/>
    <w:rsid w:val="00091FEB"/>
    <w:rsid w:val="00095084"/>
    <w:rsid w:val="000958C7"/>
    <w:rsid w:val="00096B7F"/>
    <w:rsid w:val="00096FB8"/>
    <w:rsid w:val="00097DD6"/>
    <w:rsid w:val="000A0B15"/>
    <w:rsid w:val="000A0C99"/>
    <w:rsid w:val="000A2C06"/>
    <w:rsid w:val="000A2F94"/>
    <w:rsid w:val="000A7AE7"/>
    <w:rsid w:val="000B082E"/>
    <w:rsid w:val="000B09BF"/>
    <w:rsid w:val="000B33DA"/>
    <w:rsid w:val="000B37FE"/>
    <w:rsid w:val="000B42C9"/>
    <w:rsid w:val="000B477A"/>
    <w:rsid w:val="000B5863"/>
    <w:rsid w:val="000B5FCF"/>
    <w:rsid w:val="000B668F"/>
    <w:rsid w:val="000B7B51"/>
    <w:rsid w:val="000C1B23"/>
    <w:rsid w:val="000C1B49"/>
    <w:rsid w:val="000C1CCE"/>
    <w:rsid w:val="000C2390"/>
    <w:rsid w:val="000C3202"/>
    <w:rsid w:val="000C3F9B"/>
    <w:rsid w:val="000C41FA"/>
    <w:rsid w:val="000C56C3"/>
    <w:rsid w:val="000C6B82"/>
    <w:rsid w:val="000C6F1E"/>
    <w:rsid w:val="000C7A9C"/>
    <w:rsid w:val="000C7C41"/>
    <w:rsid w:val="000C7E04"/>
    <w:rsid w:val="000D1A8E"/>
    <w:rsid w:val="000D1C8A"/>
    <w:rsid w:val="000D317A"/>
    <w:rsid w:val="000D40C4"/>
    <w:rsid w:val="000D5613"/>
    <w:rsid w:val="000E1904"/>
    <w:rsid w:val="000E4188"/>
    <w:rsid w:val="000E6622"/>
    <w:rsid w:val="000F050B"/>
    <w:rsid w:val="000F0D66"/>
    <w:rsid w:val="000F480C"/>
    <w:rsid w:val="000F5D53"/>
    <w:rsid w:val="000F6281"/>
    <w:rsid w:val="0010107F"/>
    <w:rsid w:val="00102104"/>
    <w:rsid w:val="001022F7"/>
    <w:rsid w:val="00103285"/>
    <w:rsid w:val="0010366D"/>
    <w:rsid w:val="00103935"/>
    <w:rsid w:val="001109A0"/>
    <w:rsid w:val="00110C4A"/>
    <w:rsid w:val="00112308"/>
    <w:rsid w:val="00112361"/>
    <w:rsid w:val="00115CEF"/>
    <w:rsid w:val="00120E60"/>
    <w:rsid w:val="00121415"/>
    <w:rsid w:val="00124D57"/>
    <w:rsid w:val="001318A5"/>
    <w:rsid w:val="00132D3B"/>
    <w:rsid w:val="0013398D"/>
    <w:rsid w:val="00135044"/>
    <w:rsid w:val="00136277"/>
    <w:rsid w:val="0014084C"/>
    <w:rsid w:val="00141F4C"/>
    <w:rsid w:val="00147411"/>
    <w:rsid w:val="0014787A"/>
    <w:rsid w:val="0015135B"/>
    <w:rsid w:val="00156742"/>
    <w:rsid w:val="00156E6F"/>
    <w:rsid w:val="00157FF6"/>
    <w:rsid w:val="00163005"/>
    <w:rsid w:val="00163845"/>
    <w:rsid w:val="00163F46"/>
    <w:rsid w:val="001651E7"/>
    <w:rsid w:val="00166A0E"/>
    <w:rsid w:val="00170158"/>
    <w:rsid w:val="001716B2"/>
    <w:rsid w:val="001717D7"/>
    <w:rsid w:val="0017186B"/>
    <w:rsid w:val="0017358A"/>
    <w:rsid w:val="001737B6"/>
    <w:rsid w:val="001745D1"/>
    <w:rsid w:val="00177846"/>
    <w:rsid w:val="001803BE"/>
    <w:rsid w:val="00182189"/>
    <w:rsid w:val="00184252"/>
    <w:rsid w:val="00186581"/>
    <w:rsid w:val="00191F17"/>
    <w:rsid w:val="00193C13"/>
    <w:rsid w:val="00195314"/>
    <w:rsid w:val="00196524"/>
    <w:rsid w:val="00197CAA"/>
    <w:rsid w:val="001A152C"/>
    <w:rsid w:val="001A1C29"/>
    <w:rsid w:val="001A1E24"/>
    <w:rsid w:val="001A2106"/>
    <w:rsid w:val="001A46CC"/>
    <w:rsid w:val="001A604D"/>
    <w:rsid w:val="001A63B3"/>
    <w:rsid w:val="001A67CF"/>
    <w:rsid w:val="001A7E04"/>
    <w:rsid w:val="001B0EDD"/>
    <w:rsid w:val="001B122F"/>
    <w:rsid w:val="001B1378"/>
    <w:rsid w:val="001B2218"/>
    <w:rsid w:val="001B66AD"/>
    <w:rsid w:val="001B6B46"/>
    <w:rsid w:val="001B75A7"/>
    <w:rsid w:val="001C270D"/>
    <w:rsid w:val="001C2B16"/>
    <w:rsid w:val="001C32EC"/>
    <w:rsid w:val="001C6A4B"/>
    <w:rsid w:val="001C7922"/>
    <w:rsid w:val="001D0465"/>
    <w:rsid w:val="001D14AA"/>
    <w:rsid w:val="001D1CD3"/>
    <w:rsid w:val="001D2AC4"/>
    <w:rsid w:val="001D3D82"/>
    <w:rsid w:val="001D614D"/>
    <w:rsid w:val="001D79DD"/>
    <w:rsid w:val="001D7F60"/>
    <w:rsid w:val="001E2038"/>
    <w:rsid w:val="001E3973"/>
    <w:rsid w:val="001E4026"/>
    <w:rsid w:val="001E6CCB"/>
    <w:rsid w:val="001F0CEA"/>
    <w:rsid w:val="001F1C4D"/>
    <w:rsid w:val="001F2831"/>
    <w:rsid w:val="001F3906"/>
    <w:rsid w:val="001F4128"/>
    <w:rsid w:val="001F4423"/>
    <w:rsid w:val="001F6176"/>
    <w:rsid w:val="001F7CB5"/>
    <w:rsid w:val="001F7E52"/>
    <w:rsid w:val="0020136F"/>
    <w:rsid w:val="002028BB"/>
    <w:rsid w:val="002104A1"/>
    <w:rsid w:val="00210500"/>
    <w:rsid w:val="00210B2C"/>
    <w:rsid w:val="00210D17"/>
    <w:rsid w:val="00211729"/>
    <w:rsid w:val="00212776"/>
    <w:rsid w:val="00212828"/>
    <w:rsid w:val="002149A9"/>
    <w:rsid w:val="00215B93"/>
    <w:rsid w:val="00215F5C"/>
    <w:rsid w:val="0021697F"/>
    <w:rsid w:val="002171A4"/>
    <w:rsid w:val="00217F21"/>
    <w:rsid w:val="0022065B"/>
    <w:rsid w:val="002206B5"/>
    <w:rsid w:val="00221818"/>
    <w:rsid w:val="00223022"/>
    <w:rsid w:val="0022496A"/>
    <w:rsid w:val="00224992"/>
    <w:rsid w:val="0022537C"/>
    <w:rsid w:val="00226B45"/>
    <w:rsid w:val="0022793A"/>
    <w:rsid w:val="00230023"/>
    <w:rsid w:val="002300B9"/>
    <w:rsid w:val="00230477"/>
    <w:rsid w:val="00230609"/>
    <w:rsid w:val="00231EE6"/>
    <w:rsid w:val="00232015"/>
    <w:rsid w:val="0023598E"/>
    <w:rsid w:val="00240C7B"/>
    <w:rsid w:val="002427BD"/>
    <w:rsid w:val="002440DE"/>
    <w:rsid w:val="00244726"/>
    <w:rsid w:val="00247098"/>
    <w:rsid w:val="002513C5"/>
    <w:rsid w:val="0025153A"/>
    <w:rsid w:val="00251E4E"/>
    <w:rsid w:val="002522AA"/>
    <w:rsid w:val="0025297A"/>
    <w:rsid w:val="00253335"/>
    <w:rsid w:val="0025354A"/>
    <w:rsid w:val="00265178"/>
    <w:rsid w:val="00265250"/>
    <w:rsid w:val="00265436"/>
    <w:rsid w:val="002672DF"/>
    <w:rsid w:val="00267D38"/>
    <w:rsid w:val="002706CE"/>
    <w:rsid w:val="00270858"/>
    <w:rsid w:val="00270A4A"/>
    <w:rsid w:val="00275E66"/>
    <w:rsid w:val="002802D6"/>
    <w:rsid w:val="00281C97"/>
    <w:rsid w:val="002832B1"/>
    <w:rsid w:val="00290C59"/>
    <w:rsid w:val="00290ECC"/>
    <w:rsid w:val="00293B4F"/>
    <w:rsid w:val="00294101"/>
    <w:rsid w:val="00294A42"/>
    <w:rsid w:val="00297CF4"/>
    <w:rsid w:val="00297F91"/>
    <w:rsid w:val="002A2A6D"/>
    <w:rsid w:val="002A72C5"/>
    <w:rsid w:val="002B15B6"/>
    <w:rsid w:val="002B3AB2"/>
    <w:rsid w:val="002B4AF8"/>
    <w:rsid w:val="002B5149"/>
    <w:rsid w:val="002B51E0"/>
    <w:rsid w:val="002B5EA8"/>
    <w:rsid w:val="002B604C"/>
    <w:rsid w:val="002B7A87"/>
    <w:rsid w:val="002C034E"/>
    <w:rsid w:val="002C10B0"/>
    <w:rsid w:val="002C246A"/>
    <w:rsid w:val="002C2AD3"/>
    <w:rsid w:val="002C422B"/>
    <w:rsid w:val="002C4BA3"/>
    <w:rsid w:val="002C5209"/>
    <w:rsid w:val="002D0016"/>
    <w:rsid w:val="002D05A3"/>
    <w:rsid w:val="002D104D"/>
    <w:rsid w:val="002D10C2"/>
    <w:rsid w:val="002D1840"/>
    <w:rsid w:val="002D1BBC"/>
    <w:rsid w:val="002D20F2"/>
    <w:rsid w:val="002D26D0"/>
    <w:rsid w:val="002D317A"/>
    <w:rsid w:val="002D4729"/>
    <w:rsid w:val="002D57A3"/>
    <w:rsid w:val="002D59D9"/>
    <w:rsid w:val="002D64D7"/>
    <w:rsid w:val="002D7207"/>
    <w:rsid w:val="002D7D6A"/>
    <w:rsid w:val="002E05E8"/>
    <w:rsid w:val="002E0A2C"/>
    <w:rsid w:val="002E128A"/>
    <w:rsid w:val="002E1FA5"/>
    <w:rsid w:val="002E3751"/>
    <w:rsid w:val="002E4587"/>
    <w:rsid w:val="002E46D4"/>
    <w:rsid w:val="002E5FB3"/>
    <w:rsid w:val="002E7050"/>
    <w:rsid w:val="002E7191"/>
    <w:rsid w:val="002F1E7C"/>
    <w:rsid w:val="002F6A41"/>
    <w:rsid w:val="002F6D09"/>
    <w:rsid w:val="002F6F7F"/>
    <w:rsid w:val="00300998"/>
    <w:rsid w:val="003012B6"/>
    <w:rsid w:val="003017E1"/>
    <w:rsid w:val="00301CE1"/>
    <w:rsid w:val="003027FD"/>
    <w:rsid w:val="003040F1"/>
    <w:rsid w:val="003045D6"/>
    <w:rsid w:val="00305570"/>
    <w:rsid w:val="00305A12"/>
    <w:rsid w:val="0030672A"/>
    <w:rsid w:val="003111EC"/>
    <w:rsid w:val="003117A2"/>
    <w:rsid w:val="00311FE1"/>
    <w:rsid w:val="003123B7"/>
    <w:rsid w:val="00316968"/>
    <w:rsid w:val="00317753"/>
    <w:rsid w:val="00317AE6"/>
    <w:rsid w:val="00320243"/>
    <w:rsid w:val="00320583"/>
    <w:rsid w:val="0032150C"/>
    <w:rsid w:val="00321AD8"/>
    <w:rsid w:val="0032678E"/>
    <w:rsid w:val="0032692E"/>
    <w:rsid w:val="00326A81"/>
    <w:rsid w:val="003272B7"/>
    <w:rsid w:val="00331825"/>
    <w:rsid w:val="00332277"/>
    <w:rsid w:val="00332965"/>
    <w:rsid w:val="00334460"/>
    <w:rsid w:val="00336B81"/>
    <w:rsid w:val="003376FA"/>
    <w:rsid w:val="00340FF4"/>
    <w:rsid w:val="003416DE"/>
    <w:rsid w:val="0034478E"/>
    <w:rsid w:val="00345216"/>
    <w:rsid w:val="003468D1"/>
    <w:rsid w:val="00346EA3"/>
    <w:rsid w:val="003474F6"/>
    <w:rsid w:val="003502C7"/>
    <w:rsid w:val="00350FAE"/>
    <w:rsid w:val="00354F5C"/>
    <w:rsid w:val="0035515F"/>
    <w:rsid w:val="00355D8F"/>
    <w:rsid w:val="00356F11"/>
    <w:rsid w:val="003573A7"/>
    <w:rsid w:val="00357D03"/>
    <w:rsid w:val="003617E3"/>
    <w:rsid w:val="00361C3D"/>
    <w:rsid w:val="0036340F"/>
    <w:rsid w:val="00370F12"/>
    <w:rsid w:val="003711A3"/>
    <w:rsid w:val="00371249"/>
    <w:rsid w:val="0037551C"/>
    <w:rsid w:val="003758FF"/>
    <w:rsid w:val="00380177"/>
    <w:rsid w:val="0038056D"/>
    <w:rsid w:val="00380571"/>
    <w:rsid w:val="0038375A"/>
    <w:rsid w:val="00383A06"/>
    <w:rsid w:val="003840B2"/>
    <w:rsid w:val="00384EBD"/>
    <w:rsid w:val="00387206"/>
    <w:rsid w:val="0038721F"/>
    <w:rsid w:val="0039103C"/>
    <w:rsid w:val="0039192C"/>
    <w:rsid w:val="00393C48"/>
    <w:rsid w:val="00394607"/>
    <w:rsid w:val="0039598A"/>
    <w:rsid w:val="00397EEF"/>
    <w:rsid w:val="003A3124"/>
    <w:rsid w:val="003A3352"/>
    <w:rsid w:val="003A3DFC"/>
    <w:rsid w:val="003A5497"/>
    <w:rsid w:val="003A54FE"/>
    <w:rsid w:val="003B0BCE"/>
    <w:rsid w:val="003B166A"/>
    <w:rsid w:val="003B2B4C"/>
    <w:rsid w:val="003B3BC4"/>
    <w:rsid w:val="003B4C10"/>
    <w:rsid w:val="003B5529"/>
    <w:rsid w:val="003B5902"/>
    <w:rsid w:val="003B5A0C"/>
    <w:rsid w:val="003B7786"/>
    <w:rsid w:val="003C0630"/>
    <w:rsid w:val="003C32ED"/>
    <w:rsid w:val="003C3CFA"/>
    <w:rsid w:val="003C3DE1"/>
    <w:rsid w:val="003C41AC"/>
    <w:rsid w:val="003C4B51"/>
    <w:rsid w:val="003C54BE"/>
    <w:rsid w:val="003D0065"/>
    <w:rsid w:val="003D03D5"/>
    <w:rsid w:val="003D16AD"/>
    <w:rsid w:val="003D1F16"/>
    <w:rsid w:val="003D3D05"/>
    <w:rsid w:val="003D433F"/>
    <w:rsid w:val="003D4687"/>
    <w:rsid w:val="003D5574"/>
    <w:rsid w:val="003D6318"/>
    <w:rsid w:val="003D7789"/>
    <w:rsid w:val="003E0FAF"/>
    <w:rsid w:val="003E2656"/>
    <w:rsid w:val="003E3133"/>
    <w:rsid w:val="003E3F08"/>
    <w:rsid w:val="003E3F28"/>
    <w:rsid w:val="003E4F4C"/>
    <w:rsid w:val="003F00D1"/>
    <w:rsid w:val="003F3F85"/>
    <w:rsid w:val="003F41AE"/>
    <w:rsid w:val="003F6A13"/>
    <w:rsid w:val="00400414"/>
    <w:rsid w:val="0040061D"/>
    <w:rsid w:val="0040312C"/>
    <w:rsid w:val="00403FAC"/>
    <w:rsid w:val="00404862"/>
    <w:rsid w:val="00404A5F"/>
    <w:rsid w:val="00405473"/>
    <w:rsid w:val="00406180"/>
    <w:rsid w:val="0040753B"/>
    <w:rsid w:val="00410C7C"/>
    <w:rsid w:val="0041367D"/>
    <w:rsid w:val="00414603"/>
    <w:rsid w:val="0042085A"/>
    <w:rsid w:val="00420E1E"/>
    <w:rsid w:val="00421E50"/>
    <w:rsid w:val="004224AB"/>
    <w:rsid w:val="004225EF"/>
    <w:rsid w:val="00422DA3"/>
    <w:rsid w:val="0042379F"/>
    <w:rsid w:val="0042673E"/>
    <w:rsid w:val="00426BE4"/>
    <w:rsid w:val="004272A8"/>
    <w:rsid w:val="00427EB4"/>
    <w:rsid w:val="00430545"/>
    <w:rsid w:val="00430FFB"/>
    <w:rsid w:val="004319FB"/>
    <w:rsid w:val="00431E64"/>
    <w:rsid w:val="00433D86"/>
    <w:rsid w:val="0043582A"/>
    <w:rsid w:val="00435837"/>
    <w:rsid w:val="00436C7F"/>
    <w:rsid w:val="00437507"/>
    <w:rsid w:val="00440E89"/>
    <w:rsid w:val="004421D9"/>
    <w:rsid w:val="0044232C"/>
    <w:rsid w:val="004427A0"/>
    <w:rsid w:val="004463D6"/>
    <w:rsid w:val="0044655C"/>
    <w:rsid w:val="0044750D"/>
    <w:rsid w:val="00450E5F"/>
    <w:rsid w:val="00451AE6"/>
    <w:rsid w:val="00451F82"/>
    <w:rsid w:val="004534AE"/>
    <w:rsid w:val="00454110"/>
    <w:rsid w:val="0045429C"/>
    <w:rsid w:val="00455D4E"/>
    <w:rsid w:val="00455DBA"/>
    <w:rsid w:val="004572E3"/>
    <w:rsid w:val="00457DE0"/>
    <w:rsid w:val="004608CE"/>
    <w:rsid w:val="00460A19"/>
    <w:rsid w:val="00466DD7"/>
    <w:rsid w:val="00467458"/>
    <w:rsid w:val="00467CA8"/>
    <w:rsid w:val="00467FAE"/>
    <w:rsid w:val="00470307"/>
    <w:rsid w:val="004708A9"/>
    <w:rsid w:val="00473C99"/>
    <w:rsid w:val="00474D2C"/>
    <w:rsid w:val="004760B6"/>
    <w:rsid w:val="00476699"/>
    <w:rsid w:val="00476733"/>
    <w:rsid w:val="00476DD8"/>
    <w:rsid w:val="00480104"/>
    <w:rsid w:val="00480663"/>
    <w:rsid w:val="00481752"/>
    <w:rsid w:val="00482150"/>
    <w:rsid w:val="0048223A"/>
    <w:rsid w:val="00482518"/>
    <w:rsid w:val="0048323A"/>
    <w:rsid w:val="00483B7F"/>
    <w:rsid w:val="004851A8"/>
    <w:rsid w:val="00486000"/>
    <w:rsid w:val="00486E4E"/>
    <w:rsid w:val="0048757F"/>
    <w:rsid w:val="00487C5C"/>
    <w:rsid w:val="00490F6A"/>
    <w:rsid w:val="004913B8"/>
    <w:rsid w:val="00493EDE"/>
    <w:rsid w:val="00494043"/>
    <w:rsid w:val="00494C66"/>
    <w:rsid w:val="00495B6D"/>
    <w:rsid w:val="00496D5D"/>
    <w:rsid w:val="00496EA7"/>
    <w:rsid w:val="00496EB7"/>
    <w:rsid w:val="004A0274"/>
    <w:rsid w:val="004A02DE"/>
    <w:rsid w:val="004A248C"/>
    <w:rsid w:val="004A30ED"/>
    <w:rsid w:val="004A6467"/>
    <w:rsid w:val="004B1666"/>
    <w:rsid w:val="004B16F0"/>
    <w:rsid w:val="004B29A1"/>
    <w:rsid w:val="004B32DE"/>
    <w:rsid w:val="004B435E"/>
    <w:rsid w:val="004B49E0"/>
    <w:rsid w:val="004B5CA2"/>
    <w:rsid w:val="004B5D63"/>
    <w:rsid w:val="004B6460"/>
    <w:rsid w:val="004C10C5"/>
    <w:rsid w:val="004C16F3"/>
    <w:rsid w:val="004C1D24"/>
    <w:rsid w:val="004C248C"/>
    <w:rsid w:val="004C2D7E"/>
    <w:rsid w:val="004C3F9E"/>
    <w:rsid w:val="004C484F"/>
    <w:rsid w:val="004C6333"/>
    <w:rsid w:val="004C6635"/>
    <w:rsid w:val="004C6C07"/>
    <w:rsid w:val="004C6FDD"/>
    <w:rsid w:val="004C70FB"/>
    <w:rsid w:val="004C7418"/>
    <w:rsid w:val="004D1A70"/>
    <w:rsid w:val="004D1E24"/>
    <w:rsid w:val="004D2271"/>
    <w:rsid w:val="004D3925"/>
    <w:rsid w:val="004D3B71"/>
    <w:rsid w:val="004D4861"/>
    <w:rsid w:val="004D606C"/>
    <w:rsid w:val="004D675B"/>
    <w:rsid w:val="004D6A07"/>
    <w:rsid w:val="004D7260"/>
    <w:rsid w:val="004D73AC"/>
    <w:rsid w:val="004E06DF"/>
    <w:rsid w:val="004E0FB8"/>
    <w:rsid w:val="004E1427"/>
    <w:rsid w:val="004E697E"/>
    <w:rsid w:val="004E78ED"/>
    <w:rsid w:val="004E7CEA"/>
    <w:rsid w:val="004F001B"/>
    <w:rsid w:val="004F05CE"/>
    <w:rsid w:val="004F0A3B"/>
    <w:rsid w:val="004F2024"/>
    <w:rsid w:val="004F2351"/>
    <w:rsid w:val="004F2FFC"/>
    <w:rsid w:val="004F47EB"/>
    <w:rsid w:val="004F5C8B"/>
    <w:rsid w:val="004F5EB3"/>
    <w:rsid w:val="004F60B4"/>
    <w:rsid w:val="004F61C8"/>
    <w:rsid w:val="005009BC"/>
    <w:rsid w:val="005075DE"/>
    <w:rsid w:val="00510584"/>
    <w:rsid w:val="00511620"/>
    <w:rsid w:val="00512318"/>
    <w:rsid w:val="0051234E"/>
    <w:rsid w:val="00513D6A"/>
    <w:rsid w:val="0051422C"/>
    <w:rsid w:val="00514295"/>
    <w:rsid w:val="00514354"/>
    <w:rsid w:val="00515144"/>
    <w:rsid w:val="0052169B"/>
    <w:rsid w:val="00521716"/>
    <w:rsid w:val="00522A2C"/>
    <w:rsid w:val="00524F24"/>
    <w:rsid w:val="00525CE4"/>
    <w:rsid w:val="00525DA2"/>
    <w:rsid w:val="00526AC3"/>
    <w:rsid w:val="0052708A"/>
    <w:rsid w:val="00530D2E"/>
    <w:rsid w:val="00531A27"/>
    <w:rsid w:val="00531D70"/>
    <w:rsid w:val="0053244E"/>
    <w:rsid w:val="00533A9C"/>
    <w:rsid w:val="00533BAA"/>
    <w:rsid w:val="0053407E"/>
    <w:rsid w:val="00534479"/>
    <w:rsid w:val="0053487B"/>
    <w:rsid w:val="00534CB1"/>
    <w:rsid w:val="00534FB2"/>
    <w:rsid w:val="005350E8"/>
    <w:rsid w:val="00535D11"/>
    <w:rsid w:val="00535E3E"/>
    <w:rsid w:val="0053691C"/>
    <w:rsid w:val="00536B0D"/>
    <w:rsid w:val="00536D8C"/>
    <w:rsid w:val="00537E5A"/>
    <w:rsid w:val="0054042F"/>
    <w:rsid w:val="00543B7E"/>
    <w:rsid w:val="00546FDF"/>
    <w:rsid w:val="00547570"/>
    <w:rsid w:val="005513B6"/>
    <w:rsid w:val="005523B2"/>
    <w:rsid w:val="00552B53"/>
    <w:rsid w:val="005537F6"/>
    <w:rsid w:val="00555FC6"/>
    <w:rsid w:val="005561C1"/>
    <w:rsid w:val="0055639D"/>
    <w:rsid w:val="00557C1B"/>
    <w:rsid w:val="0056000F"/>
    <w:rsid w:val="0056413E"/>
    <w:rsid w:val="00565B60"/>
    <w:rsid w:val="00565F5E"/>
    <w:rsid w:val="0057105E"/>
    <w:rsid w:val="005720C8"/>
    <w:rsid w:val="00572F46"/>
    <w:rsid w:val="00572F51"/>
    <w:rsid w:val="005731AE"/>
    <w:rsid w:val="00574072"/>
    <w:rsid w:val="005767C6"/>
    <w:rsid w:val="00576C37"/>
    <w:rsid w:val="00580848"/>
    <w:rsid w:val="00582626"/>
    <w:rsid w:val="005827BF"/>
    <w:rsid w:val="00583F68"/>
    <w:rsid w:val="00585121"/>
    <w:rsid w:val="00585942"/>
    <w:rsid w:val="0059481F"/>
    <w:rsid w:val="005948E7"/>
    <w:rsid w:val="00594B73"/>
    <w:rsid w:val="0059523C"/>
    <w:rsid w:val="005968B7"/>
    <w:rsid w:val="00597937"/>
    <w:rsid w:val="005A191D"/>
    <w:rsid w:val="005A4BEF"/>
    <w:rsid w:val="005A5D5F"/>
    <w:rsid w:val="005A5DF8"/>
    <w:rsid w:val="005A62E5"/>
    <w:rsid w:val="005A6D0A"/>
    <w:rsid w:val="005A6FFA"/>
    <w:rsid w:val="005A7583"/>
    <w:rsid w:val="005A76D3"/>
    <w:rsid w:val="005B09BE"/>
    <w:rsid w:val="005B1F47"/>
    <w:rsid w:val="005B3721"/>
    <w:rsid w:val="005B3E76"/>
    <w:rsid w:val="005B4336"/>
    <w:rsid w:val="005B4468"/>
    <w:rsid w:val="005B5C99"/>
    <w:rsid w:val="005B67EC"/>
    <w:rsid w:val="005B681F"/>
    <w:rsid w:val="005B797C"/>
    <w:rsid w:val="005B7BDE"/>
    <w:rsid w:val="005C44D0"/>
    <w:rsid w:val="005C4646"/>
    <w:rsid w:val="005C49C1"/>
    <w:rsid w:val="005C531C"/>
    <w:rsid w:val="005C5778"/>
    <w:rsid w:val="005C63F5"/>
    <w:rsid w:val="005C6785"/>
    <w:rsid w:val="005C729C"/>
    <w:rsid w:val="005D1780"/>
    <w:rsid w:val="005D19B2"/>
    <w:rsid w:val="005D4966"/>
    <w:rsid w:val="005D4D05"/>
    <w:rsid w:val="005D573E"/>
    <w:rsid w:val="005D6A2B"/>
    <w:rsid w:val="005D7237"/>
    <w:rsid w:val="005D7497"/>
    <w:rsid w:val="005E1B26"/>
    <w:rsid w:val="005E29E4"/>
    <w:rsid w:val="005E3CF3"/>
    <w:rsid w:val="005E51F1"/>
    <w:rsid w:val="005E6A92"/>
    <w:rsid w:val="005E748D"/>
    <w:rsid w:val="005F02D9"/>
    <w:rsid w:val="005F0936"/>
    <w:rsid w:val="005F09ED"/>
    <w:rsid w:val="005F210E"/>
    <w:rsid w:val="005F23C7"/>
    <w:rsid w:val="005F2532"/>
    <w:rsid w:val="005F3112"/>
    <w:rsid w:val="005F3239"/>
    <w:rsid w:val="005F33A4"/>
    <w:rsid w:val="005F34F7"/>
    <w:rsid w:val="005F3B48"/>
    <w:rsid w:val="005F476D"/>
    <w:rsid w:val="005F5B07"/>
    <w:rsid w:val="005F64ED"/>
    <w:rsid w:val="005F6DB4"/>
    <w:rsid w:val="005F6DD8"/>
    <w:rsid w:val="005F75CB"/>
    <w:rsid w:val="005F76DF"/>
    <w:rsid w:val="005F7F67"/>
    <w:rsid w:val="006026A6"/>
    <w:rsid w:val="006031C6"/>
    <w:rsid w:val="006032AC"/>
    <w:rsid w:val="0060361F"/>
    <w:rsid w:val="00604637"/>
    <w:rsid w:val="00605B4A"/>
    <w:rsid w:val="00606C7C"/>
    <w:rsid w:val="0061094A"/>
    <w:rsid w:val="00611A1E"/>
    <w:rsid w:val="006125DC"/>
    <w:rsid w:val="0061507E"/>
    <w:rsid w:val="00616C9C"/>
    <w:rsid w:val="0061743A"/>
    <w:rsid w:val="0061754D"/>
    <w:rsid w:val="00620751"/>
    <w:rsid w:val="0062081B"/>
    <w:rsid w:val="00621263"/>
    <w:rsid w:val="006224B3"/>
    <w:rsid w:val="00623837"/>
    <w:rsid w:val="006240B2"/>
    <w:rsid w:val="006247C1"/>
    <w:rsid w:val="00625430"/>
    <w:rsid w:val="0063069F"/>
    <w:rsid w:val="0063128A"/>
    <w:rsid w:val="00631603"/>
    <w:rsid w:val="00631A8C"/>
    <w:rsid w:val="00635379"/>
    <w:rsid w:val="006357E1"/>
    <w:rsid w:val="00635A1E"/>
    <w:rsid w:val="00636519"/>
    <w:rsid w:val="00636C6F"/>
    <w:rsid w:val="006373A4"/>
    <w:rsid w:val="00637EBD"/>
    <w:rsid w:val="00641123"/>
    <w:rsid w:val="0064132A"/>
    <w:rsid w:val="00646990"/>
    <w:rsid w:val="00647AD5"/>
    <w:rsid w:val="00647B37"/>
    <w:rsid w:val="006532DD"/>
    <w:rsid w:val="00653BD6"/>
    <w:rsid w:val="00654554"/>
    <w:rsid w:val="00664281"/>
    <w:rsid w:val="00664CD5"/>
    <w:rsid w:val="00665B8B"/>
    <w:rsid w:val="00666C4D"/>
    <w:rsid w:val="00670673"/>
    <w:rsid w:val="00670EA6"/>
    <w:rsid w:val="00672698"/>
    <w:rsid w:val="006733B2"/>
    <w:rsid w:val="00675A95"/>
    <w:rsid w:val="00675BC3"/>
    <w:rsid w:val="00675EF3"/>
    <w:rsid w:val="0068015B"/>
    <w:rsid w:val="0068276D"/>
    <w:rsid w:val="0068278A"/>
    <w:rsid w:val="00682B20"/>
    <w:rsid w:val="00683FF0"/>
    <w:rsid w:val="0068560C"/>
    <w:rsid w:val="006858B1"/>
    <w:rsid w:val="00686162"/>
    <w:rsid w:val="0068650B"/>
    <w:rsid w:val="00686CEE"/>
    <w:rsid w:val="00687010"/>
    <w:rsid w:val="006906DF"/>
    <w:rsid w:val="00691EC3"/>
    <w:rsid w:val="00693376"/>
    <w:rsid w:val="00693377"/>
    <w:rsid w:val="00693EF0"/>
    <w:rsid w:val="006949B4"/>
    <w:rsid w:val="00695012"/>
    <w:rsid w:val="006954F1"/>
    <w:rsid w:val="00695681"/>
    <w:rsid w:val="006956F4"/>
    <w:rsid w:val="00697899"/>
    <w:rsid w:val="006978E7"/>
    <w:rsid w:val="006A1625"/>
    <w:rsid w:val="006A19F8"/>
    <w:rsid w:val="006A1DE9"/>
    <w:rsid w:val="006A5CDC"/>
    <w:rsid w:val="006A7398"/>
    <w:rsid w:val="006B16AF"/>
    <w:rsid w:val="006B2049"/>
    <w:rsid w:val="006B4334"/>
    <w:rsid w:val="006B46C0"/>
    <w:rsid w:val="006B5334"/>
    <w:rsid w:val="006B6889"/>
    <w:rsid w:val="006B7826"/>
    <w:rsid w:val="006C09EE"/>
    <w:rsid w:val="006C0B60"/>
    <w:rsid w:val="006C2902"/>
    <w:rsid w:val="006C4C22"/>
    <w:rsid w:val="006C59D1"/>
    <w:rsid w:val="006C6DC9"/>
    <w:rsid w:val="006C6EA9"/>
    <w:rsid w:val="006C7E76"/>
    <w:rsid w:val="006D3A37"/>
    <w:rsid w:val="006D3D54"/>
    <w:rsid w:val="006D3D71"/>
    <w:rsid w:val="006D6164"/>
    <w:rsid w:val="006E1A96"/>
    <w:rsid w:val="006E3DC5"/>
    <w:rsid w:val="006E5250"/>
    <w:rsid w:val="006E5348"/>
    <w:rsid w:val="006E7BF8"/>
    <w:rsid w:val="006E7EA3"/>
    <w:rsid w:val="006F13E1"/>
    <w:rsid w:val="006F18FD"/>
    <w:rsid w:val="006F2E2F"/>
    <w:rsid w:val="006F4A72"/>
    <w:rsid w:val="006F74F1"/>
    <w:rsid w:val="0070064A"/>
    <w:rsid w:val="0070087B"/>
    <w:rsid w:val="00701151"/>
    <w:rsid w:val="0070464B"/>
    <w:rsid w:val="007049DE"/>
    <w:rsid w:val="00704E04"/>
    <w:rsid w:val="00707B1E"/>
    <w:rsid w:val="0071019D"/>
    <w:rsid w:val="00711578"/>
    <w:rsid w:val="00712162"/>
    <w:rsid w:val="0071247E"/>
    <w:rsid w:val="00712F34"/>
    <w:rsid w:val="0071371D"/>
    <w:rsid w:val="00714969"/>
    <w:rsid w:val="007216F7"/>
    <w:rsid w:val="00721BBB"/>
    <w:rsid w:val="00723F60"/>
    <w:rsid w:val="007257AD"/>
    <w:rsid w:val="007278E1"/>
    <w:rsid w:val="00732A6E"/>
    <w:rsid w:val="00732E07"/>
    <w:rsid w:val="007340CD"/>
    <w:rsid w:val="00737EA4"/>
    <w:rsid w:val="00737F64"/>
    <w:rsid w:val="0074006F"/>
    <w:rsid w:val="00743530"/>
    <w:rsid w:val="007464F9"/>
    <w:rsid w:val="0074728E"/>
    <w:rsid w:val="0074759B"/>
    <w:rsid w:val="00750639"/>
    <w:rsid w:val="00752BA0"/>
    <w:rsid w:val="00753C63"/>
    <w:rsid w:val="0075411D"/>
    <w:rsid w:val="00755E7E"/>
    <w:rsid w:val="00756480"/>
    <w:rsid w:val="007567E6"/>
    <w:rsid w:val="00756B9E"/>
    <w:rsid w:val="00760B6C"/>
    <w:rsid w:val="00762616"/>
    <w:rsid w:val="00762EAB"/>
    <w:rsid w:val="0076311A"/>
    <w:rsid w:val="0076484F"/>
    <w:rsid w:val="00765AB4"/>
    <w:rsid w:val="0077098C"/>
    <w:rsid w:val="00772BD1"/>
    <w:rsid w:val="00772C73"/>
    <w:rsid w:val="00776884"/>
    <w:rsid w:val="00777B9D"/>
    <w:rsid w:val="007808F7"/>
    <w:rsid w:val="0078090A"/>
    <w:rsid w:val="00780B91"/>
    <w:rsid w:val="00780EE8"/>
    <w:rsid w:val="00782E84"/>
    <w:rsid w:val="007837B1"/>
    <w:rsid w:val="00783FB3"/>
    <w:rsid w:val="007852C8"/>
    <w:rsid w:val="00785C26"/>
    <w:rsid w:val="00786970"/>
    <w:rsid w:val="00790270"/>
    <w:rsid w:val="00792EDA"/>
    <w:rsid w:val="00794239"/>
    <w:rsid w:val="00794525"/>
    <w:rsid w:val="007A05C9"/>
    <w:rsid w:val="007A2903"/>
    <w:rsid w:val="007A343C"/>
    <w:rsid w:val="007A5CAE"/>
    <w:rsid w:val="007B11F8"/>
    <w:rsid w:val="007B3998"/>
    <w:rsid w:val="007B4B7E"/>
    <w:rsid w:val="007B55EF"/>
    <w:rsid w:val="007B5AEA"/>
    <w:rsid w:val="007B6BD0"/>
    <w:rsid w:val="007C03C9"/>
    <w:rsid w:val="007C049E"/>
    <w:rsid w:val="007C40EB"/>
    <w:rsid w:val="007C5B28"/>
    <w:rsid w:val="007C69E2"/>
    <w:rsid w:val="007C7BC5"/>
    <w:rsid w:val="007D2727"/>
    <w:rsid w:val="007D464B"/>
    <w:rsid w:val="007D4F9B"/>
    <w:rsid w:val="007D6003"/>
    <w:rsid w:val="007D6B39"/>
    <w:rsid w:val="007D6D90"/>
    <w:rsid w:val="007D7303"/>
    <w:rsid w:val="007E3BDE"/>
    <w:rsid w:val="007E5DD5"/>
    <w:rsid w:val="007E74BE"/>
    <w:rsid w:val="007E7CAD"/>
    <w:rsid w:val="007F04B8"/>
    <w:rsid w:val="007F1416"/>
    <w:rsid w:val="007F205A"/>
    <w:rsid w:val="007F33D2"/>
    <w:rsid w:val="007F51DF"/>
    <w:rsid w:val="007F5C45"/>
    <w:rsid w:val="007F6C9D"/>
    <w:rsid w:val="007F7000"/>
    <w:rsid w:val="0080167E"/>
    <w:rsid w:val="00802658"/>
    <w:rsid w:val="00803369"/>
    <w:rsid w:val="008033E9"/>
    <w:rsid w:val="00804D97"/>
    <w:rsid w:val="0080519A"/>
    <w:rsid w:val="00806258"/>
    <w:rsid w:val="00807D02"/>
    <w:rsid w:val="00812AEC"/>
    <w:rsid w:val="008143A1"/>
    <w:rsid w:val="008145C5"/>
    <w:rsid w:val="00816235"/>
    <w:rsid w:val="008219D9"/>
    <w:rsid w:val="00821F1F"/>
    <w:rsid w:val="0082339F"/>
    <w:rsid w:val="008243A5"/>
    <w:rsid w:val="00826057"/>
    <w:rsid w:val="00827030"/>
    <w:rsid w:val="0082783B"/>
    <w:rsid w:val="00832619"/>
    <w:rsid w:val="00832F29"/>
    <w:rsid w:val="00833B00"/>
    <w:rsid w:val="00835069"/>
    <w:rsid w:val="0083587E"/>
    <w:rsid w:val="0084016A"/>
    <w:rsid w:val="008402C5"/>
    <w:rsid w:val="00841D0E"/>
    <w:rsid w:val="00842CBB"/>
    <w:rsid w:val="008437EE"/>
    <w:rsid w:val="0084415A"/>
    <w:rsid w:val="00847784"/>
    <w:rsid w:val="00853054"/>
    <w:rsid w:val="0085366A"/>
    <w:rsid w:val="00854333"/>
    <w:rsid w:val="00854425"/>
    <w:rsid w:val="0085498B"/>
    <w:rsid w:val="00854A0B"/>
    <w:rsid w:val="0085588C"/>
    <w:rsid w:val="00856BF4"/>
    <w:rsid w:val="00857095"/>
    <w:rsid w:val="00857D5C"/>
    <w:rsid w:val="0086067D"/>
    <w:rsid w:val="00860CE6"/>
    <w:rsid w:val="008610A8"/>
    <w:rsid w:val="008646EE"/>
    <w:rsid w:val="008649F6"/>
    <w:rsid w:val="00870228"/>
    <w:rsid w:val="008729FF"/>
    <w:rsid w:val="008737D7"/>
    <w:rsid w:val="00874201"/>
    <w:rsid w:val="00874549"/>
    <w:rsid w:val="008753AD"/>
    <w:rsid w:val="008755B6"/>
    <w:rsid w:val="00875772"/>
    <w:rsid w:val="00880E92"/>
    <w:rsid w:val="00882392"/>
    <w:rsid w:val="0088459C"/>
    <w:rsid w:val="008851B4"/>
    <w:rsid w:val="00885847"/>
    <w:rsid w:val="00891380"/>
    <w:rsid w:val="00891440"/>
    <w:rsid w:val="00891B8C"/>
    <w:rsid w:val="00891E07"/>
    <w:rsid w:val="0089471B"/>
    <w:rsid w:val="008A44F6"/>
    <w:rsid w:val="008A5EFE"/>
    <w:rsid w:val="008A6579"/>
    <w:rsid w:val="008B04EE"/>
    <w:rsid w:val="008B142C"/>
    <w:rsid w:val="008B2707"/>
    <w:rsid w:val="008B2B7A"/>
    <w:rsid w:val="008B3A6C"/>
    <w:rsid w:val="008B4CB8"/>
    <w:rsid w:val="008B5354"/>
    <w:rsid w:val="008B55B0"/>
    <w:rsid w:val="008B6661"/>
    <w:rsid w:val="008B6F44"/>
    <w:rsid w:val="008C147E"/>
    <w:rsid w:val="008C2153"/>
    <w:rsid w:val="008C2BFF"/>
    <w:rsid w:val="008C6840"/>
    <w:rsid w:val="008C7595"/>
    <w:rsid w:val="008D024A"/>
    <w:rsid w:val="008D1280"/>
    <w:rsid w:val="008D2063"/>
    <w:rsid w:val="008D2867"/>
    <w:rsid w:val="008D3510"/>
    <w:rsid w:val="008D4B32"/>
    <w:rsid w:val="008D650F"/>
    <w:rsid w:val="008D6D99"/>
    <w:rsid w:val="008E2E1B"/>
    <w:rsid w:val="008E53BF"/>
    <w:rsid w:val="008E5497"/>
    <w:rsid w:val="008E58A2"/>
    <w:rsid w:val="008E60F9"/>
    <w:rsid w:val="008E68F8"/>
    <w:rsid w:val="008E7A88"/>
    <w:rsid w:val="008F036F"/>
    <w:rsid w:val="008F04CA"/>
    <w:rsid w:val="008F0909"/>
    <w:rsid w:val="008F0E6B"/>
    <w:rsid w:val="008F2FBA"/>
    <w:rsid w:val="008F4712"/>
    <w:rsid w:val="008F4AC2"/>
    <w:rsid w:val="008F56A9"/>
    <w:rsid w:val="008F6466"/>
    <w:rsid w:val="008F71E9"/>
    <w:rsid w:val="008F76C5"/>
    <w:rsid w:val="009001EE"/>
    <w:rsid w:val="00900B77"/>
    <w:rsid w:val="009011A4"/>
    <w:rsid w:val="00901C64"/>
    <w:rsid w:val="00902A6B"/>
    <w:rsid w:val="009032A1"/>
    <w:rsid w:val="00905F87"/>
    <w:rsid w:val="00906681"/>
    <w:rsid w:val="00906F9E"/>
    <w:rsid w:val="0090711C"/>
    <w:rsid w:val="00912AA7"/>
    <w:rsid w:val="009142F7"/>
    <w:rsid w:val="0091524E"/>
    <w:rsid w:val="00915D09"/>
    <w:rsid w:val="0091732B"/>
    <w:rsid w:val="0092041B"/>
    <w:rsid w:val="009204F8"/>
    <w:rsid w:val="00921BBF"/>
    <w:rsid w:val="009228F8"/>
    <w:rsid w:val="00924F1E"/>
    <w:rsid w:val="0092547A"/>
    <w:rsid w:val="009263BF"/>
    <w:rsid w:val="009274C2"/>
    <w:rsid w:val="00930BB4"/>
    <w:rsid w:val="009321CA"/>
    <w:rsid w:val="00932CE7"/>
    <w:rsid w:val="00933106"/>
    <w:rsid w:val="009331DD"/>
    <w:rsid w:val="00934413"/>
    <w:rsid w:val="009350E7"/>
    <w:rsid w:val="00937EAA"/>
    <w:rsid w:val="009406BD"/>
    <w:rsid w:val="009422B3"/>
    <w:rsid w:val="00943127"/>
    <w:rsid w:val="0094476B"/>
    <w:rsid w:val="0094525A"/>
    <w:rsid w:val="009500C4"/>
    <w:rsid w:val="0095134A"/>
    <w:rsid w:val="009526E9"/>
    <w:rsid w:val="00953F96"/>
    <w:rsid w:val="00954892"/>
    <w:rsid w:val="009566D1"/>
    <w:rsid w:val="009578DC"/>
    <w:rsid w:val="00957F87"/>
    <w:rsid w:val="0096026D"/>
    <w:rsid w:val="00960CFB"/>
    <w:rsid w:val="0096236C"/>
    <w:rsid w:val="00962E54"/>
    <w:rsid w:val="00966F69"/>
    <w:rsid w:val="00970400"/>
    <w:rsid w:val="00973CD7"/>
    <w:rsid w:val="009742B1"/>
    <w:rsid w:val="009743ED"/>
    <w:rsid w:val="009745A2"/>
    <w:rsid w:val="00974876"/>
    <w:rsid w:val="009749C0"/>
    <w:rsid w:val="00976CD3"/>
    <w:rsid w:val="00976D4B"/>
    <w:rsid w:val="00977E73"/>
    <w:rsid w:val="00981D60"/>
    <w:rsid w:val="009837AF"/>
    <w:rsid w:val="00983A34"/>
    <w:rsid w:val="00983E0B"/>
    <w:rsid w:val="009855F4"/>
    <w:rsid w:val="0099090F"/>
    <w:rsid w:val="009927E0"/>
    <w:rsid w:val="0099472F"/>
    <w:rsid w:val="0099494C"/>
    <w:rsid w:val="00994AF4"/>
    <w:rsid w:val="0099620B"/>
    <w:rsid w:val="009A1DEA"/>
    <w:rsid w:val="009A2773"/>
    <w:rsid w:val="009A4180"/>
    <w:rsid w:val="009A4335"/>
    <w:rsid w:val="009A4431"/>
    <w:rsid w:val="009A5715"/>
    <w:rsid w:val="009A5F84"/>
    <w:rsid w:val="009B2530"/>
    <w:rsid w:val="009B3D58"/>
    <w:rsid w:val="009B4E81"/>
    <w:rsid w:val="009B5E08"/>
    <w:rsid w:val="009B65C2"/>
    <w:rsid w:val="009C05AD"/>
    <w:rsid w:val="009C53C4"/>
    <w:rsid w:val="009C6C09"/>
    <w:rsid w:val="009C6DEE"/>
    <w:rsid w:val="009C7A18"/>
    <w:rsid w:val="009D061D"/>
    <w:rsid w:val="009D197C"/>
    <w:rsid w:val="009D28A6"/>
    <w:rsid w:val="009D4592"/>
    <w:rsid w:val="009E0012"/>
    <w:rsid w:val="009E0A53"/>
    <w:rsid w:val="009E1FB0"/>
    <w:rsid w:val="009E311F"/>
    <w:rsid w:val="009E7D57"/>
    <w:rsid w:val="009F02A1"/>
    <w:rsid w:val="009F1560"/>
    <w:rsid w:val="009F1A92"/>
    <w:rsid w:val="009F35FC"/>
    <w:rsid w:val="009F3838"/>
    <w:rsid w:val="009F39CB"/>
    <w:rsid w:val="009F66E3"/>
    <w:rsid w:val="009F7CAD"/>
    <w:rsid w:val="00A014A1"/>
    <w:rsid w:val="00A01502"/>
    <w:rsid w:val="00A018C1"/>
    <w:rsid w:val="00A05D5D"/>
    <w:rsid w:val="00A076BA"/>
    <w:rsid w:val="00A103DB"/>
    <w:rsid w:val="00A13D62"/>
    <w:rsid w:val="00A1446D"/>
    <w:rsid w:val="00A1525C"/>
    <w:rsid w:val="00A17E6B"/>
    <w:rsid w:val="00A20847"/>
    <w:rsid w:val="00A23FC7"/>
    <w:rsid w:val="00A27266"/>
    <w:rsid w:val="00A27937"/>
    <w:rsid w:val="00A315AE"/>
    <w:rsid w:val="00A3213F"/>
    <w:rsid w:val="00A321A8"/>
    <w:rsid w:val="00A32471"/>
    <w:rsid w:val="00A33F01"/>
    <w:rsid w:val="00A34F3E"/>
    <w:rsid w:val="00A35914"/>
    <w:rsid w:val="00A35FD5"/>
    <w:rsid w:val="00A3670D"/>
    <w:rsid w:val="00A36BF6"/>
    <w:rsid w:val="00A36DC9"/>
    <w:rsid w:val="00A3743C"/>
    <w:rsid w:val="00A37C6F"/>
    <w:rsid w:val="00A4112C"/>
    <w:rsid w:val="00A417FC"/>
    <w:rsid w:val="00A41D5E"/>
    <w:rsid w:val="00A42B61"/>
    <w:rsid w:val="00A519A5"/>
    <w:rsid w:val="00A52916"/>
    <w:rsid w:val="00A5313F"/>
    <w:rsid w:val="00A5397D"/>
    <w:rsid w:val="00A54845"/>
    <w:rsid w:val="00A54C8D"/>
    <w:rsid w:val="00A55796"/>
    <w:rsid w:val="00A5793D"/>
    <w:rsid w:val="00A6097A"/>
    <w:rsid w:val="00A60C97"/>
    <w:rsid w:val="00A6135B"/>
    <w:rsid w:val="00A641D8"/>
    <w:rsid w:val="00A651DF"/>
    <w:rsid w:val="00A65BC8"/>
    <w:rsid w:val="00A66392"/>
    <w:rsid w:val="00A669AD"/>
    <w:rsid w:val="00A67B24"/>
    <w:rsid w:val="00A70ED8"/>
    <w:rsid w:val="00A717D3"/>
    <w:rsid w:val="00A733B8"/>
    <w:rsid w:val="00A7347A"/>
    <w:rsid w:val="00A73941"/>
    <w:rsid w:val="00A74796"/>
    <w:rsid w:val="00A7555B"/>
    <w:rsid w:val="00A758FB"/>
    <w:rsid w:val="00A77B21"/>
    <w:rsid w:val="00A80FF5"/>
    <w:rsid w:val="00A821BD"/>
    <w:rsid w:val="00A82EF5"/>
    <w:rsid w:val="00A84115"/>
    <w:rsid w:val="00A8561A"/>
    <w:rsid w:val="00A86423"/>
    <w:rsid w:val="00A8666B"/>
    <w:rsid w:val="00A92FF5"/>
    <w:rsid w:val="00A94188"/>
    <w:rsid w:val="00A9513E"/>
    <w:rsid w:val="00A9551D"/>
    <w:rsid w:val="00A958CE"/>
    <w:rsid w:val="00A9620C"/>
    <w:rsid w:val="00A968DF"/>
    <w:rsid w:val="00AA0A22"/>
    <w:rsid w:val="00AA27D8"/>
    <w:rsid w:val="00AA3B59"/>
    <w:rsid w:val="00AA428B"/>
    <w:rsid w:val="00AA4558"/>
    <w:rsid w:val="00AA4E04"/>
    <w:rsid w:val="00AA5446"/>
    <w:rsid w:val="00AA5AC3"/>
    <w:rsid w:val="00AA5CBE"/>
    <w:rsid w:val="00AA6752"/>
    <w:rsid w:val="00AA6800"/>
    <w:rsid w:val="00AA7168"/>
    <w:rsid w:val="00AB0FEC"/>
    <w:rsid w:val="00AB1B03"/>
    <w:rsid w:val="00AB28EB"/>
    <w:rsid w:val="00AB6381"/>
    <w:rsid w:val="00AC09DC"/>
    <w:rsid w:val="00AC1484"/>
    <w:rsid w:val="00AC3F37"/>
    <w:rsid w:val="00AC45C3"/>
    <w:rsid w:val="00AC62BF"/>
    <w:rsid w:val="00AC66BB"/>
    <w:rsid w:val="00AC7061"/>
    <w:rsid w:val="00AD3D05"/>
    <w:rsid w:val="00AD7FC5"/>
    <w:rsid w:val="00AE0E20"/>
    <w:rsid w:val="00AE3BD8"/>
    <w:rsid w:val="00AE3D52"/>
    <w:rsid w:val="00AE3F7A"/>
    <w:rsid w:val="00AE73E6"/>
    <w:rsid w:val="00AF135C"/>
    <w:rsid w:val="00AF14E1"/>
    <w:rsid w:val="00AF1750"/>
    <w:rsid w:val="00AF330A"/>
    <w:rsid w:val="00AF3BC3"/>
    <w:rsid w:val="00AF5D16"/>
    <w:rsid w:val="00AF749C"/>
    <w:rsid w:val="00B00298"/>
    <w:rsid w:val="00B03970"/>
    <w:rsid w:val="00B05531"/>
    <w:rsid w:val="00B067CA"/>
    <w:rsid w:val="00B06962"/>
    <w:rsid w:val="00B20045"/>
    <w:rsid w:val="00B202D5"/>
    <w:rsid w:val="00B21C6F"/>
    <w:rsid w:val="00B23ACF"/>
    <w:rsid w:val="00B2548B"/>
    <w:rsid w:val="00B26909"/>
    <w:rsid w:val="00B27F0E"/>
    <w:rsid w:val="00B30A08"/>
    <w:rsid w:val="00B30E5D"/>
    <w:rsid w:val="00B30FD4"/>
    <w:rsid w:val="00B33C8A"/>
    <w:rsid w:val="00B34029"/>
    <w:rsid w:val="00B35147"/>
    <w:rsid w:val="00B360AF"/>
    <w:rsid w:val="00B41E58"/>
    <w:rsid w:val="00B4206D"/>
    <w:rsid w:val="00B4235B"/>
    <w:rsid w:val="00B45326"/>
    <w:rsid w:val="00B45D49"/>
    <w:rsid w:val="00B47979"/>
    <w:rsid w:val="00B524E9"/>
    <w:rsid w:val="00B52940"/>
    <w:rsid w:val="00B53389"/>
    <w:rsid w:val="00B55AF6"/>
    <w:rsid w:val="00B57CD2"/>
    <w:rsid w:val="00B57DDC"/>
    <w:rsid w:val="00B61633"/>
    <w:rsid w:val="00B61C50"/>
    <w:rsid w:val="00B62A62"/>
    <w:rsid w:val="00B63979"/>
    <w:rsid w:val="00B63D60"/>
    <w:rsid w:val="00B64A56"/>
    <w:rsid w:val="00B6505A"/>
    <w:rsid w:val="00B66C47"/>
    <w:rsid w:val="00B72707"/>
    <w:rsid w:val="00B72A0F"/>
    <w:rsid w:val="00B74D58"/>
    <w:rsid w:val="00B77B70"/>
    <w:rsid w:val="00B8070B"/>
    <w:rsid w:val="00B821D6"/>
    <w:rsid w:val="00B83C50"/>
    <w:rsid w:val="00B877AC"/>
    <w:rsid w:val="00B927D9"/>
    <w:rsid w:val="00B93BFB"/>
    <w:rsid w:val="00B9481E"/>
    <w:rsid w:val="00B94CDA"/>
    <w:rsid w:val="00B95C1A"/>
    <w:rsid w:val="00B962BF"/>
    <w:rsid w:val="00B9734A"/>
    <w:rsid w:val="00BA144F"/>
    <w:rsid w:val="00BA2F33"/>
    <w:rsid w:val="00BA35B9"/>
    <w:rsid w:val="00BA5C7D"/>
    <w:rsid w:val="00BA72F7"/>
    <w:rsid w:val="00BB0819"/>
    <w:rsid w:val="00BB08F0"/>
    <w:rsid w:val="00BB0F50"/>
    <w:rsid w:val="00BB1732"/>
    <w:rsid w:val="00BB1F4B"/>
    <w:rsid w:val="00BB4943"/>
    <w:rsid w:val="00BC019E"/>
    <w:rsid w:val="00BC0772"/>
    <w:rsid w:val="00BC3A82"/>
    <w:rsid w:val="00BC65F9"/>
    <w:rsid w:val="00BC6FD9"/>
    <w:rsid w:val="00BC7126"/>
    <w:rsid w:val="00BD327A"/>
    <w:rsid w:val="00BD330F"/>
    <w:rsid w:val="00BD3B37"/>
    <w:rsid w:val="00BD4505"/>
    <w:rsid w:val="00BD5DBD"/>
    <w:rsid w:val="00BD6714"/>
    <w:rsid w:val="00BD6EE9"/>
    <w:rsid w:val="00BD70F2"/>
    <w:rsid w:val="00BD73F3"/>
    <w:rsid w:val="00BD7868"/>
    <w:rsid w:val="00BE0842"/>
    <w:rsid w:val="00BE095E"/>
    <w:rsid w:val="00BE2318"/>
    <w:rsid w:val="00BE2716"/>
    <w:rsid w:val="00BE2FE0"/>
    <w:rsid w:val="00BE3968"/>
    <w:rsid w:val="00BE4F76"/>
    <w:rsid w:val="00BE6CD1"/>
    <w:rsid w:val="00BE704D"/>
    <w:rsid w:val="00BF1974"/>
    <w:rsid w:val="00BF382F"/>
    <w:rsid w:val="00BF3CBE"/>
    <w:rsid w:val="00BF49D2"/>
    <w:rsid w:val="00BF4EDF"/>
    <w:rsid w:val="00C00449"/>
    <w:rsid w:val="00C01766"/>
    <w:rsid w:val="00C01E08"/>
    <w:rsid w:val="00C02FE3"/>
    <w:rsid w:val="00C04E28"/>
    <w:rsid w:val="00C066AA"/>
    <w:rsid w:val="00C07165"/>
    <w:rsid w:val="00C075D6"/>
    <w:rsid w:val="00C076DF"/>
    <w:rsid w:val="00C10BE2"/>
    <w:rsid w:val="00C1202B"/>
    <w:rsid w:val="00C12158"/>
    <w:rsid w:val="00C145D1"/>
    <w:rsid w:val="00C14BA1"/>
    <w:rsid w:val="00C17908"/>
    <w:rsid w:val="00C17F97"/>
    <w:rsid w:val="00C20930"/>
    <w:rsid w:val="00C25D4C"/>
    <w:rsid w:val="00C33320"/>
    <w:rsid w:val="00C35078"/>
    <w:rsid w:val="00C35D25"/>
    <w:rsid w:val="00C37861"/>
    <w:rsid w:val="00C4084D"/>
    <w:rsid w:val="00C41BBD"/>
    <w:rsid w:val="00C43B7C"/>
    <w:rsid w:val="00C45652"/>
    <w:rsid w:val="00C46052"/>
    <w:rsid w:val="00C46659"/>
    <w:rsid w:val="00C50958"/>
    <w:rsid w:val="00C51C02"/>
    <w:rsid w:val="00C5271F"/>
    <w:rsid w:val="00C53396"/>
    <w:rsid w:val="00C53D82"/>
    <w:rsid w:val="00C56056"/>
    <w:rsid w:val="00C60016"/>
    <w:rsid w:val="00C64C56"/>
    <w:rsid w:val="00C6525C"/>
    <w:rsid w:val="00C66296"/>
    <w:rsid w:val="00C66938"/>
    <w:rsid w:val="00C70D55"/>
    <w:rsid w:val="00C72986"/>
    <w:rsid w:val="00C72E1C"/>
    <w:rsid w:val="00C72FAC"/>
    <w:rsid w:val="00C7310E"/>
    <w:rsid w:val="00C7372A"/>
    <w:rsid w:val="00C7380A"/>
    <w:rsid w:val="00C7424B"/>
    <w:rsid w:val="00C768D8"/>
    <w:rsid w:val="00C84754"/>
    <w:rsid w:val="00C8597C"/>
    <w:rsid w:val="00C85BC8"/>
    <w:rsid w:val="00C8606C"/>
    <w:rsid w:val="00C86B55"/>
    <w:rsid w:val="00C9114E"/>
    <w:rsid w:val="00C927E1"/>
    <w:rsid w:val="00C92984"/>
    <w:rsid w:val="00C94A2B"/>
    <w:rsid w:val="00C955CA"/>
    <w:rsid w:val="00C96CDC"/>
    <w:rsid w:val="00C97278"/>
    <w:rsid w:val="00CA1772"/>
    <w:rsid w:val="00CA44B3"/>
    <w:rsid w:val="00CA584F"/>
    <w:rsid w:val="00CA6BDA"/>
    <w:rsid w:val="00CA6EA0"/>
    <w:rsid w:val="00CA775B"/>
    <w:rsid w:val="00CA7CB4"/>
    <w:rsid w:val="00CB13E8"/>
    <w:rsid w:val="00CB1BA0"/>
    <w:rsid w:val="00CB4871"/>
    <w:rsid w:val="00CB6E6E"/>
    <w:rsid w:val="00CC024F"/>
    <w:rsid w:val="00CC613B"/>
    <w:rsid w:val="00CC7ED6"/>
    <w:rsid w:val="00CD0954"/>
    <w:rsid w:val="00CD1C71"/>
    <w:rsid w:val="00CD1DEB"/>
    <w:rsid w:val="00CD2994"/>
    <w:rsid w:val="00CD4509"/>
    <w:rsid w:val="00CD539C"/>
    <w:rsid w:val="00CD573D"/>
    <w:rsid w:val="00CD5C27"/>
    <w:rsid w:val="00CD63BE"/>
    <w:rsid w:val="00CD643F"/>
    <w:rsid w:val="00CD6AE4"/>
    <w:rsid w:val="00CD7D38"/>
    <w:rsid w:val="00CD7F68"/>
    <w:rsid w:val="00CE01E6"/>
    <w:rsid w:val="00CE06AF"/>
    <w:rsid w:val="00CE0724"/>
    <w:rsid w:val="00CE36B7"/>
    <w:rsid w:val="00CE3DFB"/>
    <w:rsid w:val="00CE45BE"/>
    <w:rsid w:val="00CE4FB1"/>
    <w:rsid w:val="00CE6E7C"/>
    <w:rsid w:val="00CE7B99"/>
    <w:rsid w:val="00CF000C"/>
    <w:rsid w:val="00CF017B"/>
    <w:rsid w:val="00CF03F3"/>
    <w:rsid w:val="00CF0C6A"/>
    <w:rsid w:val="00CF2A8B"/>
    <w:rsid w:val="00CF6510"/>
    <w:rsid w:val="00CF65C7"/>
    <w:rsid w:val="00CF681E"/>
    <w:rsid w:val="00CF7681"/>
    <w:rsid w:val="00D00AAD"/>
    <w:rsid w:val="00D01DF2"/>
    <w:rsid w:val="00D02C3C"/>
    <w:rsid w:val="00D03FCC"/>
    <w:rsid w:val="00D04ADE"/>
    <w:rsid w:val="00D0580C"/>
    <w:rsid w:val="00D0703A"/>
    <w:rsid w:val="00D1097C"/>
    <w:rsid w:val="00D11F24"/>
    <w:rsid w:val="00D1225B"/>
    <w:rsid w:val="00D13C5B"/>
    <w:rsid w:val="00D1434A"/>
    <w:rsid w:val="00D15906"/>
    <w:rsid w:val="00D165D9"/>
    <w:rsid w:val="00D212C1"/>
    <w:rsid w:val="00D235D3"/>
    <w:rsid w:val="00D23BE8"/>
    <w:rsid w:val="00D248D7"/>
    <w:rsid w:val="00D25A94"/>
    <w:rsid w:val="00D25CA1"/>
    <w:rsid w:val="00D276A4"/>
    <w:rsid w:val="00D2799A"/>
    <w:rsid w:val="00D27AE5"/>
    <w:rsid w:val="00D27FC6"/>
    <w:rsid w:val="00D30653"/>
    <w:rsid w:val="00D32581"/>
    <w:rsid w:val="00D33464"/>
    <w:rsid w:val="00D3354F"/>
    <w:rsid w:val="00D34667"/>
    <w:rsid w:val="00D34E76"/>
    <w:rsid w:val="00D35EAE"/>
    <w:rsid w:val="00D36398"/>
    <w:rsid w:val="00D368F7"/>
    <w:rsid w:val="00D36FDE"/>
    <w:rsid w:val="00D37AE6"/>
    <w:rsid w:val="00D43429"/>
    <w:rsid w:val="00D43F9F"/>
    <w:rsid w:val="00D464B6"/>
    <w:rsid w:val="00D47E1B"/>
    <w:rsid w:val="00D518F6"/>
    <w:rsid w:val="00D5244D"/>
    <w:rsid w:val="00D524C3"/>
    <w:rsid w:val="00D53DCA"/>
    <w:rsid w:val="00D541DA"/>
    <w:rsid w:val="00D54F04"/>
    <w:rsid w:val="00D5535C"/>
    <w:rsid w:val="00D577B3"/>
    <w:rsid w:val="00D62857"/>
    <w:rsid w:val="00D65B6B"/>
    <w:rsid w:val="00D66C35"/>
    <w:rsid w:val="00D71406"/>
    <w:rsid w:val="00D7213C"/>
    <w:rsid w:val="00D73E0F"/>
    <w:rsid w:val="00D74494"/>
    <w:rsid w:val="00D761F0"/>
    <w:rsid w:val="00D767CA"/>
    <w:rsid w:val="00D800C5"/>
    <w:rsid w:val="00D80302"/>
    <w:rsid w:val="00D829E0"/>
    <w:rsid w:val="00D83425"/>
    <w:rsid w:val="00D84359"/>
    <w:rsid w:val="00D84367"/>
    <w:rsid w:val="00D849AD"/>
    <w:rsid w:val="00D84AAB"/>
    <w:rsid w:val="00D8567C"/>
    <w:rsid w:val="00D859E2"/>
    <w:rsid w:val="00D874EA"/>
    <w:rsid w:val="00D905EF"/>
    <w:rsid w:val="00D95345"/>
    <w:rsid w:val="00D9737F"/>
    <w:rsid w:val="00DA0218"/>
    <w:rsid w:val="00DA0B68"/>
    <w:rsid w:val="00DA6F58"/>
    <w:rsid w:val="00DA7B60"/>
    <w:rsid w:val="00DB03E0"/>
    <w:rsid w:val="00DB0581"/>
    <w:rsid w:val="00DB08FC"/>
    <w:rsid w:val="00DB4979"/>
    <w:rsid w:val="00DB505C"/>
    <w:rsid w:val="00DB78F6"/>
    <w:rsid w:val="00DC203E"/>
    <w:rsid w:val="00DC2421"/>
    <w:rsid w:val="00DC27A8"/>
    <w:rsid w:val="00DC46D5"/>
    <w:rsid w:val="00DC48B9"/>
    <w:rsid w:val="00DC4D9E"/>
    <w:rsid w:val="00DC4E9E"/>
    <w:rsid w:val="00DC69B3"/>
    <w:rsid w:val="00DD044E"/>
    <w:rsid w:val="00DD0461"/>
    <w:rsid w:val="00DD0E4B"/>
    <w:rsid w:val="00DD13CE"/>
    <w:rsid w:val="00DD4196"/>
    <w:rsid w:val="00DD5401"/>
    <w:rsid w:val="00DE3D50"/>
    <w:rsid w:val="00DE413C"/>
    <w:rsid w:val="00DE4F81"/>
    <w:rsid w:val="00DE536B"/>
    <w:rsid w:val="00DE5FB2"/>
    <w:rsid w:val="00DE6B92"/>
    <w:rsid w:val="00DF1712"/>
    <w:rsid w:val="00DF1CDA"/>
    <w:rsid w:val="00DF2FF1"/>
    <w:rsid w:val="00DF365A"/>
    <w:rsid w:val="00DF3EF9"/>
    <w:rsid w:val="00DF4EBE"/>
    <w:rsid w:val="00DF5771"/>
    <w:rsid w:val="00E06F7F"/>
    <w:rsid w:val="00E07723"/>
    <w:rsid w:val="00E1231C"/>
    <w:rsid w:val="00E1274D"/>
    <w:rsid w:val="00E12EAC"/>
    <w:rsid w:val="00E15AE5"/>
    <w:rsid w:val="00E15D30"/>
    <w:rsid w:val="00E15E58"/>
    <w:rsid w:val="00E17846"/>
    <w:rsid w:val="00E20C16"/>
    <w:rsid w:val="00E22992"/>
    <w:rsid w:val="00E25695"/>
    <w:rsid w:val="00E264A2"/>
    <w:rsid w:val="00E27075"/>
    <w:rsid w:val="00E3213A"/>
    <w:rsid w:val="00E3313E"/>
    <w:rsid w:val="00E33AF5"/>
    <w:rsid w:val="00E409C9"/>
    <w:rsid w:val="00E451F8"/>
    <w:rsid w:val="00E47F55"/>
    <w:rsid w:val="00E5148C"/>
    <w:rsid w:val="00E516DD"/>
    <w:rsid w:val="00E52575"/>
    <w:rsid w:val="00E531BC"/>
    <w:rsid w:val="00E542A4"/>
    <w:rsid w:val="00E5497E"/>
    <w:rsid w:val="00E55E3E"/>
    <w:rsid w:val="00E56EA1"/>
    <w:rsid w:val="00E574FC"/>
    <w:rsid w:val="00E579B3"/>
    <w:rsid w:val="00E6176F"/>
    <w:rsid w:val="00E619D7"/>
    <w:rsid w:val="00E61DD4"/>
    <w:rsid w:val="00E62644"/>
    <w:rsid w:val="00E65499"/>
    <w:rsid w:val="00E658E8"/>
    <w:rsid w:val="00E70E87"/>
    <w:rsid w:val="00E71A1E"/>
    <w:rsid w:val="00E73985"/>
    <w:rsid w:val="00E740F8"/>
    <w:rsid w:val="00E74C67"/>
    <w:rsid w:val="00E7664D"/>
    <w:rsid w:val="00E80CDE"/>
    <w:rsid w:val="00E80F4B"/>
    <w:rsid w:val="00E81FFC"/>
    <w:rsid w:val="00E822AD"/>
    <w:rsid w:val="00E84D05"/>
    <w:rsid w:val="00E852D6"/>
    <w:rsid w:val="00E857A2"/>
    <w:rsid w:val="00E86A20"/>
    <w:rsid w:val="00E87F17"/>
    <w:rsid w:val="00E912CA"/>
    <w:rsid w:val="00E919C8"/>
    <w:rsid w:val="00E92279"/>
    <w:rsid w:val="00E958DB"/>
    <w:rsid w:val="00E95F3C"/>
    <w:rsid w:val="00E977F9"/>
    <w:rsid w:val="00E97830"/>
    <w:rsid w:val="00EA088B"/>
    <w:rsid w:val="00EA1792"/>
    <w:rsid w:val="00EA17C9"/>
    <w:rsid w:val="00EA192B"/>
    <w:rsid w:val="00EA30FC"/>
    <w:rsid w:val="00EA4653"/>
    <w:rsid w:val="00EA626E"/>
    <w:rsid w:val="00EA75BC"/>
    <w:rsid w:val="00EB146A"/>
    <w:rsid w:val="00EB1A98"/>
    <w:rsid w:val="00EB3039"/>
    <w:rsid w:val="00EB3C5B"/>
    <w:rsid w:val="00EB3CB0"/>
    <w:rsid w:val="00EB45DD"/>
    <w:rsid w:val="00EB5E1B"/>
    <w:rsid w:val="00EB6B33"/>
    <w:rsid w:val="00EB750A"/>
    <w:rsid w:val="00EC0F4D"/>
    <w:rsid w:val="00EC119A"/>
    <w:rsid w:val="00EC148F"/>
    <w:rsid w:val="00EC14DD"/>
    <w:rsid w:val="00EC1E8D"/>
    <w:rsid w:val="00EC2B9B"/>
    <w:rsid w:val="00EC2C1E"/>
    <w:rsid w:val="00EC40FC"/>
    <w:rsid w:val="00EC7DAF"/>
    <w:rsid w:val="00ED0CB2"/>
    <w:rsid w:val="00ED2594"/>
    <w:rsid w:val="00ED31FE"/>
    <w:rsid w:val="00ED53B4"/>
    <w:rsid w:val="00ED636F"/>
    <w:rsid w:val="00EE041A"/>
    <w:rsid w:val="00EE1260"/>
    <w:rsid w:val="00EE5999"/>
    <w:rsid w:val="00EF219A"/>
    <w:rsid w:val="00EF24EA"/>
    <w:rsid w:val="00EF2FF7"/>
    <w:rsid w:val="00EF350E"/>
    <w:rsid w:val="00EF3E86"/>
    <w:rsid w:val="00EF4A99"/>
    <w:rsid w:val="00EF4BB3"/>
    <w:rsid w:val="00EF5329"/>
    <w:rsid w:val="00EF6934"/>
    <w:rsid w:val="00F0048E"/>
    <w:rsid w:val="00F03FDC"/>
    <w:rsid w:val="00F04DFE"/>
    <w:rsid w:val="00F066BA"/>
    <w:rsid w:val="00F0721E"/>
    <w:rsid w:val="00F07829"/>
    <w:rsid w:val="00F158FB"/>
    <w:rsid w:val="00F15CE2"/>
    <w:rsid w:val="00F21A85"/>
    <w:rsid w:val="00F22030"/>
    <w:rsid w:val="00F22C33"/>
    <w:rsid w:val="00F243A4"/>
    <w:rsid w:val="00F25688"/>
    <w:rsid w:val="00F270CA"/>
    <w:rsid w:val="00F276C9"/>
    <w:rsid w:val="00F30734"/>
    <w:rsid w:val="00F36AFC"/>
    <w:rsid w:val="00F37A80"/>
    <w:rsid w:val="00F37B8A"/>
    <w:rsid w:val="00F37D65"/>
    <w:rsid w:val="00F37DC3"/>
    <w:rsid w:val="00F4029B"/>
    <w:rsid w:val="00F40759"/>
    <w:rsid w:val="00F40B83"/>
    <w:rsid w:val="00F40CEE"/>
    <w:rsid w:val="00F4432D"/>
    <w:rsid w:val="00F45812"/>
    <w:rsid w:val="00F46C17"/>
    <w:rsid w:val="00F46E1A"/>
    <w:rsid w:val="00F507EB"/>
    <w:rsid w:val="00F52B76"/>
    <w:rsid w:val="00F54082"/>
    <w:rsid w:val="00F54CE1"/>
    <w:rsid w:val="00F56257"/>
    <w:rsid w:val="00F56D51"/>
    <w:rsid w:val="00F57701"/>
    <w:rsid w:val="00F630F8"/>
    <w:rsid w:val="00F65B53"/>
    <w:rsid w:val="00F66AF8"/>
    <w:rsid w:val="00F674C8"/>
    <w:rsid w:val="00F67813"/>
    <w:rsid w:val="00F70168"/>
    <w:rsid w:val="00F702E9"/>
    <w:rsid w:val="00F708A4"/>
    <w:rsid w:val="00F70D0F"/>
    <w:rsid w:val="00F70DD4"/>
    <w:rsid w:val="00F71DD7"/>
    <w:rsid w:val="00F73EA9"/>
    <w:rsid w:val="00F74395"/>
    <w:rsid w:val="00F74C62"/>
    <w:rsid w:val="00F7704D"/>
    <w:rsid w:val="00F812DC"/>
    <w:rsid w:val="00F813BB"/>
    <w:rsid w:val="00F81489"/>
    <w:rsid w:val="00F82B95"/>
    <w:rsid w:val="00F84280"/>
    <w:rsid w:val="00F842EF"/>
    <w:rsid w:val="00F846C5"/>
    <w:rsid w:val="00F85D7C"/>
    <w:rsid w:val="00F8618F"/>
    <w:rsid w:val="00F87416"/>
    <w:rsid w:val="00F90D19"/>
    <w:rsid w:val="00F92180"/>
    <w:rsid w:val="00F929FC"/>
    <w:rsid w:val="00F9395B"/>
    <w:rsid w:val="00F94508"/>
    <w:rsid w:val="00F948B4"/>
    <w:rsid w:val="00F9499B"/>
    <w:rsid w:val="00F953CC"/>
    <w:rsid w:val="00F975DE"/>
    <w:rsid w:val="00FA012D"/>
    <w:rsid w:val="00FA0179"/>
    <w:rsid w:val="00FA039F"/>
    <w:rsid w:val="00FA047E"/>
    <w:rsid w:val="00FA1F42"/>
    <w:rsid w:val="00FA221B"/>
    <w:rsid w:val="00FA3182"/>
    <w:rsid w:val="00FA3420"/>
    <w:rsid w:val="00FA3623"/>
    <w:rsid w:val="00FA4322"/>
    <w:rsid w:val="00FA79EF"/>
    <w:rsid w:val="00FB382A"/>
    <w:rsid w:val="00FB7533"/>
    <w:rsid w:val="00FB77B2"/>
    <w:rsid w:val="00FC080F"/>
    <w:rsid w:val="00FC18CC"/>
    <w:rsid w:val="00FC364B"/>
    <w:rsid w:val="00FC66C1"/>
    <w:rsid w:val="00FC6FCA"/>
    <w:rsid w:val="00FD09C7"/>
    <w:rsid w:val="00FD14BD"/>
    <w:rsid w:val="00FD2B50"/>
    <w:rsid w:val="00FD3A46"/>
    <w:rsid w:val="00FD3D69"/>
    <w:rsid w:val="00FD4032"/>
    <w:rsid w:val="00FD495D"/>
    <w:rsid w:val="00FD5B1B"/>
    <w:rsid w:val="00FD5C01"/>
    <w:rsid w:val="00FD6249"/>
    <w:rsid w:val="00FE0BAF"/>
    <w:rsid w:val="00FE2233"/>
    <w:rsid w:val="00FE34EF"/>
    <w:rsid w:val="00FE39A3"/>
    <w:rsid w:val="00FE3BAE"/>
    <w:rsid w:val="00FE4261"/>
    <w:rsid w:val="00FF05F1"/>
    <w:rsid w:val="00FF1D89"/>
    <w:rsid w:val="00FF62C3"/>
    <w:rsid w:val="00FF698A"/>
    <w:rsid w:val="00FF727E"/>
    <w:rsid w:val="00FF7450"/>
    <w:rsid w:val="00FF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pPr>
        <w:spacing w:after="200" w:line="276" w:lineRule="auto"/>
        <w:ind w:left="128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D03D5"/>
    <w:pPr>
      <w:ind w:firstLine="709"/>
      <w:jc w:val="center"/>
    </w:pPr>
    <w:rPr>
      <w:sz w:val="24"/>
      <w:szCs w:val="24"/>
    </w:rPr>
  </w:style>
  <w:style w:type="paragraph" w:styleId="1">
    <w:name w:val="heading 1"/>
    <w:basedOn w:val="a"/>
    <w:next w:val="a"/>
    <w:link w:val="10"/>
    <w:uiPriority w:val="99"/>
    <w:qFormat/>
    <w:rsid w:val="005F0936"/>
    <w:pPr>
      <w:keepNext/>
      <w:outlineLvl w:val="0"/>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0071F2"/>
  </w:style>
  <w:style w:type="character" w:customStyle="1" w:styleId="a5">
    <w:name w:val="Текст сноски Знак"/>
    <w:link w:val="a4"/>
    <w:uiPriority w:val="99"/>
    <w:rsid w:val="000071F2"/>
    <w:rPr>
      <w:sz w:val="24"/>
      <w:szCs w:val="24"/>
    </w:rPr>
  </w:style>
  <w:style w:type="character" w:styleId="a6">
    <w:name w:val="footnote reference"/>
    <w:unhideWhenUsed/>
    <w:rsid w:val="000071F2"/>
    <w:rPr>
      <w:vertAlign w:val="superscript"/>
    </w:rPr>
  </w:style>
  <w:style w:type="paragraph" w:styleId="a7">
    <w:name w:val="header"/>
    <w:basedOn w:val="a"/>
    <w:link w:val="a8"/>
    <w:uiPriority w:val="99"/>
    <w:unhideWhenUsed/>
    <w:rsid w:val="003B0BCE"/>
    <w:pPr>
      <w:tabs>
        <w:tab w:val="center" w:pos="4677"/>
        <w:tab w:val="right" w:pos="9355"/>
      </w:tabs>
    </w:pPr>
  </w:style>
  <w:style w:type="character" w:customStyle="1" w:styleId="a8">
    <w:name w:val="Верхний колонтитул Знак"/>
    <w:link w:val="a7"/>
    <w:uiPriority w:val="99"/>
    <w:rsid w:val="003B0BCE"/>
    <w:rPr>
      <w:sz w:val="24"/>
      <w:szCs w:val="24"/>
    </w:rPr>
  </w:style>
  <w:style w:type="character" w:styleId="a9">
    <w:name w:val="page number"/>
    <w:uiPriority w:val="99"/>
    <w:semiHidden/>
    <w:unhideWhenUsed/>
    <w:rsid w:val="003B0BCE"/>
  </w:style>
  <w:style w:type="character" w:styleId="aa">
    <w:name w:val="annotation reference"/>
    <w:uiPriority w:val="99"/>
    <w:semiHidden/>
    <w:unhideWhenUsed/>
    <w:rsid w:val="00CF681E"/>
    <w:rPr>
      <w:sz w:val="18"/>
      <w:szCs w:val="18"/>
    </w:rPr>
  </w:style>
  <w:style w:type="paragraph" w:styleId="ab">
    <w:name w:val="annotation text"/>
    <w:basedOn w:val="a"/>
    <w:link w:val="ac"/>
    <w:uiPriority w:val="99"/>
    <w:semiHidden/>
    <w:unhideWhenUsed/>
    <w:rsid w:val="00CF681E"/>
  </w:style>
  <w:style w:type="character" w:customStyle="1" w:styleId="ac">
    <w:name w:val="Текст примечания Знак"/>
    <w:link w:val="ab"/>
    <w:uiPriority w:val="99"/>
    <w:semiHidden/>
    <w:rsid w:val="00CF681E"/>
    <w:rPr>
      <w:sz w:val="24"/>
      <w:szCs w:val="24"/>
    </w:rPr>
  </w:style>
  <w:style w:type="paragraph" w:styleId="ad">
    <w:name w:val="annotation subject"/>
    <w:basedOn w:val="ab"/>
    <w:next w:val="ab"/>
    <w:link w:val="ae"/>
    <w:uiPriority w:val="99"/>
    <w:semiHidden/>
    <w:unhideWhenUsed/>
    <w:rsid w:val="00CF681E"/>
    <w:rPr>
      <w:b/>
      <w:bCs/>
    </w:rPr>
  </w:style>
  <w:style w:type="character" w:customStyle="1" w:styleId="ae">
    <w:name w:val="Тема примечания Знак"/>
    <w:link w:val="ad"/>
    <w:uiPriority w:val="99"/>
    <w:semiHidden/>
    <w:rsid w:val="00CF681E"/>
    <w:rPr>
      <w:b/>
      <w:bCs/>
      <w:sz w:val="24"/>
      <w:szCs w:val="24"/>
    </w:rPr>
  </w:style>
  <w:style w:type="paragraph" w:styleId="af">
    <w:name w:val="Balloon Text"/>
    <w:basedOn w:val="a"/>
    <w:link w:val="af0"/>
    <w:uiPriority w:val="99"/>
    <w:semiHidden/>
    <w:unhideWhenUsed/>
    <w:rsid w:val="00CF681E"/>
    <w:rPr>
      <w:rFonts w:ascii="Lucida Grande CY" w:hAnsi="Lucida Grande CY"/>
      <w:sz w:val="18"/>
      <w:szCs w:val="18"/>
    </w:rPr>
  </w:style>
  <w:style w:type="character" w:customStyle="1" w:styleId="af0">
    <w:name w:val="Текст выноски Знак"/>
    <w:link w:val="af"/>
    <w:uiPriority w:val="99"/>
    <w:semiHidden/>
    <w:rsid w:val="00CF681E"/>
    <w:rPr>
      <w:rFonts w:ascii="Lucida Grande CY" w:hAnsi="Lucida Grande CY" w:cs="Lucida Grande CY"/>
      <w:sz w:val="18"/>
      <w:szCs w:val="18"/>
    </w:rPr>
  </w:style>
  <w:style w:type="character" w:styleId="af1">
    <w:name w:val="Hyperlink"/>
    <w:uiPriority w:val="99"/>
    <w:unhideWhenUsed/>
    <w:rsid w:val="00EE041A"/>
    <w:rPr>
      <w:color w:val="0000FF"/>
      <w:u w:val="single"/>
    </w:rPr>
  </w:style>
  <w:style w:type="character" w:customStyle="1" w:styleId="10">
    <w:name w:val="Заголовок 1 Знак"/>
    <w:basedOn w:val="a0"/>
    <w:link w:val="1"/>
    <w:uiPriority w:val="9"/>
    <w:rsid w:val="005F0936"/>
    <w:rPr>
      <w:rFonts w:ascii="Times New Roman" w:eastAsia="Times New Roman" w:hAnsi="Times New Roman"/>
      <w:b/>
      <w:sz w:val="28"/>
    </w:rPr>
  </w:style>
  <w:style w:type="paragraph" w:styleId="af2">
    <w:name w:val="Body Text Indent"/>
    <w:basedOn w:val="a"/>
    <w:link w:val="af3"/>
    <w:semiHidden/>
    <w:unhideWhenUsed/>
    <w:rsid w:val="005F0936"/>
    <w:pPr>
      <w:spacing w:line="312" w:lineRule="auto"/>
      <w:ind w:left="142"/>
      <w:jc w:val="both"/>
    </w:pPr>
    <w:rPr>
      <w:rFonts w:ascii="Times New Roman" w:eastAsia="Times New Roman" w:hAnsi="Times New Roman"/>
      <w:szCs w:val="20"/>
    </w:rPr>
  </w:style>
  <w:style w:type="character" w:customStyle="1" w:styleId="af3">
    <w:name w:val="Основной текст с отступом Знак"/>
    <w:basedOn w:val="a0"/>
    <w:link w:val="af2"/>
    <w:semiHidden/>
    <w:rsid w:val="005F0936"/>
    <w:rPr>
      <w:rFonts w:ascii="Times New Roman" w:eastAsia="Times New Roman" w:hAnsi="Times New Roman"/>
      <w:sz w:val="24"/>
    </w:rPr>
  </w:style>
  <w:style w:type="paragraph" w:styleId="af4">
    <w:name w:val="footer"/>
    <w:basedOn w:val="a"/>
    <w:link w:val="af5"/>
    <w:uiPriority w:val="99"/>
    <w:unhideWhenUsed/>
    <w:rsid w:val="005F0936"/>
    <w:pPr>
      <w:tabs>
        <w:tab w:val="center" w:pos="4677"/>
        <w:tab w:val="right" w:pos="9355"/>
      </w:tabs>
    </w:pPr>
  </w:style>
  <w:style w:type="character" w:customStyle="1" w:styleId="af5">
    <w:name w:val="Нижний колонтитул Знак"/>
    <w:basedOn w:val="a0"/>
    <w:link w:val="af4"/>
    <w:uiPriority w:val="99"/>
    <w:rsid w:val="005F0936"/>
    <w:rPr>
      <w:sz w:val="24"/>
      <w:szCs w:val="24"/>
    </w:rPr>
  </w:style>
  <w:style w:type="paragraph" w:styleId="af6">
    <w:name w:val="No Spacing"/>
    <w:uiPriority w:val="99"/>
    <w:qFormat/>
    <w:rsid w:val="00494C66"/>
    <w:pPr>
      <w:ind w:firstLine="709"/>
      <w:jc w:val="center"/>
    </w:pPr>
    <w:rPr>
      <w:rFonts w:ascii="Calibri" w:eastAsia="Calibri" w:hAnsi="Calibri"/>
      <w:sz w:val="22"/>
      <w:szCs w:val="22"/>
      <w:lang w:eastAsia="en-US"/>
    </w:rPr>
  </w:style>
  <w:style w:type="paragraph" w:customStyle="1" w:styleId="ConsPlusNonformat">
    <w:name w:val="ConsPlusNonformat"/>
    <w:uiPriority w:val="99"/>
    <w:rsid w:val="00EB6B33"/>
    <w:pPr>
      <w:autoSpaceDE w:val="0"/>
      <w:autoSpaceDN w:val="0"/>
      <w:adjustRightInd w:val="0"/>
      <w:ind w:firstLine="709"/>
    </w:pPr>
    <w:rPr>
      <w:rFonts w:ascii="Courier New" w:eastAsia="Calibri" w:hAnsi="Courier New" w:cs="Courier New"/>
      <w:lang w:eastAsia="en-US"/>
    </w:rPr>
  </w:style>
  <w:style w:type="paragraph" w:styleId="af7">
    <w:name w:val="List Paragraph"/>
    <w:basedOn w:val="a"/>
    <w:uiPriority w:val="34"/>
    <w:qFormat/>
    <w:rsid w:val="008610A8"/>
    <w:pPr>
      <w:ind w:left="720"/>
      <w:contextualSpacing/>
      <w:jc w:val="left"/>
    </w:pPr>
    <w:rPr>
      <w:rFonts w:ascii="Calibri" w:eastAsia="Calibri" w:hAnsi="Calibri"/>
      <w:sz w:val="22"/>
      <w:szCs w:val="22"/>
      <w:lang w:eastAsia="en-US"/>
    </w:rPr>
  </w:style>
  <w:style w:type="paragraph" w:styleId="af8">
    <w:name w:val="Revision"/>
    <w:hidden/>
    <w:uiPriority w:val="71"/>
    <w:rsid w:val="00135044"/>
    <w:rPr>
      <w:sz w:val="24"/>
      <w:szCs w:val="24"/>
    </w:rPr>
  </w:style>
  <w:style w:type="character" w:customStyle="1" w:styleId="af9">
    <w:name w:val="Цветовое выделение"/>
    <w:uiPriority w:val="99"/>
    <w:rsid w:val="002C2AD3"/>
    <w:rPr>
      <w:b/>
      <w:bCs/>
      <w:color w:val="26282F"/>
    </w:rPr>
  </w:style>
  <w:style w:type="character" w:customStyle="1" w:styleId="afa">
    <w:name w:val="Гипертекстовая ссылка"/>
    <w:basedOn w:val="af9"/>
    <w:uiPriority w:val="99"/>
    <w:rsid w:val="002C2AD3"/>
    <w:rPr>
      <w:color w:val="106BBE"/>
    </w:rPr>
  </w:style>
  <w:style w:type="paragraph" w:customStyle="1" w:styleId="afb">
    <w:name w:val="Заголовок статьи"/>
    <w:basedOn w:val="a"/>
    <w:next w:val="a"/>
    <w:uiPriority w:val="99"/>
    <w:rsid w:val="002C2AD3"/>
    <w:pPr>
      <w:widowControl w:val="0"/>
      <w:autoSpaceDE w:val="0"/>
      <w:autoSpaceDN w:val="0"/>
      <w:adjustRightInd w:val="0"/>
      <w:spacing w:line="240" w:lineRule="auto"/>
      <w:ind w:left="1612" w:hanging="892"/>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40411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A504-0089-4731-B945-71532FE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18</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37527</CharactersWithSpaces>
  <SharedDoc>false</SharedDoc>
  <HyperlinkBase/>
  <HLinks>
    <vt:vector size="18" baseType="variant">
      <vt:variant>
        <vt:i4>71237755</vt:i4>
      </vt:variant>
      <vt:variant>
        <vt:i4>6</vt:i4>
      </vt:variant>
      <vt:variant>
        <vt:i4>0</vt:i4>
      </vt:variant>
      <vt:variant>
        <vt:i4>5</vt:i4>
      </vt:variant>
      <vt:variant>
        <vt:lpwstr>http://www.кинельгород.рф/</vt:lpwstr>
      </vt:variant>
      <vt:variant>
        <vt:lpwstr/>
      </vt:variant>
      <vt:variant>
        <vt:i4>71237755</vt:i4>
      </vt:variant>
      <vt:variant>
        <vt:i4>3</vt:i4>
      </vt:variant>
      <vt:variant>
        <vt:i4>0</vt:i4>
      </vt:variant>
      <vt:variant>
        <vt:i4>5</vt:i4>
      </vt:variant>
      <vt:variant>
        <vt:lpwstr>http://www.кинельгород.рф/</vt:lpwstr>
      </vt:variant>
      <vt:variant>
        <vt:lpwstr/>
      </vt:variant>
      <vt:variant>
        <vt:i4>71237755</vt:i4>
      </vt:variant>
      <vt:variant>
        <vt:i4>0</vt:i4>
      </vt:variant>
      <vt:variant>
        <vt:i4>0</vt:i4>
      </vt:variant>
      <vt:variant>
        <vt:i4>5</vt:i4>
      </vt:variant>
      <vt:variant>
        <vt:lpwstr>http://www.кинельгород.рф/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Пользователь</cp:lastModifiedBy>
  <cp:revision>14</cp:revision>
  <cp:lastPrinted>2018-12-18T04:40:00Z</cp:lastPrinted>
  <dcterms:created xsi:type="dcterms:W3CDTF">2018-10-09T07:08:00Z</dcterms:created>
  <dcterms:modified xsi:type="dcterms:W3CDTF">2018-12-21T11:07:00Z</dcterms:modified>
</cp:coreProperties>
</file>