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3"/>
        <w:tblW w:w="9606" w:type="dxa"/>
        <w:tblLayout w:type="fixed"/>
        <w:tblLook w:val="04A0"/>
      </w:tblPr>
      <w:tblGrid>
        <w:gridCol w:w="906"/>
        <w:gridCol w:w="1699"/>
        <w:gridCol w:w="567"/>
        <w:gridCol w:w="849"/>
        <w:gridCol w:w="682"/>
        <w:gridCol w:w="1023"/>
        <w:gridCol w:w="3880"/>
      </w:tblGrid>
      <w:tr w:rsidR="00DF05FF" w:rsidTr="00181B33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DF05FF" w:rsidRDefault="00DF05FF" w:rsidP="00D06ABF">
            <w:pPr>
              <w:suppressAutoHyphens/>
              <w:jc w:val="center"/>
            </w:pPr>
          </w:p>
          <w:p w:rsidR="00DF05FF" w:rsidRDefault="00DF05FF" w:rsidP="00D06AB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F05FF" w:rsidRDefault="00DF05FF" w:rsidP="00D06ABF">
            <w:pPr>
              <w:suppressAutoHyphens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suppressAutoHyphens/>
              <w:jc w:val="center"/>
              <w:rPr>
                <w:sz w:val="18"/>
              </w:rPr>
            </w:pPr>
          </w:p>
          <w:p w:rsidR="00DF05FF" w:rsidRDefault="00DF05FF" w:rsidP="00D06ABF">
            <w:pPr>
              <w:keepNext/>
              <w:suppressAutoHyphens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DF05FF" w:rsidRDefault="00DF05FF" w:rsidP="00D06ABF">
            <w:pPr>
              <w:suppressAutoHyphens/>
              <w:jc w:val="center"/>
            </w:pPr>
          </w:p>
        </w:tc>
        <w:tc>
          <w:tcPr>
            <w:tcW w:w="4903" w:type="dxa"/>
            <w:gridSpan w:val="2"/>
            <w:vMerge w:val="restart"/>
            <w:shd w:val="clear" w:color="auto" w:fill="auto"/>
          </w:tcPr>
          <w:p w:rsidR="00DF05FF" w:rsidRPr="008D352E" w:rsidRDefault="00543D24" w:rsidP="00D06ABF">
            <w:pPr>
              <w:suppressAutoHyphens/>
              <w:ind w:firstLine="567"/>
              <w:jc w:val="right"/>
            </w:pPr>
            <w:r>
              <w:t>Проект</w:t>
            </w:r>
          </w:p>
        </w:tc>
      </w:tr>
      <w:tr w:rsidR="00DF05FF" w:rsidTr="00181B33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DF05FF" w:rsidRDefault="00DF05FF" w:rsidP="00D06AB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4F5ECE" w:rsidRDefault="00DF05FF" w:rsidP="00D06AB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F05FF" w:rsidRDefault="00DF05FF" w:rsidP="00D06ABF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5FF" w:rsidRPr="004F5ECE" w:rsidRDefault="00DF05FF" w:rsidP="00D06ABF">
            <w:pPr>
              <w:suppressAutoHyphens/>
              <w:rPr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DF05FF" w:rsidRDefault="00DF05FF" w:rsidP="00D06ABF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4903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06ABF">
            <w:pPr>
              <w:suppressAutoHyphens/>
            </w:pPr>
          </w:p>
        </w:tc>
      </w:tr>
      <w:tr w:rsidR="00DF05FF" w:rsidTr="00181B33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DF05FF" w:rsidRDefault="00DF05FF" w:rsidP="00D06ABF">
            <w:pPr>
              <w:suppressAutoHyphens/>
              <w:ind w:firstLine="567"/>
              <w:jc w:val="center"/>
            </w:pPr>
          </w:p>
        </w:tc>
        <w:tc>
          <w:tcPr>
            <w:tcW w:w="4903" w:type="dxa"/>
            <w:gridSpan w:val="2"/>
            <w:vMerge/>
            <w:shd w:val="clear" w:color="auto" w:fill="auto"/>
            <w:vAlign w:val="center"/>
            <w:hideMark/>
          </w:tcPr>
          <w:p w:rsidR="00DF05FF" w:rsidRDefault="00DF05FF" w:rsidP="00D06ABF">
            <w:pPr>
              <w:suppressAutoHyphens/>
            </w:pPr>
          </w:p>
        </w:tc>
      </w:tr>
      <w:tr w:rsidR="00DF05FF" w:rsidRPr="00D06ABF" w:rsidTr="00181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880" w:type="dxa"/>
          <w:trHeight w:val="600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5FF" w:rsidRPr="00D06ABF" w:rsidRDefault="00F025B2" w:rsidP="00D06AB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Самарской области от 21.12.2016 г. № 3806 «</w:t>
            </w:r>
            <w:r w:rsidRPr="00D06ABF">
              <w:rPr>
                <w:szCs w:val="28"/>
              </w:rPr>
              <w:t>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      </w:r>
            <w:r>
              <w:rPr>
                <w:szCs w:val="28"/>
              </w:rPr>
              <w:t xml:space="preserve"> </w:t>
            </w:r>
            <w:r w:rsidR="00745556">
              <w:rPr>
                <w:szCs w:val="28"/>
              </w:rPr>
              <w:t>(</w:t>
            </w:r>
            <w:r>
              <w:rPr>
                <w:szCs w:val="28"/>
              </w:rPr>
              <w:t>в редакции от 17.01.2018 г.</w:t>
            </w:r>
            <w:r w:rsidR="00745556">
              <w:rPr>
                <w:szCs w:val="28"/>
              </w:rPr>
              <w:t>)</w:t>
            </w:r>
          </w:p>
        </w:tc>
      </w:tr>
    </w:tbl>
    <w:p w:rsidR="00DF05FF" w:rsidRPr="00D06ABF" w:rsidRDefault="00DF05FF" w:rsidP="00DF05FF">
      <w:pPr>
        <w:suppressAutoHyphens/>
        <w:spacing w:line="360" w:lineRule="auto"/>
        <w:jc w:val="both"/>
        <w:rPr>
          <w:sz w:val="27"/>
          <w:szCs w:val="27"/>
        </w:rPr>
      </w:pPr>
    </w:p>
    <w:p w:rsidR="00926B65" w:rsidRDefault="00926B65" w:rsidP="00D06ABF">
      <w:pPr>
        <w:suppressAutoHyphens/>
        <w:spacing w:line="360" w:lineRule="auto"/>
        <w:ind w:firstLine="720"/>
        <w:jc w:val="both"/>
        <w:rPr>
          <w:szCs w:val="28"/>
        </w:rPr>
      </w:pPr>
      <w:bookmarkStart w:id="0" w:name="sub_1"/>
    </w:p>
    <w:p w:rsidR="009D0858" w:rsidRPr="00926B65" w:rsidRDefault="00636032" w:rsidP="00D06ABF">
      <w:pPr>
        <w:suppressAutoHyphens/>
        <w:spacing w:line="360" w:lineRule="auto"/>
        <w:ind w:firstLine="720"/>
        <w:jc w:val="both"/>
        <w:rPr>
          <w:szCs w:val="28"/>
        </w:rPr>
      </w:pPr>
      <w:r w:rsidRPr="00926B65">
        <w:rPr>
          <w:szCs w:val="28"/>
        </w:rPr>
        <w:t>В целях уточнения направлений расходования средств городского бюджета,</w:t>
      </w:r>
    </w:p>
    <w:p w:rsidR="00425247" w:rsidRPr="00D06ABF" w:rsidRDefault="00425247" w:rsidP="00926B65">
      <w:pPr>
        <w:suppressAutoHyphens/>
        <w:spacing w:line="360" w:lineRule="auto"/>
        <w:jc w:val="center"/>
        <w:rPr>
          <w:spacing w:val="20"/>
          <w:szCs w:val="28"/>
        </w:rPr>
      </w:pPr>
      <w:r w:rsidRPr="00D06ABF">
        <w:rPr>
          <w:spacing w:val="20"/>
          <w:szCs w:val="28"/>
        </w:rPr>
        <w:t>ПОСТАНОВЛЯЮ:</w:t>
      </w:r>
    </w:p>
    <w:p w:rsidR="001128D0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1. </w:t>
      </w:r>
      <w:r w:rsidR="00977DBA" w:rsidRPr="00D06A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</w:t>
      </w:r>
      <w:r w:rsidR="003075E5">
        <w:rPr>
          <w:rFonts w:ascii="Times New Roman" w:hAnsi="Times New Roman" w:cs="Times New Roman"/>
          <w:sz w:val="28"/>
          <w:szCs w:val="28"/>
        </w:rPr>
        <w:t xml:space="preserve">уга Кинель Самарской области </w:t>
      </w:r>
      <w:r w:rsidR="00F025B2" w:rsidRPr="00F025B2">
        <w:rPr>
          <w:rFonts w:ascii="Times New Roman" w:hAnsi="Times New Roman" w:cs="Times New Roman"/>
          <w:sz w:val="28"/>
          <w:szCs w:val="28"/>
        </w:rPr>
        <w:t>от 21.12.2016 г. № 3806 «Об утверждении муниципальной программы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  <w:r w:rsidR="00F025B2">
        <w:rPr>
          <w:rFonts w:ascii="Times New Roman" w:hAnsi="Times New Roman" w:cs="Times New Roman"/>
          <w:sz w:val="28"/>
          <w:szCs w:val="28"/>
        </w:rPr>
        <w:t xml:space="preserve"> </w:t>
      </w:r>
      <w:r w:rsidR="00745556">
        <w:rPr>
          <w:rFonts w:ascii="Times New Roman" w:hAnsi="Times New Roman" w:cs="Times New Roman"/>
          <w:sz w:val="28"/>
          <w:szCs w:val="28"/>
        </w:rPr>
        <w:t>(</w:t>
      </w:r>
      <w:r w:rsidR="00F025B2">
        <w:rPr>
          <w:rFonts w:ascii="Times New Roman" w:hAnsi="Times New Roman" w:cs="Times New Roman"/>
          <w:sz w:val="28"/>
          <w:szCs w:val="28"/>
        </w:rPr>
        <w:t>в редакции от 17.01</w:t>
      </w:r>
      <w:r w:rsidR="009D0858" w:rsidRPr="00F025B2">
        <w:rPr>
          <w:rFonts w:ascii="Times New Roman" w:hAnsi="Times New Roman" w:cs="Times New Roman"/>
          <w:sz w:val="28"/>
          <w:szCs w:val="28"/>
        </w:rPr>
        <w:t>.</w:t>
      </w:r>
      <w:r w:rsidR="003075E5">
        <w:rPr>
          <w:rFonts w:ascii="Times New Roman" w:hAnsi="Times New Roman" w:cs="Times New Roman"/>
          <w:sz w:val="28"/>
          <w:szCs w:val="28"/>
        </w:rPr>
        <w:t>2018 года</w:t>
      </w:r>
      <w:r w:rsidR="0074555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в пункте «Объемы и источники финансирования мероприятий, определенных программой»: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сумму «171,0 тыс. руб.»,  заменить на сумму «671,0 тыс. руб.»;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- 2019 год сумму</w:t>
      </w:r>
      <w:r w:rsidRPr="00F5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«0,0 тыс. руб.» заменить на сумму «500,0 тыс. руб.».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Приложение № 2 муниципальной программы «Перечень программных мероприятий  муниципальной программы городского округа Кинель Самарской области «Профилактика терроризма и экстремизма, </w:t>
      </w:r>
      <w:r>
        <w:rPr>
          <w:rFonts w:ascii="Times New Roman" w:hAnsi="Times New Roman" w:cs="Times New Roman"/>
          <w:sz w:val="28"/>
          <w:szCs w:val="28"/>
        </w:rPr>
        <w:lastRenderedPageBreak/>
        <w:t>минимизация последствий терроризма в границах городского округа Кинель Самарской области на 2017-2019 годы»:</w:t>
      </w:r>
    </w:p>
    <w:p w:rsidR="00F025B2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№ 5 «Приобретение и установка систем видеоаппаратуры наружного и внутреннего видеонаблюдения в государственных бюджетных образовательных учреждениях – средних общеобразовательных школ городского округа Кинель», столбце № 4 сумму «0,0 тыс. руб.» заменить на «500,0 тыс. руб.», в столбце № </w:t>
      </w:r>
      <w:r w:rsidR="00824A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сумму «</w:t>
      </w:r>
      <w:r w:rsidR="00824A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руб.» заменить на сумму «</w:t>
      </w:r>
      <w:r w:rsidR="00824AE8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 тыс. руб</w:t>
      </w:r>
      <w:r w:rsidR="004A3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5B2" w:rsidRPr="00D06ABF" w:rsidRDefault="00F025B2" w:rsidP="00F025B2">
      <w:pPr>
        <w:pStyle w:val="aa"/>
        <w:suppressAutoHyphens/>
        <w:spacing w:after="0" w:line="312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№ 10 «Итого по программе», в столбце № 4 сумму «</w:t>
      </w:r>
      <w:r w:rsidR="00824AE8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>,0 тыс. руб.» заменить на сумму «</w:t>
      </w:r>
      <w:r w:rsidR="00824A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71,0 тыс. руб.», в столбце № 7</w:t>
      </w:r>
      <w:r w:rsidRPr="00F55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«0,0 тыс. руб.» заменить на сумму «</w:t>
      </w:r>
      <w:r w:rsidR="00824AE8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>,0 тыс. руб.».</w:t>
      </w:r>
    </w:p>
    <w:p w:rsidR="001128D0" w:rsidRPr="00D06ABF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2. </w:t>
      </w:r>
      <w:r w:rsidR="00636032" w:rsidRPr="00D06ABF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</w:t>
      </w:r>
      <w:r w:rsidR="00926B65" w:rsidRPr="00D06ABF">
        <w:rPr>
          <w:rFonts w:ascii="Times New Roman" w:hAnsi="Times New Roman" w:cs="Times New Roman"/>
          <w:sz w:val="28"/>
          <w:szCs w:val="28"/>
        </w:rPr>
        <w:t>в газетах «Кинель</w:t>
      </w:r>
      <w:r w:rsidR="00926B65">
        <w:rPr>
          <w:rFonts w:ascii="Times New Roman" w:hAnsi="Times New Roman" w:cs="Times New Roman"/>
          <w:sz w:val="28"/>
          <w:szCs w:val="28"/>
        </w:rPr>
        <w:t xml:space="preserve">ская жизнь» или «Неделя Кинеля» и разместить </w:t>
      </w:r>
      <w:r w:rsidR="00636032" w:rsidRPr="00D06ABF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информационно-телеккомуникационной сети «Интернет (кинельгород.рф) в подразделе «</w:t>
      </w:r>
      <w:r w:rsidR="00D06ABF" w:rsidRPr="00D06ABF">
        <w:rPr>
          <w:rFonts w:ascii="Times New Roman" w:hAnsi="Times New Roman" w:cs="Times New Roman"/>
          <w:sz w:val="28"/>
          <w:szCs w:val="28"/>
        </w:rPr>
        <w:t>Официальное опубликование</w:t>
      </w:r>
      <w:r w:rsidR="00636032" w:rsidRPr="00D06ABF">
        <w:rPr>
          <w:rFonts w:ascii="Times New Roman" w:hAnsi="Times New Roman" w:cs="Times New Roman"/>
          <w:sz w:val="28"/>
          <w:szCs w:val="28"/>
        </w:rPr>
        <w:t>»</w:t>
      </w:r>
      <w:r w:rsidR="00D06ABF" w:rsidRPr="00D06ABF">
        <w:rPr>
          <w:rFonts w:ascii="Times New Roman" w:hAnsi="Times New Roman" w:cs="Times New Roman"/>
          <w:sz w:val="28"/>
          <w:szCs w:val="28"/>
        </w:rPr>
        <w:t xml:space="preserve"> раздела «Информация»</w:t>
      </w:r>
      <w:r w:rsidR="00926B65">
        <w:rPr>
          <w:rFonts w:ascii="Times New Roman" w:hAnsi="Times New Roman" w:cs="Times New Roman"/>
          <w:sz w:val="28"/>
          <w:szCs w:val="28"/>
        </w:rPr>
        <w:t>.</w:t>
      </w:r>
      <w:r w:rsidR="009D0858" w:rsidRPr="00D06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8D0" w:rsidRPr="00D06ABF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3. </w:t>
      </w:r>
      <w:r w:rsidR="009D0858" w:rsidRPr="00D06A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D0858" w:rsidRPr="00D06ABF" w:rsidRDefault="001128D0" w:rsidP="00D06ABF">
      <w:pPr>
        <w:pStyle w:val="aa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6ABF">
        <w:rPr>
          <w:rFonts w:ascii="Times New Roman" w:hAnsi="Times New Roman" w:cs="Times New Roman"/>
          <w:sz w:val="28"/>
          <w:szCs w:val="28"/>
        </w:rPr>
        <w:t xml:space="preserve">4. </w:t>
      </w:r>
      <w:r w:rsidR="009D0858" w:rsidRPr="00D06A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A339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0858" w:rsidRPr="00D06ABF">
        <w:rPr>
          <w:rFonts w:ascii="Times New Roman" w:hAnsi="Times New Roman" w:cs="Times New Roman"/>
          <w:sz w:val="28"/>
          <w:szCs w:val="28"/>
        </w:rPr>
        <w:t>.</w:t>
      </w:r>
    </w:p>
    <w:p w:rsidR="007534AC" w:rsidRPr="00D06ABF" w:rsidRDefault="007534AC" w:rsidP="00D06ABF">
      <w:pPr>
        <w:suppressAutoHyphens/>
        <w:spacing w:line="360" w:lineRule="auto"/>
        <w:jc w:val="both"/>
        <w:rPr>
          <w:szCs w:val="28"/>
        </w:rPr>
      </w:pPr>
    </w:p>
    <w:p w:rsidR="007534AC" w:rsidRDefault="004A339C" w:rsidP="004A339C">
      <w:pPr>
        <w:suppressAutoHyphens/>
        <w:spacing w:line="360" w:lineRule="auto"/>
        <w:jc w:val="both"/>
        <w:rPr>
          <w:szCs w:val="28"/>
        </w:rPr>
      </w:pPr>
      <w:r>
        <w:rPr>
          <w:szCs w:val="28"/>
        </w:rPr>
        <w:t xml:space="preserve">И.о. Главы </w:t>
      </w:r>
      <w:r w:rsidR="009D0858" w:rsidRPr="00D06ABF">
        <w:rPr>
          <w:szCs w:val="28"/>
        </w:rPr>
        <w:t xml:space="preserve"> городского округа</w:t>
      </w:r>
      <w:r w:rsidR="007534AC" w:rsidRPr="00D06ABF">
        <w:rPr>
          <w:szCs w:val="28"/>
        </w:rPr>
        <w:tab/>
      </w:r>
      <w:r>
        <w:rPr>
          <w:szCs w:val="28"/>
        </w:rPr>
        <w:t xml:space="preserve">                    </w:t>
      </w:r>
      <w:r w:rsidR="007534AC" w:rsidRPr="00D06ABF">
        <w:rPr>
          <w:szCs w:val="28"/>
        </w:rPr>
        <w:tab/>
      </w:r>
      <w:r w:rsidR="007534AC" w:rsidRPr="00D06ABF">
        <w:rPr>
          <w:szCs w:val="28"/>
        </w:rPr>
        <w:tab/>
      </w:r>
      <w:bookmarkStart w:id="1" w:name="_GoBack"/>
      <w:bookmarkEnd w:id="1"/>
      <w:r w:rsidR="00F025B2">
        <w:rPr>
          <w:szCs w:val="28"/>
        </w:rPr>
        <w:t xml:space="preserve">         </w:t>
      </w:r>
      <w:r w:rsidR="006363BE">
        <w:rPr>
          <w:szCs w:val="28"/>
        </w:rPr>
        <w:t xml:space="preserve">          </w:t>
      </w:r>
      <w:r>
        <w:rPr>
          <w:szCs w:val="28"/>
        </w:rPr>
        <w:t>А.А. Прокудин</w:t>
      </w: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181B33" w:rsidRDefault="00181B33" w:rsidP="00D06ABF">
      <w:pPr>
        <w:suppressAutoHyphens/>
        <w:spacing w:line="360" w:lineRule="auto"/>
        <w:rPr>
          <w:szCs w:val="28"/>
        </w:rPr>
      </w:pP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F025B2" w:rsidRDefault="00F025B2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C9093B" w:rsidRDefault="00C9093B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434DC1" w:rsidRDefault="00434DC1" w:rsidP="00D06ABF">
      <w:pPr>
        <w:suppressAutoHyphens/>
        <w:spacing w:line="360" w:lineRule="auto"/>
        <w:rPr>
          <w:szCs w:val="28"/>
        </w:rPr>
      </w:pPr>
    </w:p>
    <w:p w:rsidR="007534AC" w:rsidRPr="00D06ABF" w:rsidRDefault="00DD371B" w:rsidP="00D06ABF">
      <w:pPr>
        <w:suppressAutoHyphens/>
        <w:spacing w:line="360" w:lineRule="auto"/>
        <w:rPr>
          <w:szCs w:val="28"/>
        </w:rPr>
      </w:pPr>
      <w:r>
        <w:rPr>
          <w:szCs w:val="28"/>
        </w:rPr>
        <w:t>С</w:t>
      </w:r>
      <w:r w:rsidR="009D0858" w:rsidRPr="00D06ABF">
        <w:rPr>
          <w:szCs w:val="28"/>
        </w:rPr>
        <w:t>лезко 21557</w:t>
      </w:r>
    </w:p>
    <w:tbl>
      <w:tblPr>
        <w:tblStyle w:val="a3"/>
        <w:tblW w:w="0" w:type="auto"/>
        <w:tblLook w:val="04A0"/>
      </w:tblPr>
      <w:tblGrid>
        <w:gridCol w:w="4732"/>
        <w:gridCol w:w="4838"/>
      </w:tblGrid>
      <w:tr w:rsidR="00824AE8" w:rsidRPr="00A751DC" w:rsidTr="0020005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4AE8" w:rsidRPr="00A751DC" w:rsidRDefault="00824AE8" w:rsidP="00200055">
            <w:pPr>
              <w:suppressAutoHyphens/>
              <w:spacing w:line="336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824AE8" w:rsidRPr="00A751DC" w:rsidRDefault="00824AE8" w:rsidP="00200055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УТВЕРЖДЕНА</w:t>
            </w:r>
          </w:p>
          <w:p w:rsidR="00824AE8" w:rsidRPr="00A751DC" w:rsidRDefault="00824AE8" w:rsidP="00200055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постановлением администрации</w:t>
            </w:r>
          </w:p>
          <w:p w:rsidR="00824AE8" w:rsidRPr="00A751DC" w:rsidRDefault="00824AE8" w:rsidP="00200055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городского округа Кинель</w:t>
            </w:r>
          </w:p>
          <w:p w:rsidR="00824AE8" w:rsidRPr="00A751DC" w:rsidRDefault="00824AE8" w:rsidP="00200055">
            <w:pPr>
              <w:suppressAutoHyphens/>
              <w:ind w:left="461" w:right="139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Самарской области</w:t>
            </w:r>
          </w:p>
          <w:p w:rsidR="00824AE8" w:rsidRPr="00A751DC" w:rsidRDefault="00824AE8" w:rsidP="00200055">
            <w:pPr>
              <w:suppressAutoHyphens/>
              <w:rPr>
                <w:spacing w:val="2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от «____»___________</w:t>
            </w:r>
            <w:r w:rsidRPr="00A751DC">
              <w:rPr>
                <w:sz w:val="26"/>
                <w:szCs w:val="26"/>
              </w:rPr>
              <w:t xml:space="preserve">  №</w:t>
            </w:r>
            <w:r>
              <w:rPr>
                <w:sz w:val="26"/>
                <w:szCs w:val="26"/>
              </w:rPr>
              <w:t>____</w:t>
            </w:r>
          </w:p>
        </w:tc>
      </w:tr>
    </w:tbl>
    <w:p w:rsidR="00824AE8" w:rsidRPr="00A751DC" w:rsidRDefault="00824AE8" w:rsidP="00824AE8">
      <w:pPr>
        <w:suppressAutoHyphens/>
        <w:spacing w:line="336" w:lineRule="auto"/>
        <w:ind w:firstLine="720"/>
        <w:jc w:val="center"/>
        <w:rPr>
          <w:spacing w:val="20"/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Муниципальная программа</w:t>
      </w: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городского округа Кинель Самарской области</w:t>
      </w: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(далее - Программа)</w:t>
      </w:r>
    </w:p>
    <w:p w:rsidR="00824AE8" w:rsidRPr="00A751DC" w:rsidRDefault="00824AE8" w:rsidP="00824AE8">
      <w:pPr>
        <w:suppressAutoHyphens/>
        <w:jc w:val="center"/>
        <w:rPr>
          <w:sz w:val="26"/>
          <w:szCs w:val="26"/>
        </w:rPr>
      </w:pPr>
      <w:bookmarkStart w:id="2" w:name="sub_2001"/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Паспорт Программы</w:t>
      </w:r>
    </w:p>
    <w:p w:rsidR="00824AE8" w:rsidRPr="00A751DC" w:rsidRDefault="00824AE8" w:rsidP="00824AE8">
      <w:pPr>
        <w:suppressAutoHyphens/>
        <w:jc w:val="center"/>
        <w:rPr>
          <w:bCs/>
          <w:sz w:val="26"/>
          <w:szCs w:val="26"/>
        </w:rPr>
      </w:pPr>
    </w:p>
    <w:tbl>
      <w:tblPr>
        <w:tblW w:w="9827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43"/>
        <w:gridCol w:w="6684"/>
      </w:tblGrid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НаименованиеПрограммы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Муниципальная программа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Дата принятия решения о разработке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Распоряжение администрации городского округа Кинель Самарской области от 02.11.2016 года № 279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 области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Цель программы:</w:t>
            </w:r>
          </w:p>
          <w:p w:rsidR="00824AE8" w:rsidRPr="00A751DC" w:rsidRDefault="00824AE8" w:rsidP="00200055">
            <w:pPr>
              <w:suppressAutoHyphens/>
              <w:ind w:firstLine="459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Задачи Программы: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 Обеспечение антитеррористической защищённости и безопасности функционирования объектов на территории городского округа.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 Обеспечение информирования населения о действиях при угрозе или совершении террористических актов и противодействию терроризму.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2017-2019 годы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Показатели (индикаторы)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1. Количество экстремистских организаций на территории городского округа Кинель Самарской области.</w:t>
            </w:r>
          </w:p>
          <w:p w:rsidR="00824AE8" w:rsidRPr="00A751DC" w:rsidRDefault="00824AE8" w:rsidP="002000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2. Количество фактов подготовки и совершения </w:t>
            </w:r>
            <w:r w:rsidRPr="00A7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террористических актов на территории городского округа Кинель Самарской области.</w:t>
            </w:r>
          </w:p>
          <w:p w:rsidR="00824AE8" w:rsidRPr="00A751DC" w:rsidRDefault="00824AE8" w:rsidP="002000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3.Количество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</w:t>
            </w: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области.</w:t>
            </w:r>
          </w:p>
          <w:p w:rsidR="00824AE8" w:rsidRPr="00A751DC" w:rsidRDefault="00824AE8" w:rsidP="002000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4. 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экстремизма.</w:t>
            </w:r>
          </w:p>
          <w:p w:rsidR="00824AE8" w:rsidRPr="00A751DC" w:rsidRDefault="00824AE8" w:rsidP="002000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>5. 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граждан.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pStyle w:val="ConsPlusNonformat"/>
              <w:suppressAutoHyphens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51D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отсутствуют 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Общий объем финансирования программных мероприятий составляет </w:t>
            </w:r>
            <w:r>
              <w:rPr>
                <w:b w:val="0"/>
                <w:sz w:val="26"/>
                <w:szCs w:val="26"/>
              </w:rPr>
              <w:t>671</w:t>
            </w:r>
            <w:r w:rsidRPr="00A751DC">
              <w:rPr>
                <w:b w:val="0"/>
                <w:sz w:val="26"/>
                <w:szCs w:val="26"/>
              </w:rPr>
              <w:t xml:space="preserve">,0 тыс.рублей, в том числе за счет средств бюджета городского округа – </w:t>
            </w:r>
            <w:r>
              <w:rPr>
                <w:b w:val="0"/>
                <w:sz w:val="26"/>
                <w:szCs w:val="26"/>
              </w:rPr>
              <w:t>671</w:t>
            </w:r>
            <w:r w:rsidRPr="00A751DC">
              <w:rPr>
                <w:b w:val="0"/>
                <w:sz w:val="26"/>
                <w:szCs w:val="26"/>
              </w:rPr>
              <w:t>,0 тыс.рублей, из них:</w:t>
            </w:r>
          </w:p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2017 году – </w:t>
            </w:r>
            <w:r>
              <w:rPr>
                <w:b w:val="0"/>
                <w:sz w:val="26"/>
                <w:szCs w:val="26"/>
              </w:rPr>
              <w:t>171</w:t>
            </w:r>
            <w:r w:rsidRPr="00A751DC">
              <w:rPr>
                <w:b w:val="0"/>
                <w:sz w:val="26"/>
                <w:szCs w:val="26"/>
              </w:rPr>
              <w:t>,0 тыс. руб.;</w:t>
            </w:r>
          </w:p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 xml:space="preserve">в 2018 году – </w:t>
            </w:r>
            <w:r>
              <w:rPr>
                <w:b w:val="0"/>
                <w:sz w:val="26"/>
                <w:szCs w:val="26"/>
              </w:rPr>
              <w:t>0</w:t>
            </w:r>
            <w:r w:rsidRPr="00A751DC">
              <w:rPr>
                <w:b w:val="0"/>
                <w:sz w:val="26"/>
                <w:szCs w:val="26"/>
              </w:rPr>
              <w:t>,0 тыс. руб.;</w:t>
            </w:r>
          </w:p>
          <w:p w:rsidR="00824AE8" w:rsidRPr="00A751DC" w:rsidRDefault="00824AE8" w:rsidP="00824AE8">
            <w:pPr>
              <w:pStyle w:val="af1"/>
              <w:suppressAutoHyphens/>
              <w:spacing w:before="0" w:line="240" w:lineRule="auto"/>
              <w:ind w:left="0" w:right="0" w:firstLine="459"/>
              <w:jc w:val="left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2019 году</w:t>
            </w:r>
            <w:r>
              <w:rPr>
                <w:b w:val="0"/>
                <w:sz w:val="26"/>
                <w:szCs w:val="26"/>
              </w:rPr>
              <w:t xml:space="preserve"> – 500</w:t>
            </w:r>
            <w:r w:rsidRPr="00A751DC">
              <w:rPr>
                <w:b w:val="0"/>
                <w:sz w:val="26"/>
                <w:szCs w:val="26"/>
              </w:rPr>
              <w:t>,0 тыс. руб.</w:t>
            </w:r>
          </w:p>
        </w:tc>
      </w:tr>
      <w:tr w:rsidR="00824AE8" w:rsidRPr="00A751DC" w:rsidTr="00200055">
        <w:tc>
          <w:tcPr>
            <w:tcW w:w="2902" w:type="dxa"/>
            <w:shd w:val="clear" w:color="auto" w:fill="auto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925" w:type="dxa"/>
            <w:shd w:val="clear" w:color="auto" w:fill="auto"/>
          </w:tcPr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Реализация мероприятий Программы позволит: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создания экстремистских организаций на территории городского округа Кинель Самарской области;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не допустить фактов подготовки и совершения террористических актов на территории городского округа Кинель Самарской области;</w:t>
            </w:r>
          </w:p>
          <w:p w:rsidR="00824AE8" w:rsidRPr="00A751DC" w:rsidRDefault="00F72000" w:rsidP="00200055">
            <w:pPr>
              <w:suppressAutoHyphens/>
              <w:ind w:firstLine="317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- обеспечить приобретение и</w:t>
            </w:r>
            <w:r w:rsidR="00824AE8" w:rsidRPr="00A751DC">
              <w:rPr>
                <w:sz w:val="26"/>
                <w:szCs w:val="26"/>
              </w:rPr>
              <w:t xml:space="preserve"> использование арочных стационарных или переносных металлодетекторов для мест массового пребывания людей, а также систем видеоаппаратуры наружного и внутреннего наблюдения в г</w:t>
            </w:r>
            <w:r w:rsidR="00824AE8"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 Самарской области;</w:t>
            </w:r>
          </w:p>
          <w:p w:rsidR="00824AE8" w:rsidRPr="00A751DC" w:rsidRDefault="00824AE8" w:rsidP="00200055">
            <w:pPr>
              <w:suppressAutoHyphens/>
              <w:ind w:firstLine="317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- довести до населения</w:t>
            </w:r>
            <w:r w:rsidR="00F72000">
              <w:rPr>
                <w:sz w:val="26"/>
                <w:szCs w:val="26"/>
              </w:rPr>
              <w:t xml:space="preserve"> </w:t>
            </w:r>
            <w:r w:rsidRPr="00A751DC">
              <w:rPr>
                <w:sz w:val="26"/>
                <w:szCs w:val="26"/>
              </w:rPr>
              <w:t>через статьи в СМИ и с использованием изготовленных и распространенных памяток, буклетов, разъяснения и рекомендации по действиям при угрозе и совершении терактов и противодействию экстремизму, а также повышению бдительности граждан.</w:t>
            </w:r>
          </w:p>
        </w:tc>
      </w:tr>
    </w:tbl>
    <w:p w:rsidR="00824AE8" w:rsidRPr="00A751DC" w:rsidRDefault="00824AE8" w:rsidP="00824AE8">
      <w:pPr>
        <w:suppressAutoHyphens/>
        <w:rPr>
          <w:b/>
          <w:bCs/>
          <w:sz w:val="26"/>
          <w:szCs w:val="26"/>
        </w:rPr>
      </w:pPr>
      <w:bookmarkStart w:id="3" w:name="sub_2100"/>
      <w:bookmarkEnd w:id="2"/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1. Характеристика проблемы, на решение которой направлена Программа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Проявление терроризма  это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</w:t>
      </w:r>
    </w:p>
    <w:p w:rsidR="00181B33" w:rsidRDefault="00181B33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81B33" w:rsidRDefault="00181B33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lastRenderedPageBreak/>
        <w:t>Экстремизм - это: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13"/>
      <w:r w:rsidRPr="00A751DC">
        <w:rPr>
          <w:sz w:val="26"/>
          <w:szCs w:val="26"/>
        </w:rPr>
        <w:t>- насильственное изменение основ конституционного строя и нарушение целостности Российской Федерации;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sub_1014"/>
      <w:bookmarkEnd w:id="4"/>
      <w:r w:rsidRPr="00A751DC">
        <w:rPr>
          <w:sz w:val="26"/>
          <w:szCs w:val="26"/>
        </w:rPr>
        <w:t>- возбуждение социальной, расовой, национальной или религиозной розни;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sub_1015"/>
      <w:bookmarkEnd w:id="5"/>
      <w:r w:rsidRPr="00A751DC">
        <w:rPr>
          <w:sz w:val="26"/>
          <w:szCs w:val="26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</w:t>
      </w:r>
      <w:bookmarkStart w:id="7" w:name="sub_1016"/>
      <w:bookmarkEnd w:id="6"/>
      <w:r w:rsidRPr="00A751DC">
        <w:rPr>
          <w:sz w:val="26"/>
          <w:szCs w:val="26"/>
        </w:rPr>
        <w:t>, нарушение его прав, свобод и законных интересов;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sub_1018"/>
      <w:bookmarkEnd w:id="7"/>
      <w:r w:rsidRPr="00A751DC">
        <w:rPr>
          <w:sz w:val="26"/>
          <w:szCs w:val="26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sub_1020"/>
      <w:bookmarkEnd w:id="8"/>
      <w:r w:rsidRPr="00A751DC">
        <w:rPr>
          <w:sz w:val="26"/>
          <w:szCs w:val="26"/>
        </w:rPr>
        <w:t>- пропаганда и публичное демонстрирование нацистской атрибутики или символики,</w:t>
      </w:r>
      <w:bookmarkStart w:id="10" w:name="sub_10111"/>
      <w:bookmarkEnd w:id="9"/>
      <w:r w:rsidRPr="00A751DC">
        <w:rPr>
          <w:sz w:val="26"/>
          <w:szCs w:val="26"/>
        </w:rPr>
        <w:t xml:space="preserve"> массовое распространение заведомо экстремистских материалов;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sub_1024"/>
      <w:bookmarkEnd w:id="10"/>
      <w:r w:rsidRPr="00A751DC">
        <w:rPr>
          <w:sz w:val="26"/>
          <w:szCs w:val="26"/>
        </w:rPr>
        <w:t>- финансирование экстремистских деяний.</w:t>
      </w:r>
    </w:p>
    <w:bookmarkEnd w:id="11"/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Угроза терроризма и экстремизма является актуальнейшей проблемой, с которой столкнулось человечество в последнее время. Она требует разработки и совершенствования правовых актов и мер профилактики и борьбы. </w:t>
      </w:r>
      <w:bookmarkStart w:id="12" w:name="p52"/>
      <w:bookmarkStart w:id="13" w:name="p54"/>
      <w:bookmarkStart w:id="14" w:name="p61"/>
      <w:bookmarkEnd w:id="12"/>
      <w:bookmarkEnd w:id="13"/>
      <w:bookmarkEnd w:id="14"/>
    </w:p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Противодействие терроризму и экстремизму – деятельность органов государственной власти и органов местного самоуправления: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предупреждению терроризма и экстремизма, в том числе по выявлению и последующему устранению причин и условий, способствующих совершению террористических актов (профилактика экстремизма и терроризма);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выявлению, предупреждению, пресечению, раскрытию и расследованию экстремистских проявлений и террористического акта (борьба с экстремизмом и терроризмом);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по минимизации (ликвидации) последствий проявлений терроризма.</w:t>
      </w:r>
    </w:p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Важнейшее место в борьбе с терроризмом и экстремизмом занимает предупреждение его проявлений.</w:t>
      </w:r>
    </w:p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>Предупредить – значить отвратить что-либо заранее принятыми мерами,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экстремистских и террористических организаций (группировок), совершения противоправных акций, целью, которой является обеспечение общественной безопасности населения, защита политических, экономических и международных интересов государства.</w:t>
      </w:r>
    </w:p>
    <w:p w:rsidR="00824AE8" w:rsidRPr="00A751DC" w:rsidRDefault="00824AE8" w:rsidP="00824AE8">
      <w:pPr>
        <w:pStyle w:val="af2"/>
        <w:tabs>
          <w:tab w:val="left" w:pos="3960"/>
          <w:tab w:val="left" w:pos="9666"/>
          <w:tab w:val="left" w:pos="9720"/>
        </w:tabs>
        <w:suppressAutoHyphens/>
        <w:spacing w:before="0" w:beforeAutospacing="0"/>
        <w:ind w:firstLine="709"/>
        <w:rPr>
          <w:sz w:val="26"/>
          <w:szCs w:val="26"/>
        </w:rPr>
      </w:pPr>
      <w:r w:rsidRPr="00A751DC">
        <w:rPr>
          <w:sz w:val="26"/>
          <w:szCs w:val="26"/>
        </w:rPr>
        <w:t xml:space="preserve">Противодействие экстремизму и терроризму – это не только задача государства. Необходимы консолидированные усилия политических партий, общественных организаций, всего гражданского общества, всех граждан страны. </w:t>
      </w:r>
    </w:p>
    <w:bookmarkEnd w:id="3"/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bookmarkStart w:id="15" w:name="sub_2200"/>
      <w:r w:rsidRPr="00A751DC">
        <w:rPr>
          <w:b/>
          <w:bCs/>
          <w:sz w:val="26"/>
          <w:szCs w:val="26"/>
        </w:rPr>
        <w:t>2. Основные цели и задачи Программы, сроки и этапы ее реализации</w:t>
      </w:r>
    </w:p>
    <w:bookmarkEnd w:id="15"/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Основной целью Программы является:</w:t>
      </w:r>
    </w:p>
    <w:p w:rsidR="00824AE8" w:rsidRPr="00A751DC" w:rsidRDefault="00926B65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 Самарской области.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lastRenderedPageBreak/>
        <w:t>Для достижения цели Программы предусматривается решение следующих задач: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антитеррористической защищённости и безопасности функционирования объектов на территории городского округа;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- обеспечение информирования населения о действиях при угрозе или совершении террористических актов и противодействию терроризму.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bCs/>
          <w:sz w:val="26"/>
          <w:szCs w:val="26"/>
        </w:rPr>
        <w:t>Срок реализации Программы: 2017-2019годы.</w:t>
      </w:r>
    </w:p>
    <w:p w:rsidR="00824AE8" w:rsidRPr="00A751DC" w:rsidRDefault="00824AE8" w:rsidP="00824AE8">
      <w:pPr>
        <w:suppressAutoHyphens/>
        <w:ind w:firstLine="720"/>
        <w:jc w:val="both"/>
        <w:rPr>
          <w:bCs/>
          <w:sz w:val="26"/>
          <w:szCs w:val="26"/>
        </w:rPr>
      </w:pPr>
      <w:r w:rsidRPr="00A751DC">
        <w:rPr>
          <w:bCs/>
          <w:sz w:val="26"/>
          <w:szCs w:val="26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824AE8" w:rsidRPr="00A751DC" w:rsidRDefault="00824AE8" w:rsidP="00824AE8">
      <w:pPr>
        <w:suppressAutoHyphens/>
        <w:ind w:firstLine="720"/>
        <w:jc w:val="both"/>
        <w:rPr>
          <w:bCs/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 xml:space="preserve">3. Индикаторы и показатели, характеризующие ежегодный ход и итоги </w:t>
      </w: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реализации Программы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Достижение целей и задач Программы оценивается через систему следующих показателей: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количество экстремистских организаций на территории городского округа.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количеством фактов подготовки и совершения террористических актов на территории городского округа Самарской области.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количество приобретенных и установленных систем видеоаппаратуры наружного и внутреннего наблюдения в г</w:t>
      </w:r>
      <w:r w:rsidRPr="00A751D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осударственных бюджетных образовательных учреждениях - средних общеобразовательных школах городского округа Кинель Самарской области.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экстремизма.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51DC">
        <w:rPr>
          <w:rFonts w:ascii="Times New Roman" w:hAnsi="Times New Roman" w:cs="Times New Roman"/>
          <w:sz w:val="26"/>
          <w:szCs w:val="26"/>
        </w:rPr>
        <w:t>- 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граждан.</w:t>
      </w:r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51DC">
        <w:rPr>
          <w:rFonts w:ascii="Times New Roman" w:hAnsi="Times New Roman" w:cs="Times New Roman"/>
          <w:bCs/>
          <w:sz w:val="26"/>
          <w:szCs w:val="26"/>
        </w:rPr>
        <w:t>Прогнозируемые значения целевых индикаторов и показателей представлены в Приложении №1 к настоящей Программе.</w:t>
      </w:r>
      <w:bookmarkStart w:id="16" w:name="sub_2300"/>
    </w:p>
    <w:p w:rsidR="00824AE8" w:rsidRPr="00A751DC" w:rsidRDefault="00824AE8" w:rsidP="00824AE8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4AE8" w:rsidRPr="00A751DC" w:rsidRDefault="00824AE8" w:rsidP="00824AE8">
      <w:pPr>
        <w:suppressAutoHyphens/>
        <w:ind w:left="360"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4. Перечень Программных мероприятий</w:t>
      </w:r>
    </w:p>
    <w:bookmarkEnd w:id="16"/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Программные мероприятия направлены на реализацию поставленных цели и задач.</w:t>
      </w:r>
      <w:bookmarkStart w:id="17" w:name="sub_2400"/>
    </w:p>
    <w:p w:rsidR="00824AE8" w:rsidRPr="00A751DC" w:rsidRDefault="00824AE8" w:rsidP="00824AE8">
      <w:pPr>
        <w:suppressAutoHyphens/>
        <w:ind w:firstLine="720"/>
        <w:contextualSpacing/>
        <w:rPr>
          <w:sz w:val="26"/>
          <w:szCs w:val="26"/>
        </w:rPr>
      </w:pPr>
      <w:r w:rsidRPr="00A751DC">
        <w:rPr>
          <w:sz w:val="26"/>
          <w:szCs w:val="26"/>
        </w:rPr>
        <w:t>Перечень основных мероприятий по реализации Программы приведен в Приложении 2 к настоящей Программе.</w:t>
      </w:r>
    </w:p>
    <w:p w:rsidR="00824AE8" w:rsidRPr="00A751DC" w:rsidRDefault="00824AE8" w:rsidP="00824AE8">
      <w:pPr>
        <w:suppressAutoHyphens/>
        <w:ind w:firstLine="720"/>
        <w:contextualSpacing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5. Обоснование ресурсного обеспечения Программы</w:t>
      </w:r>
    </w:p>
    <w:bookmarkEnd w:id="17"/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Общий объем финансирования Программы в 2017 – 2019годах составит </w:t>
      </w:r>
      <w:r>
        <w:rPr>
          <w:sz w:val="26"/>
          <w:szCs w:val="26"/>
        </w:rPr>
        <w:t>671</w:t>
      </w:r>
      <w:r w:rsidRPr="00A751DC">
        <w:rPr>
          <w:sz w:val="26"/>
          <w:szCs w:val="26"/>
        </w:rPr>
        <w:t>,0 тыс.рублей, в т.ч. за счет: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 xml:space="preserve">средств бюджета городского округа – </w:t>
      </w:r>
      <w:r>
        <w:rPr>
          <w:sz w:val="26"/>
          <w:szCs w:val="26"/>
        </w:rPr>
        <w:t>671</w:t>
      </w:r>
      <w:r w:rsidRPr="00A751DC">
        <w:rPr>
          <w:sz w:val="26"/>
          <w:szCs w:val="26"/>
        </w:rPr>
        <w:t>,0 тыс.рублей.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824AE8" w:rsidRPr="00A751DC" w:rsidRDefault="00824AE8" w:rsidP="00824AE8">
      <w:pPr>
        <w:suppressAutoHyphens/>
        <w:ind w:firstLine="709"/>
        <w:jc w:val="both"/>
        <w:rPr>
          <w:sz w:val="26"/>
          <w:szCs w:val="26"/>
        </w:rPr>
      </w:pPr>
    </w:p>
    <w:p w:rsidR="00824AE8" w:rsidRPr="00A751DC" w:rsidRDefault="00824AE8" w:rsidP="00824AE8">
      <w:pPr>
        <w:suppressAutoHyphens/>
        <w:ind w:left="720"/>
        <w:jc w:val="center"/>
        <w:rPr>
          <w:b/>
          <w:bCs/>
          <w:sz w:val="26"/>
          <w:szCs w:val="26"/>
        </w:rPr>
      </w:pPr>
      <w:bookmarkStart w:id="18" w:name="sub_2500"/>
      <w:r w:rsidRPr="00A751DC">
        <w:rPr>
          <w:b/>
          <w:bCs/>
          <w:sz w:val="26"/>
          <w:szCs w:val="26"/>
        </w:rPr>
        <w:t>6. Механизм реализации Программы</w:t>
      </w:r>
    </w:p>
    <w:bookmarkEnd w:id="18"/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07.03.2014г. № 710.</w:t>
      </w:r>
    </w:p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lastRenderedPageBreak/>
        <w:t>Целевое использование бюджетных средств обеспечивает ответственный исполнитель мероприятий программы.</w:t>
      </w:r>
    </w:p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Контроль за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Первый заместитель Главы городского округа.</w:t>
      </w:r>
    </w:p>
    <w:p w:rsidR="00824AE8" w:rsidRPr="00A751DC" w:rsidRDefault="00824AE8" w:rsidP="00824AE8">
      <w:pPr>
        <w:suppressAutoHyphens/>
        <w:ind w:firstLine="720"/>
        <w:jc w:val="both"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7. Оценка социально-экономической эффективности реализации Программы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Реализация мероприятий Программы позволит: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 xml:space="preserve">- не допустить создания экстремистских организаций на территории городского округа; 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не допустить случаев подготовки и совершения террористических актов на территории городского округа Кинель Самарской области;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обеспечить дополнительно места массового пребывания людей арочными стационарными или переносными металлодетекторами;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обеспечить г</w:t>
      </w:r>
      <w:r w:rsidRPr="00A751DC">
        <w:rPr>
          <w:color w:val="333333"/>
          <w:sz w:val="26"/>
          <w:szCs w:val="26"/>
          <w:shd w:val="clear" w:color="auto" w:fill="FFFFFF"/>
        </w:rPr>
        <w:t>осударственные бюджетные образовательные учреждения – средние общеобразовательные школы городского округа Кинель</w:t>
      </w:r>
      <w:r w:rsidR="00F72000">
        <w:rPr>
          <w:color w:val="333333"/>
          <w:sz w:val="26"/>
          <w:szCs w:val="26"/>
          <w:shd w:val="clear" w:color="auto" w:fill="FFFFFF"/>
        </w:rPr>
        <w:t xml:space="preserve"> </w:t>
      </w:r>
      <w:r w:rsidRPr="00A751DC">
        <w:rPr>
          <w:sz w:val="26"/>
          <w:szCs w:val="26"/>
        </w:rPr>
        <w:t>Самарской области системами видеоаппаратуры наружного и внутреннего наблюдения;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- довести до населения через статьи в СМИ и с использованием изготовленных и распространенных памяток, буклетов, разъяснения и рекомендации по действиям при угрозе и совершении терактов и противодействию экстремизму, а также повышению бдительности граждан.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Критериями оценки эффективности реализации Программы являются степень достижения показателей (индикаторов),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bCs/>
          <w:sz w:val="26"/>
          <w:szCs w:val="26"/>
        </w:rPr>
      </w:pPr>
      <w:r w:rsidRPr="00A751DC">
        <w:rPr>
          <w:b/>
          <w:bCs/>
          <w:sz w:val="26"/>
          <w:szCs w:val="26"/>
        </w:rPr>
        <w:t>8. Методика оценки эффективности реализации Программы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824AE8" w:rsidRPr="00A751DC" w:rsidRDefault="00824AE8" w:rsidP="00824AE8">
      <w:pPr>
        <w:suppressAutoHyphens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751DC">
        <w:rPr>
          <w:sz w:val="26"/>
          <w:szCs w:val="26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824AE8" w:rsidRPr="00A751DC" w:rsidTr="002000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Наименование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 изм.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 Степень   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достижения 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целевых   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индикаторов, %</w:t>
            </w:r>
          </w:p>
        </w:tc>
      </w:tr>
      <w:tr w:rsidR="00824AE8" w:rsidRPr="00A751DC" w:rsidTr="0020005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плановые  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значения по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фактически 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достигнутые </w:t>
            </w:r>
          </w:p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4AE8" w:rsidRPr="00A751DC" w:rsidTr="002000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24AE8" w:rsidRPr="00A751DC" w:rsidRDefault="00824AE8" w:rsidP="00824AE8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4AE8" w:rsidRPr="00A751DC" w:rsidRDefault="00824AE8" w:rsidP="00824AE8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A751DC">
        <w:rPr>
          <w:sz w:val="26"/>
          <w:szCs w:val="26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824AE8" w:rsidRPr="00A751DC" w:rsidRDefault="00824AE8" w:rsidP="00824AE8">
      <w:pPr>
        <w:suppressAutoHyphens/>
        <w:ind w:firstLine="720"/>
        <w:rPr>
          <w:sz w:val="26"/>
          <w:szCs w:val="26"/>
        </w:rPr>
        <w:sectPr w:rsidR="00824AE8" w:rsidRPr="00A751DC" w:rsidSect="00A751DC">
          <w:pgSz w:w="11906" w:h="16838" w:code="9"/>
          <w:pgMar w:top="567" w:right="851" w:bottom="567" w:left="1418" w:header="720" w:footer="1134" w:gutter="0"/>
          <w:cols w:space="720"/>
          <w:titlePg/>
          <w:docGrid w:linePitch="381"/>
        </w:sectPr>
      </w:pPr>
    </w:p>
    <w:p w:rsidR="00824AE8" w:rsidRPr="00A751DC" w:rsidRDefault="00824AE8" w:rsidP="00824AE8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A751DC">
        <w:rPr>
          <w:sz w:val="26"/>
          <w:szCs w:val="26"/>
        </w:rPr>
        <w:t xml:space="preserve"> №1</w:t>
      </w:r>
    </w:p>
    <w:p w:rsidR="00824AE8" w:rsidRPr="00A751DC" w:rsidRDefault="00824AE8" w:rsidP="00824AE8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>к 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824AE8" w:rsidRPr="00A751DC" w:rsidRDefault="00824AE8" w:rsidP="00824AE8">
      <w:pPr>
        <w:suppressAutoHyphens/>
        <w:jc w:val="center"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Значения показателей (индикаторов)</w:t>
      </w: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муниципальной программы</w:t>
      </w:r>
      <w:r w:rsidR="00926B65">
        <w:rPr>
          <w:b/>
          <w:sz w:val="26"/>
          <w:szCs w:val="26"/>
        </w:rPr>
        <w:t xml:space="preserve"> </w:t>
      </w:r>
      <w:r w:rsidRPr="00A751DC">
        <w:rPr>
          <w:b/>
          <w:sz w:val="26"/>
          <w:szCs w:val="26"/>
        </w:rPr>
        <w:t>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824AE8" w:rsidRDefault="00824AE8" w:rsidP="00824AE8">
      <w:pPr>
        <w:suppressAutoHyphens/>
        <w:jc w:val="center"/>
        <w:rPr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sz w:val="26"/>
          <w:szCs w:val="26"/>
        </w:rPr>
      </w:pPr>
    </w:p>
    <w:tbl>
      <w:tblPr>
        <w:tblStyle w:val="a3"/>
        <w:tblW w:w="15241" w:type="dxa"/>
        <w:tblLayout w:type="fixed"/>
        <w:tblLook w:val="04A0"/>
      </w:tblPr>
      <w:tblGrid>
        <w:gridCol w:w="656"/>
        <w:gridCol w:w="6398"/>
        <w:gridCol w:w="1559"/>
        <w:gridCol w:w="142"/>
        <w:gridCol w:w="2126"/>
        <w:gridCol w:w="2268"/>
        <w:gridCol w:w="2092"/>
      </w:tblGrid>
      <w:tr w:rsidR="00824AE8" w:rsidRPr="00A751DC" w:rsidTr="00200055">
        <w:tc>
          <w:tcPr>
            <w:tcW w:w="656" w:type="dxa"/>
            <w:vMerge w:val="restart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№ п.п.</w:t>
            </w:r>
          </w:p>
        </w:tc>
        <w:tc>
          <w:tcPr>
            <w:tcW w:w="6398" w:type="dxa"/>
            <w:vMerge w:val="restart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Наименование цели, задачи и целевого индикатора (показателя)</w:t>
            </w:r>
          </w:p>
        </w:tc>
        <w:tc>
          <w:tcPr>
            <w:tcW w:w="1559" w:type="dxa"/>
            <w:vMerge w:val="restart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628" w:type="dxa"/>
            <w:gridSpan w:val="4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Значение целевого индикатора (показателя)</w:t>
            </w:r>
          </w:p>
        </w:tc>
      </w:tr>
      <w:tr w:rsidR="00824AE8" w:rsidRPr="00A751DC" w:rsidTr="00200055">
        <w:tc>
          <w:tcPr>
            <w:tcW w:w="656" w:type="dxa"/>
            <w:vMerge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398" w:type="dxa"/>
            <w:vMerge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2092" w:type="dxa"/>
            <w:vAlign w:val="bottom"/>
          </w:tcPr>
          <w:p w:rsidR="00824AE8" w:rsidRPr="00A751DC" w:rsidRDefault="00824AE8" w:rsidP="00200055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2019 год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14585" w:type="dxa"/>
            <w:gridSpan w:val="6"/>
            <w:vAlign w:val="center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Цель:</w:t>
            </w:r>
            <w:r w:rsidR="00926B65">
              <w:rPr>
                <w:b/>
                <w:sz w:val="26"/>
                <w:szCs w:val="26"/>
              </w:rPr>
              <w:t xml:space="preserve"> </w:t>
            </w:r>
            <w:r w:rsidRPr="00A751DC">
              <w:rPr>
                <w:sz w:val="26"/>
                <w:szCs w:val="26"/>
              </w:rPr>
              <w:t>Реализация на территории городского округа Кинель Самарской области государственной политики Российской Федерации в области профилактики терроризма и экстремизма путём совершенствования системы профилактических мер антитеррористической и противоэкстремистской направленности, формирования уважительного отношения к этнокультурным и конфессиональным ценностям народов проживающих на территории городского округа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1.1</w:t>
            </w:r>
          </w:p>
        </w:tc>
        <w:tc>
          <w:tcPr>
            <w:tcW w:w="6398" w:type="dxa"/>
            <w:vAlign w:val="center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экстремистских организаций на территории городского округа </w:t>
            </w:r>
          </w:p>
        </w:tc>
        <w:tc>
          <w:tcPr>
            <w:tcW w:w="1701" w:type="dxa"/>
            <w:gridSpan w:val="2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1.2</w:t>
            </w:r>
          </w:p>
        </w:tc>
        <w:tc>
          <w:tcPr>
            <w:tcW w:w="6398" w:type="dxa"/>
            <w:vAlign w:val="center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фактов подготовки и совершения террористических актов на территории городского округа</w:t>
            </w:r>
          </w:p>
        </w:tc>
        <w:tc>
          <w:tcPr>
            <w:tcW w:w="1701" w:type="dxa"/>
            <w:gridSpan w:val="2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14585" w:type="dxa"/>
            <w:gridSpan w:val="6"/>
          </w:tcPr>
          <w:p w:rsidR="00824AE8" w:rsidRPr="00A751DC" w:rsidRDefault="00824AE8" w:rsidP="00200055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1:</w:t>
            </w:r>
            <w:r w:rsidRPr="00A751DC">
              <w:rPr>
                <w:sz w:val="26"/>
                <w:szCs w:val="26"/>
              </w:rPr>
              <w:t xml:space="preserve"> Обеспечение антитеррористической защищённости и безопасности функционирования объектов на территории городского округа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2.1</w:t>
            </w:r>
          </w:p>
        </w:tc>
        <w:tc>
          <w:tcPr>
            <w:tcW w:w="6398" w:type="dxa"/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приобретенных</w:t>
            </w:r>
            <w:r w:rsidR="00AA10DE">
              <w:rPr>
                <w:sz w:val="26"/>
                <w:szCs w:val="26"/>
              </w:rPr>
              <w:t xml:space="preserve"> </w:t>
            </w:r>
            <w:r w:rsidRPr="00A751DC">
              <w:rPr>
                <w:sz w:val="26"/>
                <w:szCs w:val="26"/>
              </w:rPr>
              <w:t xml:space="preserve">арочных стационарных или переносных металлодетекторов для мест массового пребывания людей </w:t>
            </w:r>
          </w:p>
        </w:tc>
        <w:tc>
          <w:tcPr>
            <w:tcW w:w="1701" w:type="dxa"/>
            <w:gridSpan w:val="2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0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398" w:type="dxa"/>
          </w:tcPr>
          <w:p w:rsidR="00824AE8" w:rsidRPr="00A751DC" w:rsidRDefault="00824AE8" w:rsidP="0020005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Количество приобретенных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 Самарской области</w:t>
            </w:r>
          </w:p>
        </w:tc>
        <w:tc>
          <w:tcPr>
            <w:tcW w:w="1701" w:type="dxa"/>
            <w:gridSpan w:val="2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Ед.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0 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1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</w:t>
            </w:r>
          </w:p>
        </w:tc>
        <w:tc>
          <w:tcPr>
            <w:tcW w:w="14585" w:type="dxa"/>
            <w:gridSpan w:val="6"/>
          </w:tcPr>
          <w:p w:rsidR="00824AE8" w:rsidRPr="00A751DC" w:rsidRDefault="00824AE8" w:rsidP="00200055">
            <w:pPr>
              <w:suppressAutoHyphens/>
              <w:rPr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Задача 2:</w:t>
            </w:r>
            <w:r w:rsidRPr="00A751DC">
              <w:rPr>
                <w:sz w:val="26"/>
                <w:szCs w:val="26"/>
              </w:rPr>
              <w:t xml:space="preserve"> Обеспечение информирования населения о действиях при угрозе или совершении террористических актов и противодействию терроризму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3.1</w:t>
            </w:r>
          </w:p>
        </w:tc>
        <w:tc>
          <w:tcPr>
            <w:tcW w:w="6398" w:type="dxa"/>
            <w:vAlign w:val="center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изготовленных и распространенных памяток, буклетов содержащих разъяснения и рекомендации по действиям при угрозе и совершении терактов и противодействию экстремизма </w:t>
            </w:r>
          </w:p>
        </w:tc>
        <w:tc>
          <w:tcPr>
            <w:tcW w:w="1701" w:type="dxa"/>
            <w:gridSpan w:val="2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Шт.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2000</w:t>
            </w:r>
          </w:p>
        </w:tc>
      </w:tr>
      <w:tr w:rsidR="00824AE8" w:rsidRPr="00A751DC" w:rsidTr="00200055">
        <w:tc>
          <w:tcPr>
            <w:tcW w:w="65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3.2</w:t>
            </w:r>
          </w:p>
        </w:tc>
        <w:tc>
          <w:tcPr>
            <w:tcW w:w="6398" w:type="dxa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Количество размещенных в СМИ статей, содержащих разъяснения и рекомендации по действиям при угрозе или совершении терактов и противодействию экстремизму, а также повышению бдительности граждан </w:t>
            </w:r>
          </w:p>
        </w:tc>
        <w:tc>
          <w:tcPr>
            <w:tcW w:w="1701" w:type="dxa"/>
            <w:gridSpan w:val="2"/>
            <w:vAlign w:val="center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Публикации в СМИ</w:t>
            </w:r>
          </w:p>
        </w:tc>
        <w:tc>
          <w:tcPr>
            <w:tcW w:w="2126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  <w:tc>
          <w:tcPr>
            <w:tcW w:w="2092" w:type="dxa"/>
          </w:tcPr>
          <w:p w:rsidR="00824AE8" w:rsidRPr="00A751DC" w:rsidRDefault="00824AE8" w:rsidP="00200055">
            <w:pPr>
              <w:suppressAutoHyphens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4</w:t>
            </w:r>
          </w:p>
        </w:tc>
      </w:tr>
    </w:tbl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  <w:sectPr w:rsidR="00824AE8" w:rsidRPr="00A751DC" w:rsidSect="002A088A">
          <w:pgSz w:w="16838" w:h="11906" w:orient="landscape" w:code="9"/>
          <w:pgMar w:top="1134" w:right="1134" w:bottom="1134" w:left="1134" w:header="720" w:footer="1134" w:gutter="0"/>
          <w:cols w:space="720"/>
          <w:titlePg/>
          <w:docGrid w:linePitch="381"/>
        </w:sectPr>
      </w:pPr>
    </w:p>
    <w:p w:rsidR="00824AE8" w:rsidRPr="002E2616" w:rsidRDefault="00824AE8" w:rsidP="00824AE8">
      <w:pPr>
        <w:suppressAutoHyphens/>
        <w:ind w:left="9356"/>
        <w:jc w:val="center"/>
        <w:rPr>
          <w:b/>
          <w:sz w:val="26"/>
          <w:szCs w:val="26"/>
        </w:rPr>
      </w:pPr>
    </w:p>
    <w:p w:rsidR="00824AE8" w:rsidRPr="00A751DC" w:rsidRDefault="00824AE8" w:rsidP="00824AE8">
      <w:pPr>
        <w:suppressAutoHyphens/>
        <w:ind w:left="9356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Pr="00A751DC">
        <w:rPr>
          <w:sz w:val="26"/>
          <w:szCs w:val="26"/>
        </w:rPr>
        <w:t xml:space="preserve"> №2</w:t>
      </w:r>
    </w:p>
    <w:p w:rsidR="00824AE8" w:rsidRPr="00A751DC" w:rsidRDefault="00824AE8" w:rsidP="00824AE8">
      <w:pPr>
        <w:suppressAutoHyphens/>
        <w:ind w:left="9356"/>
        <w:jc w:val="center"/>
        <w:rPr>
          <w:sz w:val="26"/>
          <w:szCs w:val="26"/>
        </w:rPr>
      </w:pPr>
      <w:r w:rsidRPr="00A751DC">
        <w:rPr>
          <w:sz w:val="26"/>
          <w:szCs w:val="26"/>
        </w:rPr>
        <w:t>к муниципальной программе городского округа Кинель Самарской области «Профилактика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824AE8" w:rsidRPr="00A751DC" w:rsidRDefault="00824AE8" w:rsidP="00824AE8">
      <w:pPr>
        <w:suppressAutoHyphens/>
        <w:rPr>
          <w:sz w:val="26"/>
          <w:szCs w:val="26"/>
        </w:rPr>
      </w:pPr>
    </w:p>
    <w:p w:rsidR="00824AE8" w:rsidRDefault="00824AE8" w:rsidP="00824AE8">
      <w:pPr>
        <w:suppressAutoHyphens/>
        <w:jc w:val="center"/>
        <w:rPr>
          <w:b/>
          <w:sz w:val="26"/>
          <w:szCs w:val="26"/>
        </w:rPr>
      </w:pPr>
    </w:p>
    <w:p w:rsidR="00824AE8" w:rsidRDefault="00824AE8" w:rsidP="00824AE8">
      <w:pPr>
        <w:suppressAutoHyphens/>
        <w:jc w:val="center"/>
        <w:rPr>
          <w:b/>
          <w:sz w:val="26"/>
          <w:szCs w:val="26"/>
        </w:rPr>
      </w:pPr>
    </w:p>
    <w:p w:rsidR="00824AE8" w:rsidRPr="00A751DC" w:rsidRDefault="00824AE8" w:rsidP="00824AE8">
      <w:pPr>
        <w:suppressAutoHyphens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Перечень программных мероприятий</w:t>
      </w:r>
    </w:p>
    <w:p w:rsidR="00824AE8" w:rsidRPr="00A751DC" w:rsidRDefault="00824AE8" w:rsidP="00824AE8">
      <w:pPr>
        <w:suppressAutoHyphens/>
        <w:ind w:firstLine="709"/>
        <w:jc w:val="center"/>
        <w:rPr>
          <w:b/>
          <w:sz w:val="26"/>
          <w:szCs w:val="26"/>
        </w:rPr>
      </w:pPr>
      <w:r w:rsidRPr="00A751DC">
        <w:rPr>
          <w:b/>
          <w:sz w:val="26"/>
          <w:szCs w:val="26"/>
        </w:rPr>
        <w:t>муниципальной программы городского округа Кинель Самарской области Профилактика терроризма и экстремизма, минимизация последствий проявлений терроризма и экстремизма в границах городского округа Кинель Самарской области на 2017-2019 годы»</w:t>
      </w:r>
    </w:p>
    <w:p w:rsidR="00824AE8" w:rsidRPr="00A751DC" w:rsidRDefault="00824AE8" w:rsidP="00824AE8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tbl>
      <w:tblPr>
        <w:tblStyle w:val="a3"/>
        <w:tblW w:w="15781" w:type="dxa"/>
        <w:tblLayout w:type="fixed"/>
        <w:tblLook w:val="04A0"/>
      </w:tblPr>
      <w:tblGrid>
        <w:gridCol w:w="710"/>
        <w:gridCol w:w="5012"/>
        <w:gridCol w:w="1189"/>
        <w:gridCol w:w="994"/>
        <w:gridCol w:w="992"/>
        <w:gridCol w:w="992"/>
        <w:gridCol w:w="851"/>
        <w:gridCol w:w="1701"/>
        <w:gridCol w:w="3340"/>
      </w:tblGrid>
      <w:tr w:rsidR="00824AE8" w:rsidRPr="00A751DC" w:rsidTr="00036125">
        <w:trPr>
          <w:tblHeader/>
        </w:trPr>
        <w:tc>
          <w:tcPr>
            <w:tcW w:w="710" w:type="dxa"/>
            <w:vMerge w:val="restart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5012" w:type="dxa"/>
            <w:vMerge w:val="restart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Наименование  Программных мероприятий</w:t>
            </w:r>
          </w:p>
        </w:tc>
        <w:tc>
          <w:tcPr>
            <w:tcW w:w="1189" w:type="dxa"/>
            <w:vMerge w:val="restart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Срок исполнения</w:t>
            </w:r>
          </w:p>
        </w:tc>
        <w:tc>
          <w:tcPr>
            <w:tcW w:w="3829" w:type="dxa"/>
            <w:gridSpan w:val="4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ГРБС</w:t>
            </w:r>
          </w:p>
        </w:tc>
        <w:tc>
          <w:tcPr>
            <w:tcW w:w="3340" w:type="dxa"/>
            <w:vMerge w:val="restart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Исполнитель программных мероприятий</w:t>
            </w:r>
          </w:p>
        </w:tc>
      </w:tr>
      <w:tr w:rsidR="00824AE8" w:rsidRPr="00A751DC" w:rsidTr="00036125">
        <w:trPr>
          <w:tblHeader/>
        </w:trPr>
        <w:tc>
          <w:tcPr>
            <w:tcW w:w="710" w:type="dxa"/>
            <w:vMerge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5012" w:type="dxa"/>
            <w:vMerge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1189" w:type="dxa"/>
            <w:vMerge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2018 год</w:t>
            </w:r>
          </w:p>
        </w:tc>
        <w:tc>
          <w:tcPr>
            <w:tcW w:w="851" w:type="dxa"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vMerge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  <w:tc>
          <w:tcPr>
            <w:tcW w:w="3340" w:type="dxa"/>
            <w:vMerge/>
            <w:vAlign w:val="center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</w:p>
        </w:tc>
      </w:tr>
      <w:tr w:rsidR="00824AE8" w:rsidRPr="00A751DC" w:rsidTr="00036125">
        <w:tc>
          <w:tcPr>
            <w:tcW w:w="710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12" w:type="dxa"/>
          </w:tcPr>
          <w:p w:rsidR="00824AE8" w:rsidRPr="00A751DC" w:rsidRDefault="00824AE8" w:rsidP="00AA10DE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189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ежеквартально</w:t>
            </w:r>
          </w:p>
        </w:tc>
        <w:tc>
          <w:tcPr>
            <w:tcW w:w="994" w:type="dxa"/>
          </w:tcPr>
          <w:p w:rsidR="00824AE8" w:rsidRPr="00A751DC" w:rsidRDefault="00824AE8" w:rsidP="00200055">
            <w:pPr>
              <w:pStyle w:val="af1"/>
              <w:tabs>
                <w:tab w:val="left" w:pos="1168"/>
              </w:tabs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340" w:type="dxa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</w:t>
            </w:r>
          </w:p>
        </w:tc>
      </w:tr>
      <w:tr w:rsidR="00824AE8" w:rsidRPr="00A751DC" w:rsidTr="00036125">
        <w:tc>
          <w:tcPr>
            <w:tcW w:w="710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5012" w:type="dxa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Организация на добровольной основе патрулирования ДНД в местах массового скопления людей и местах концентрации молодёжи.</w:t>
            </w:r>
          </w:p>
        </w:tc>
        <w:tc>
          <w:tcPr>
            <w:tcW w:w="1189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994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</w:tcPr>
          <w:p w:rsidR="00824AE8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26B65" w:rsidRPr="00A751DC" w:rsidRDefault="00926B6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340" w:type="dxa"/>
          </w:tcPr>
          <w:p w:rsidR="00824AE8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pacing w:val="-2"/>
                <w:sz w:val="26"/>
                <w:szCs w:val="26"/>
              </w:rPr>
              <w:t xml:space="preserve">Комиссия городского округа Кинель </w:t>
            </w:r>
            <w:r w:rsidRPr="00A751DC">
              <w:rPr>
                <w:sz w:val="26"/>
                <w:szCs w:val="26"/>
              </w:rPr>
              <w:t>по профилактике терроризма</w:t>
            </w:r>
            <w:r w:rsidRPr="00A751DC">
              <w:rPr>
                <w:color w:val="000000"/>
                <w:sz w:val="26"/>
                <w:szCs w:val="26"/>
              </w:rPr>
              <w:t xml:space="preserve"> и экстремизма, минимизации и ликвидации последствий проявлений </w:t>
            </w:r>
            <w:r w:rsidRPr="00A751DC">
              <w:rPr>
                <w:sz w:val="26"/>
                <w:szCs w:val="26"/>
              </w:rPr>
              <w:t>терроризма и экстремизма (секретарь комиссии)</w:t>
            </w:r>
          </w:p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824AE8" w:rsidRPr="00A751DC" w:rsidTr="00036125">
        <w:tc>
          <w:tcPr>
            <w:tcW w:w="710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5012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Организация обхода территории городского округа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</w:t>
            </w:r>
          </w:p>
        </w:tc>
        <w:tc>
          <w:tcPr>
            <w:tcW w:w="1189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постоянно</w:t>
            </w:r>
          </w:p>
        </w:tc>
        <w:tc>
          <w:tcPr>
            <w:tcW w:w="994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340" w:type="dxa"/>
          </w:tcPr>
          <w:p w:rsidR="00824AE8" w:rsidRPr="00A751DC" w:rsidRDefault="00824AE8" w:rsidP="00200055">
            <w:pPr>
              <w:suppressAutoHyphens/>
              <w:snapToGrid w:val="0"/>
              <w:rPr>
                <w:b/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МБУ «Управление ЖКХ» (по согласованию)</w:t>
            </w:r>
          </w:p>
        </w:tc>
      </w:tr>
      <w:tr w:rsidR="00824AE8" w:rsidRPr="00A751DC" w:rsidTr="00036125">
        <w:tc>
          <w:tcPr>
            <w:tcW w:w="710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5012" w:type="dxa"/>
          </w:tcPr>
          <w:p w:rsidR="00824AE8" w:rsidRPr="00A751DC" w:rsidRDefault="00824AE8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Размещение в СМИ сведений  содержащих разъяснения и рекомендации по действиям при угрозе или совершении терактов и противодействию экстремизма, а также повышению бдительности граждан </w:t>
            </w:r>
          </w:p>
        </w:tc>
        <w:tc>
          <w:tcPr>
            <w:tcW w:w="1189" w:type="dxa"/>
          </w:tcPr>
          <w:p w:rsidR="00824AE8" w:rsidRPr="00A751DC" w:rsidRDefault="00824AE8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по отдельному плану</w:t>
            </w:r>
          </w:p>
        </w:tc>
        <w:tc>
          <w:tcPr>
            <w:tcW w:w="994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Без финансирования</w:t>
            </w: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24AE8" w:rsidRPr="00A751DC" w:rsidRDefault="00824AE8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824AE8" w:rsidRPr="00A751DC" w:rsidRDefault="00824AE8" w:rsidP="0020005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МУП «Информационный центр» (по согласованию)</w:t>
            </w:r>
          </w:p>
        </w:tc>
      </w:tr>
      <w:tr w:rsidR="00036125" w:rsidRPr="00A751DC" w:rsidTr="00036125">
        <w:tc>
          <w:tcPr>
            <w:tcW w:w="710" w:type="dxa"/>
          </w:tcPr>
          <w:p w:rsidR="00036125" w:rsidRPr="00A751DC" w:rsidRDefault="00036125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5012" w:type="dxa"/>
          </w:tcPr>
          <w:p w:rsidR="00036125" w:rsidRPr="00A751DC" w:rsidRDefault="00036125" w:rsidP="0020005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Приобретение и установленных систем видеоаппаратуры наружного и внутреннего наблюдения в г</w:t>
            </w:r>
            <w:r w:rsidRPr="00A751DC">
              <w:rPr>
                <w:color w:val="333333"/>
                <w:sz w:val="26"/>
                <w:szCs w:val="26"/>
                <w:shd w:val="clear" w:color="auto" w:fill="FFFFFF"/>
              </w:rPr>
              <w:t>осударственных бюджетных образовательных учреждениях - средних общеобразовательных школах городского округа Кинель</w:t>
            </w:r>
          </w:p>
        </w:tc>
        <w:tc>
          <w:tcPr>
            <w:tcW w:w="1189" w:type="dxa"/>
          </w:tcPr>
          <w:p w:rsidR="00036125" w:rsidRPr="00A751DC" w:rsidRDefault="00036125" w:rsidP="00200055">
            <w:pPr>
              <w:pStyle w:val="af1"/>
              <w:suppressAutoHyphens/>
              <w:spacing w:before="0" w:line="240" w:lineRule="auto"/>
              <w:ind w:left="-52" w:right="-109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ежегодно</w:t>
            </w:r>
          </w:p>
        </w:tc>
        <w:tc>
          <w:tcPr>
            <w:tcW w:w="994" w:type="dxa"/>
          </w:tcPr>
          <w:p w:rsidR="00036125" w:rsidRPr="00A751DC" w:rsidRDefault="0003612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036125" w:rsidRPr="00A751DC" w:rsidRDefault="0003612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36125" w:rsidRPr="00A751DC" w:rsidRDefault="0003612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036125" w:rsidRPr="00A751DC" w:rsidRDefault="00036125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036125" w:rsidRPr="0086541E" w:rsidRDefault="00036125" w:rsidP="007D1EF1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86541E">
              <w:rPr>
                <w:b w:val="0"/>
                <w:sz w:val="26"/>
                <w:szCs w:val="26"/>
              </w:rPr>
              <w:t>Комитет по управлению муниц</w:t>
            </w:r>
            <w:r w:rsidRPr="0086541E">
              <w:rPr>
                <w:b w:val="0"/>
                <w:sz w:val="26"/>
                <w:szCs w:val="26"/>
              </w:rPr>
              <w:t>и</w:t>
            </w:r>
            <w:r w:rsidRPr="0086541E">
              <w:rPr>
                <w:b w:val="0"/>
                <w:sz w:val="26"/>
                <w:szCs w:val="26"/>
              </w:rPr>
              <w:t>пальным имуществом администр</w:t>
            </w:r>
            <w:r w:rsidRPr="0086541E">
              <w:rPr>
                <w:b w:val="0"/>
                <w:sz w:val="26"/>
                <w:szCs w:val="26"/>
              </w:rPr>
              <w:t>а</w:t>
            </w:r>
            <w:r w:rsidRPr="0086541E">
              <w:rPr>
                <w:b w:val="0"/>
                <w:sz w:val="26"/>
                <w:szCs w:val="26"/>
              </w:rPr>
              <w:t>ции горо</w:t>
            </w:r>
            <w:r w:rsidRPr="0086541E">
              <w:rPr>
                <w:b w:val="0"/>
                <w:sz w:val="26"/>
                <w:szCs w:val="26"/>
              </w:rPr>
              <w:t>д</w:t>
            </w:r>
            <w:r w:rsidRPr="0086541E">
              <w:rPr>
                <w:b w:val="0"/>
                <w:sz w:val="26"/>
                <w:szCs w:val="26"/>
              </w:rPr>
              <w:t>ского округа Кинель С</w:t>
            </w:r>
            <w:r w:rsidRPr="0086541E">
              <w:rPr>
                <w:b w:val="0"/>
                <w:sz w:val="26"/>
                <w:szCs w:val="26"/>
              </w:rPr>
              <w:t>а</w:t>
            </w:r>
            <w:r w:rsidRPr="0086541E">
              <w:rPr>
                <w:b w:val="0"/>
                <w:sz w:val="26"/>
                <w:szCs w:val="26"/>
              </w:rPr>
              <w:t>марской о</w:t>
            </w:r>
            <w:r w:rsidRPr="0086541E">
              <w:rPr>
                <w:b w:val="0"/>
                <w:sz w:val="26"/>
                <w:szCs w:val="26"/>
              </w:rPr>
              <w:t>б</w:t>
            </w:r>
            <w:r w:rsidRPr="0086541E">
              <w:rPr>
                <w:b w:val="0"/>
                <w:sz w:val="26"/>
                <w:szCs w:val="26"/>
              </w:rPr>
              <w:t>ласти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A5BA0">
              <w:rPr>
                <w:b w:val="0"/>
                <w:sz w:val="26"/>
                <w:szCs w:val="26"/>
              </w:rPr>
              <w:t>(по с</w:t>
            </w:r>
            <w:r w:rsidRPr="003A5BA0">
              <w:rPr>
                <w:b w:val="0"/>
                <w:sz w:val="26"/>
                <w:szCs w:val="26"/>
              </w:rPr>
              <w:t>о</w:t>
            </w:r>
            <w:r w:rsidRPr="003A5BA0">
              <w:rPr>
                <w:b w:val="0"/>
                <w:sz w:val="26"/>
                <w:szCs w:val="26"/>
              </w:rPr>
              <w:t>гласованию)</w:t>
            </w:r>
          </w:p>
        </w:tc>
        <w:tc>
          <w:tcPr>
            <w:tcW w:w="3340" w:type="dxa"/>
          </w:tcPr>
          <w:p w:rsidR="00036125" w:rsidRPr="0086541E" w:rsidRDefault="00036125" w:rsidP="0086541E">
            <w:pPr>
              <w:pStyle w:val="af1"/>
              <w:spacing w:before="0" w:line="240" w:lineRule="auto"/>
              <w:ind w:left="0" w:right="-7"/>
              <w:jc w:val="both"/>
              <w:rPr>
                <w:b w:val="0"/>
                <w:sz w:val="26"/>
                <w:szCs w:val="26"/>
              </w:rPr>
            </w:pPr>
            <w:r w:rsidRPr="0086541E">
              <w:rPr>
                <w:b w:val="0"/>
                <w:sz w:val="26"/>
                <w:szCs w:val="26"/>
              </w:rPr>
              <w:t>Комитет по управлению муниципальным имущес</w:t>
            </w:r>
            <w:r w:rsidRPr="0086541E">
              <w:rPr>
                <w:b w:val="0"/>
                <w:sz w:val="26"/>
                <w:szCs w:val="26"/>
              </w:rPr>
              <w:t>т</w:t>
            </w:r>
            <w:r w:rsidRPr="0086541E">
              <w:rPr>
                <w:b w:val="0"/>
                <w:sz w:val="26"/>
                <w:szCs w:val="26"/>
              </w:rPr>
              <w:t>вом администрации горо</w:t>
            </w:r>
            <w:r w:rsidRPr="0086541E">
              <w:rPr>
                <w:b w:val="0"/>
                <w:sz w:val="26"/>
                <w:szCs w:val="26"/>
              </w:rPr>
              <w:t>д</w:t>
            </w:r>
            <w:r w:rsidRPr="0086541E">
              <w:rPr>
                <w:b w:val="0"/>
                <w:sz w:val="26"/>
                <w:szCs w:val="26"/>
              </w:rPr>
              <w:t>ского округа Кинель С</w:t>
            </w:r>
            <w:r w:rsidRPr="0086541E">
              <w:rPr>
                <w:b w:val="0"/>
                <w:sz w:val="26"/>
                <w:szCs w:val="26"/>
              </w:rPr>
              <w:t>а</w:t>
            </w:r>
            <w:r w:rsidRPr="0086541E">
              <w:rPr>
                <w:b w:val="0"/>
                <w:sz w:val="26"/>
                <w:szCs w:val="26"/>
              </w:rPr>
              <w:t>марской области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3A5BA0">
              <w:rPr>
                <w:b w:val="0"/>
                <w:sz w:val="26"/>
                <w:szCs w:val="26"/>
              </w:rPr>
              <w:t>(по согл</w:t>
            </w:r>
            <w:r w:rsidRPr="003A5BA0">
              <w:rPr>
                <w:b w:val="0"/>
                <w:sz w:val="26"/>
                <w:szCs w:val="26"/>
              </w:rPr>
              <w:t>а</w:t>
            </w:r>
            <w:r w:rsidRPr="003A5BA0">
              <w:rPr>
                <w:b w:val="0"/>
                <w:sz w:val="26"/>
                <w:szCs w:val="26"/>
              </w:rPr>
              <w:t>сованию)</w:t>
            </w:r>
          </w:p>
        </w:tc>
      </w:tr>
      <w:tr w:rsidR="00AA10DE" w:rsidRPr="00A751DC" w:rsidTr="00036125">
        <w:tc>
          <w:tcPr>
            <w:tcW w:w="710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5012" w:type="dxa"/>
          </w:tcPr>
          <w:p w:rsidR="00AA10DE" w:rsidRDefault="00AA10DE" w:rsidP="00200055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Организация и проведение праздничных и иных мероприятий, направленных на формирование положительного </w:t>
            </w:r>
            <w:r w:rsidRPr="00A751DC">
              <w:rPr>
                <w:sz w:val="26"/>
                <w:szCs w:val="26"/>
              </w:rPr>
              <w:lastRenderedPageBreak/>
              <w:t>отношения населения к культуре и традициям проживающих на территории муниципального образования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  <w:p w:rsidR="00AA10DE" w:rsidRPr="00A751DC" w:rsidRDefault="00AA10DE" w:rsidP="00200055">
            <w:pPr>
              <w:tabs>
                <w:tab w:val="left" w:pos="1223"/>
              </w:tabs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89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 xml:space="preserve">По отдельному </w:t>
            </w:r>
            <w:r w:rsidRPr="00A751DC">
              <w:rPr>
                <w:b w:val="0"/>
                <w:sz w:val="26"/>
                <w:szCs w:val="26"/>
              </w:rPr>
              <w:lastRenderedPageBreak/>
              <w:t>плану</w:t>
            </w:r>
          </w:p>
        </w:tc>
        <w:tc>
          <w:tcPr>
            <w:tcW w:w="994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lastRenderedPageBreak/>
              <w:t>Без финансирова</w:t>
            </w:r>
            <w:r w:rsidRPr="00A751DC">
              <w:rPr>
                <w:sz w:val="26"/>
                <w:szCs w:val="26"/>
              </w:rPr>
              <w:lastRenderedPageBreak/>
              <w:t>ния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AA10DE" w:rsidRPr="00A751DC" w:rsidRDefault="00AA10DE" w:rsidP="00926B6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Управление культуры и молодежной политики администрации городского </w:t>
            </w:r>
            <w:r w:rsidRPr="00A751DC">
              <w:rPr>
                <w:sz w:val="26"/>
                <w:szCs w:val="26"/>
              </w:rPr>
              <w:lastRenderedPageBreak/>
              <w:t>округа Самарской области</w:t>
            </w:r>
          </w:p>
        </w:tc>
      </w:tr>
      <w:tr w:rsidR="00AA10DE" w:rsidRPr="00A751DC" w:rsidTr="00036125">
        <w:tc>
          <w:tcPr>
            <w:tcW w:w="710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lastRenderedPageBreak/>
              <w:t>7</w:t>
            </w:r>
          </w:p>
        </w:tc>
        <w:tc>
          <w:tcPr>
            <w:tcW w:w="5012" w:type="dxa"/>
          </w:tcPr>
          <w:p w:rsidR="00AA10DE" w:rsidRPr="00A751DC" w:rsidRDefault="00AA10DE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Распространение в библиотеках и образовательных учреждениях специальной литературы, направленной на изучение всего многообразия народов России, их культуры и традиций, с целью формирования толерантности в молодёжной среде</w:t>
            </w:r>
          </w:p>
        </w:tc>
        <w:tc>
          <w:tcPr>
            <w:tcW w:w="1189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ind w:left="-107" w:right="-108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В рамках основной деятельности учреждений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A10DE" w:rsidRPr="00A751DC" w:rsidRDefault="00AA10DE" w:rsidP="0020005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AA10DE" w:rsidRPr="00A751DC" w:rsidRDefault="00AA10DE" w:rsidP="00926B6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Управление культуры и молодежной политики администрации городского округа Самарской области</w:t>
            </w:r>
          </w:p>
          <w:p w:rsidR="00AA10DE" w:rsidRPr="00A751DC" w:rsidRDefault="00AA10DE" w:rsidP="00926B6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A10DE" w:rsidRPr="00A751DC" w:rsidTr="00036125">
        <w:tc>
          <w:tcPr>
            <w:tcW w:w="710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5012" w:type="dxa"/>
          </w:tcPr>
          <w:p w:rsidR="00AA10DE" w:rsidRPr="00A751DC" w:rsidRDefault="00AA10DE" w:rsidP="0020005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 xml:space="preserve">Приобретение арочных стационарных или переносных металлодетекторов для мест массового пребывания людей </w:t>
            </w:r>
          </w:p>
        </w:tc>
        <w:tc>
          <w:tcPr>
            <w:tcW w:w="1189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A751D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Администрация городского округа Кинель Самарской области</w:t>
            </w:r>
          </w:p>
        </w:tc>
        <w:tc>
          <w:tcPr>
            <w:tcW w:w="3340" w:type="dxa"/>
          </w:tcPr>
          <w:p w:rsidR="00AA10DE" w:rsidRPr="00A751DC" w:rsidRDefault="00AA10DE" w:rsidP="0020005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</w:tc>
      </w:tr>
      <w:tr w:rsidR="00AA10DE" w:rsidRPr="00A751DC" w:rsidTr="00036125">
        <w:tc>
          <w:tcPr>
            <w:tcW w:w="710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5012" w:type="dxa"/>
          </w:tcPr>
          <w:p w:rsidR="00AA10DE" w:rsidRPr="00A751DC" w:rsidRDefault="00AA10DE" w:rsidP="00200055">
            <w:pPr>
              <w:suppressAutoHyphens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Изготовление и распространение памяток, буклетов содержащих разъяснения и рекомендации по действиям при угрозе и совершении терактов и противодействию экстремизма</w:t>
            </w:r>
          </w:p>
        </w:tc>
        <w:tc>
          <w:tcPr>
            <w:tcW w:w="1189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b w:val="0"/>
                <w:sz w:val="26"/>
                <w:szCs w:val="26"/>
              </w:rPr>
            </w:pPr>
            <w:r w:rsidRPr="00A751DC">
              <w:rPr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994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A751DC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40" w:type="dxa"/>
          </w:tcPr>
          <w:p w:rsidR="00AA10DE" w:rsidRPr="00A751DC" w:rsidRDefault="00AA10DE" w:rsidP="0020005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A751DC">
              <w:rPr>
                <w:sz w:val="26"/>
                <w:szCs w:val="26"/>
              </w:rPr>
              <w:t>Отдел по делам ГО и ЧС администрации городского округа Кинель Самарской области</w:t>
            </w:r>
          </w:p>
          <w:p w:rsidR="00AA10DE" w:rsidRPr="00A751DC" w:rsidRDefault="00AA10DE" w:rsidP="00200055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A10DE" w:rsidRPr="00A751DC" w:rsidTr="00036125">
        <w:tc>
          <w:tcPr>
            <w:tcW w:w="710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12" w:type="dxa"/>
          </w:tcPr>
          <w:p w:rsidR="00AA10DE" w:rsidRDefault="00AA10DE" w:rsidP="00200055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A751DC">
              <w:rPr>
                <w:b/>
                <w:sz w:val="26"/>
                <w:szCs w:val="26"/>
              </w:rPr>
              <w:t>Итого по программе</w:t>
            </w:r>
          </w:p>
          <w:p w:rsidR="00AA10DE" w:rsidRPr="00A751DC" w:rsidRDefault="00AA10DE" w:rsidP="00200055">
            <w:pPr>
              <w:suppressAutoHyphens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</w:tcPr>
          <w:p w:rsidR="00AA10DE" w:rsidRPr="00A751DC" w:rsidRDefault="00AA10DE" w:rsidP="00200055">
            <w:pPr>
              <w:pStyle w:val="af1"/>
              <w:suppressAutoHyphens/>
              <w:spacing w:before="0" w:line="240" w:lineRule="auto"/>
              <w:ind w:left="0" w:right="0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671,0</w:t>
            </w:r>
          </w:p>
        </w:tc>
        <w:tc>
          <w:tcPr>
            <w:tcW w:w="992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171,0</w:t>
            </w:r>
          </w:p>
        </w:tc>
        <w:tc>
          <w:tcPr>
            <w:tcW w:w="992" w:type="dxa"/>
          </w:tcPr>
          <w:p w:rsidR="00AA10DE" w:rsidRPr="003E3F44" w:rsidRDefault="00AA10DE" w:rsidP="00200055">
            <w:pPr>
              <w:pStyle w:val="af3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Pr="003E3F4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500</w:t>
            </w:r>
            <w:r w:rsidRPr="00A751DC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AA10DE" w:rsidRPr="00A751DC" w:rsidRDefault="00AA10DE" w:rsidP="00200055">
            <w:pPr>
              <w:pStyle w:val="af3"/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40" w:type="dxa"/>
          </w:tcPr>
          <w:p w:rsidR="00AA10DE" w:rsidRPr="00A751DC" w:rsidRDefault="00AA10DE" w:rsidP="00200055">
            <w:pPr>
              <w:suppressAutoHyphens/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824AE8" w:rsidRPr="00A751DC" w:rsidRDefault="00824AE8" w:rsidP="00824AE8">
      <w:pPr>
        <w:pStyle w:val="af1"/>
        <w:suppressAutoHyphens/>
        <w:spacing w:before="0" w:line="240" w:lineRule="auto"/>
        <w:ind w:left="0" w:right="-7"/>
        <w:jc w:val="left"/>
        <w:rPr>
          <w:b w:val="0"/>
          <w:sz w:val="26"/>
          <w:szCs w:val="26"/>
        </w:rPr>
      </w:pPr>
    </w:p>
    <w:bookmarkEnd w:id="0"/>
    <w:p w:rsidR="009D0858" w:rsidRPr="00A751DC" w:rsidRDefault="009D0858" w:rsidP="00824AE8">
      <w:pPr>
        <w:suppressAutoHyphens/>
        <w:spacing w:line="336" w:lineRule="auto"/>
        <w:ind w:firstLine="720"/>
        <w:rPr>
          <w:spacing w:val="20"/>
          <w:sz w:val="26"/>
          <w:szCs w:val="26"/>
        </w:rPr>
      </w:pPr>
    </w:p>
    <w:sectPr w:rsidR="009D0858" w:rsidRPr="00A751DC" w:rsidSect="00A751DC">
      <w:pgSz w:w="16838" w:h="11906" w:orient="landscape" w:code="9"/>
      <w:pgMar w:top="567" w:right="567" w:bottom="851" w:left="567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F4" w:rsidRDefault="00A113F4" w:rsidP="00F04F24">
      <w:r>
        <w:separator/>
      </w:r>
    </w:p>
  </w:endnote>
  <w:endnote w:type="continuationSeparator" w:id="1">
    <w:p w:rsidR="00A113F4" w:rsidRDefault="00A113F4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F4" w:rsidRDefault="00A113F4" w:rsidP="00F04F24">
      <w:r>
        <w:separator/>
      </w:r>
    </w:p>
  </w:footnote>
  <w:footnote w:type="continuationSeparator" w:id="1">
    <w:p w:rsidR="00A113F4" w:rsidRDefault="00A113F4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820D2E"/>
    <w:multiLevelType w:val="hybridMultilevel"/>
    <w:tmpl w:val="B24E1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0E545EB5"/>
    <w:multiLevelType w:val="hybridMultilevel"/>
    <w:tmpl w:val="5374F32A"/>
    <w:lvl w:ilvl="0" w:tplc="A8C40B2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F00B33"/>
    <w:multiLevelType w:val="hybridMultilevel"/>
    <w:tmpl w:val="79FE6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6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41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1"/>
  </w:num>
  <w:num w:numId="2">
    <w:abstractNumId w:val="21"/>
  </w:num>
  <w:num w:numId="3">
    <w:abstractNumId w:val="18"/>
  </w:num>
  <w:num w:numId="4">
    <w:abstractNumId w:val="20"/>
  </w:num>
  <w:num w:numId="5">
    <w:abstractNumId w:val="35"/>
  </w:num>
  <w:num w:numId="6">
    <w:abstractNumId w:val="12"/>
  </w:num>
  <w:num w:numId="7">
    <w:abstractNumId w:val="26"/>
  </w:num>
  <w:num w:numId="8">
    <w:abstractNumId w:val="10"/>
  </w:num>
  <w:num w:numId="9">
    <w:abstractNumId w:val="1"/>
  </w:num>
  <w:num w:numId="10">
    <w:abstractNumId w:val="7"/>
  </w:num>
  <w:num w:numId="11">
    <w:abstractNumId w:val="27"/>
  </w:num>
  <w:num w:numId="12">
    <w:abstractNumId w:val="40"/>
  </w:num>
  <w:num w:numId="13">
    <w:abstractNumId w:val="33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2"/>
  </w:num>
  <w:num w:numId="17">
    <w:abstractNumId w:val="3"/>
  </w:num>
  <w:num w:numId="18">
    <w:abstractNumId w:val="23"/>
  </w:num>
  <w:num w:numId="19">
    <w:abstractNumId w:val="34"/>
  </w:num>
  <w:num w:numId="20">
    <w:abstractNumId w:val="37"/>
  </w:num>
  <w:num w:numId="21">
    <w:abstractNumId w:val="25"/>
  </w:num>
  <w:num w:numId="22">
    <w:abstractNumId w:val="13"/>
  </w:num>
  <w:num w:numId="23">
    <w:abstractNumId w:val="2"/>
  </w:num>
  <w:num w:numId="24">
    <w:abstractNumId w:val="43"/>
  </w:num>
  <w:num w:numId="25">
    <w:abstractNumId w:val="39"/>
  </w:num>
  <w:num w:numId="26">
    <w:abstractNumId w:val="5"/>
  </w:num>
  <w:num w:numId="27">
    <w:abstractNumId w:val="24"/>
  </w:num>
  <w:num w:numId="28">
    <w:abstractNumId w:val="44"/>
  </w:num>
  <w:num w:numId="29">
    <w:abstractNumId w:val="32"/>
  </w:num>
  <w:num w:numId="30">
    <w:abstractNumId w:val="8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9"/>
  </w:num>
  <w:num w:numId="35">
    <w:abstractNumId w:val="17"/>
  </w:num>
  <w:num w:numId="36">
    <w:abstractNumId w:val="45"/>
  </w:num>
  <w:num w:numId="37">
    <w:abstractNumId w:val="31"/>
  </w:num>
  <w:num w:numId="38">
    <w:abstractNumId w:val="15"/>
  </w:num>
  <w:num w:numId="39">
    <w:abstractNumId w:val="22"/>
  </w:num>
  <w:num w:numId="40">
    <w:abstractNumId w:val="38"/>
  </w:num>
  <w:num w:numId="41">
    <w:abstractNumId w:val="36"/>
  </w:num>
  <w:num w:numId="42">
    <w:abstractNumId w:val="6"/>
  </w:num>
  <w:num w:numId="43">
    <w:abstractNumId w:val="28"/>
  </w:num>
  <w:num w:numId="44">
    <w:abstractNumId w:val="4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0"/>
  <w:attachedTemplate r:id="rId1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AD1"/>
    <w:rsid w:val="00001FCE"/>
    <w:rsid w:val="00002052"/>
    <w:rsid w:val="000039AE"/>
    <w:rsid w:val="00006B94"/>
    <w:rsid w:val="000129F1"/>
    <w:rsid w:val="00013F3A"/>
    <w:rsid w:val="00016BD4"/>
    <w:rsid w:val="00016CCE"/>
    <w:rsid w:val="00017543"/>
    <w:rsid w:val="0002174F"/>
    <w:rsid w:val="00022CAF"/>
    <w:rsid w:val="000231FC"/>
    <w:rsid w:val="00024320"/>
    <w:rsid w:val="000246F1"/>
    <w:rsid w:val="0002481D"/>
    <w:rsid w:val="00026271"/>
    <w:rsid w:val="000266C1"/>
    <w:rsid w:val="00027749"/>
    <w:rsid w:val="00031251"/>
    <w:rsid w:val="00033823"/>
    <w:rsid w:val="0003434A"/>
    <w:rsid w:val="00035136"/>
    <w:rsid w:val="00036125"/>
    <w:rsid w:val="00041FEC"/>
    <w:rsid w:val="000431F8"/>
    <w:rsid w:val="00044ECB"/>
    <w:rsid w:val="00044ED2"/>
    <w:rsid w:val="000451C5"/>
    <w:rsid w:val="00045EB4"/>
    <w:rsid w:val="000524A8"/>
    <w:rsid w:val="00053817"/>
    <w:rsid w:val="00054D20"/>
    <w:rsid w:val="000563E6"/>
    <w:rsid w:val="000612C6"/>
    <w:rsid w:val="000631CA"/>
    <w:rsid w:val="00063FE7"/>
    <w:rsid w:val="00065F50"/>
    <w:rsid w:val="0006743A"/>
    <w:rsid w:val="000678A7"/>
    <w:rsid w:val="00070C98"/>
    <w:rsid w:val="00071307"/>
    <w:rsid w:val="00071751"/>
    <w:rsid w:val="00080E68"/>
    <w:rsid w:val="0008560A"/>
    <w:rsid w:val="00093CD2"/>
    <w:rsid w:val="000940BE"/>
    <w:rsid w:val="00095A0B"/>
    <w:rsid w:val="00096BE2"/>
    <w:rsid w:val="00097917"/>
    <w:rsid w:val="000A5F08"/>
    <w:rsid w:val="000A5FCE"/>
    <w:rsid w:val="000B175C"/>
    <w:rsid w:val="000B23C7"/>
    <w:rsid w:val="000B34ED"/>
    <w:rsid w:val="000B3C4E"/>
    <w:rsid w:val="000B4EDD"/>
    <w:rsid w:val="000C03A1"/>
    <w:rsid w:val="000C2C98"/>
    <w:rsid w:val="000C4BE8"/>
    <w:rsid w:val="000C7EED"/>
    <w:rsid w:val="000D150B"/>
    <w:rsid w:val="000D1701"/>
    <w:rsid w:val="000D6438"/>
    <w:rsid w:val="000D6507"/>
    <w:rsid w:val="000D71D7"/>
    <w:rsid w:val="000D76F2"/>
    <w:rsid w:val="000E03FC"/>
    <w:rsid w:val="000E266C"/>
    <w:rsid w:val="000E4048"/>
    <w:rsid w:val="000E76CA"/>
    <w:rsid w:val="000E7A63"/>
    <w:rsid w:val="000F04A2"/>
    <w:rsid w:val="000F6B5B"/>
    <w:rsid w:val="0010059D"/>
    <w:rsid w:val="00101069"/>
    <w:rsid w:val="0010178F"/>
    <w:rsid w:val="0010497C"/>
    <w:rsid w:val="00105118"/>
    <w:rsid w:val="0010660D"/>
    <w:rsid w:val="001100E4"/>
    <w:rsid w:val="001128D0"/>
    <w:rsid w:val="00113D6F"/>
    <w:rsid w:val="00116E15"/>
    <w:rsid w:val="00127449"/>
    <w:rsid w:val="0013036A"/>
    <w:rsid w:val="0013518B"/>
    <w:rsid w:val="0014093D"/>
    <w:rsid w:val="00141878"/>
    <w:rsid w:val="001427A2"/>
    <w:rsid w:val="00144598"/>
    <w:rsid w:val="00151346"/>
    <w:rsid w:val="00151BCE"/>
    <w:rsid w:val="00156031"/>
    <w:rsid w:val="001618B3"/>
    <w:rsid w:val="001650C5"/>
    <w:rsid w:val="00167AAF"/>
    <w:rsid w:val="00171384"/>
    <w:rsid w:val="00172FD3"/>
    <w:rsid w:val="001756FA"/>
    <w:rsid w:val="00176E1C"/>
    <w:rsid w:val="00181B33"/>
    <w:rsid w:val="001826B6"/>
    <w:rsid w:val="00184612"/>
    <w:rsid w:val="00184AED"/>
    <w:rsid w:val="0019056B"/>
    <w:rsid w:val="00190931"/>
    <w:rsid w:val="00190D1A"/>
    <w:rsid w:val="00191C84"/>
    <w:rsid w:val="00192D72"/>
    <w:rsid w:val="001A0EDE"/>
    <w:rsid w:val="001A3532"/>
    <w:rsid w:val="001A3F73"/>
    <w:rsid w:val="001A4129"/>
    <w:rsid w:val="001B33AA"/>
    <w:rsid w:val="001B3DC0"/>
    <w:rsid w:val="001B42F1"/>
    <w:rsid w:val="001B4536"/>
    <w:rsid w:val="001B5B70"/>
    <w:rsid w:val="001B67BE"/>
    <w:rsid w:val="001C176A"/>
    <w:rsid w:val="001C641B"/>
    <w:rsid w:val="001D4698"/>
    <w:rsid w:val="001D56DE"/>
    <w:rsid w:val="001D5CC5"/>
    <w:rsid w:val="001D76DD"/>
    <w:rsid w:val="001D7960"/>
    <w:rsid w:val="001D7EDB"/>
    <w:rsid w:val="001E2585"/>
    <w:rsid w:val="001E320E"/>
    <w:rsid w:val="001E428E"/>
    <w:rsid w:val="001F0711"/>
    <w:rsid w:val="001F23E8"/>
    <w:rsid w:val="002002F4"/>
    <w:rsid w:val="002022A7"/>
    <w:rsid w:val="00202721"/>
    <w:rsid w:val="0020313C"/>
    <w:rsid w:val="00204661"/>
    <w:rsid w:val="00204937"/>
    <w:rsid w:val="00204F11"/>
    <w:rsid w:val="0020525A"/>
    <w:rsid w:val="00205FCC"/>
    <w:rsid w:val="002077AA"/>
    <w:rsid w:val="00217AC7"/>
    <w:rsid w:val="00220CB5"/>
    <w:rsid w:val="00220E20"/>
    <w:rsid w:val="00222F02"/>
    <w:rsid w:val="00225D62"/>
    <w:rsid w:val="002308C0"/>
    <w:rsid w:val="002317AC"/>
    <w:rsid w:val="00233D67"/>
    <w:rsid w:val="0023456C"/>
    <w:rsid w:val="002368B1"/>
    <w:rsid w:val="00240148"/>
    <w:rsid w:val="002421C2"/>
    <w:rsid w:val="00243C06"/>
    <w:rsid w:val="00245362"/>
    <w:rsid w:val="0024627E"/>
    <w:rsid w:val="00251186"/>
    <w:rsid w:val="0025123B"/>
    <w:rsid w:val="00254139"/>
    <w:rsid w:val="0025737C"/>
    <w:rsid w:val="00263B0D"/>
    <w:rsid w:val="00264A35"/>
    <w:rsid w:val="00266A6D"/>
    <w:rsid w:val="0026760C"/>
    <w:rsid w:val="002677A3"/>
    <w:rsid w:val="00271730"/>
    <w:rsid w:val="0027514B"/>
    <w:rsid w:val="00275E00"/>
    <w:rsid w:val="00277ABE"/>
    <w:rsid w:val="00280B46"/>
    <w:rsid w:val="0028293F"/>
    <w:rsid w:val="002858DC"/>
    <w:rsid w:val="00294F55"/>
    <w:rsid w:val="002A088A"/>
    <w:rsid w:val="002A25D1"/>
    <w:rsid w:val="002A3805"/>
    <w:rsid w:val="002A436E"/>
    <w:rsid w:val="002A584E"/>
    <w:rsid w:val="002B10CB"/>
    <w:rsid w:val="002B2B10"/>
    <w:rsid w:val="002B3357"/>
    <w:rsid w:val="002B5725"/>
    <w:rsid w:val="002B7155"/>
    <w:rsid w:val="002C01A3"/>
    <w:rsid w:val="002C35F3"/>
    <w:rsid w:val="002C3EEB"/>
    <w:rsid w:val="002C6D34"/>
    <w:rsid w:val="002D1C1A"/>
    <w:rsid w:val="002D2990"/>
    <w:rsid w:val="002D7ABA"/>
    <w:rsid w:val="002E01BF"/>
    <w:rsid w:val="002E158F"/>
    <w:rsid w:val="002E2616"/>
    <w:rsid w:val="002E5AAA"/>
    <w:rsid w:val="002F0C16"/>
    <w:rsid w:val="002F2E4D"/>
    <w:rsid w:val="002F4AA0"/>
    <w:rsid w:val="002F51F3"/>
    <w:rsid w:val="002F642A"/>
    <w:rsid w:val="002F64F2"/>
    <w:rsid w:val="002F72EE"/>
    <w:rsid w:val="00302780"/>
    <w:rsid w:val="00304FB2"/>
    <w:rsid w:val="003075E5"/>
    <w:rsid w:val="003078CB"/>
    <w:rsid w:val="00312B49"/>
    <w:rsid w:val="00313C55"/>
    <w:rsid w:val="00315AD1"/>
    <w:rsid w:val="003162D2"/>
    <w:rsid w:val="003170E8"/>
    <w:rsid w:val="003249D2"/>
    <w:rsid w:val="0032789C"/>
    <w:rsid w:val="00330207"/>
    <w:rsid w:val="003322A5"/>
    <w:rsid w:val="00333190"/>
    <w:rsid w:val="0033363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66594"/>
    <w:rsid w:val="003716CF"/>
    <w:rsid w:val="00371819"/>
    <w:rsid w:val="00371BEE"/>
    <w:rsid w:val="00372FCA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529F"/>
    <w:rsid w:val="003A5BA0"/>
    <w:rsid w:val="003A655E"/>
    <w:rsid w:val="003B0B5D"/>
    <w:rsid w:val="003B160E"/>
    <w:rsid w:val="003B373E"/>
    <w:rsid w:val="003B3A89"/>
    <w:rsid w:val="003B4456"/>
    <w:rsid w:val="003B4E62"/>
    <w:rsid w:val="003C003B"/>
    <w:rsid w:val="003C404D"/>
    <w:rsid w:val="003C53E7"/>
    <w:rsid w:val="003C58ED"/>
    <w:rsid w:val="003C6DFA"/>
    <w:rsid w:val="003D0324"/>
    <w:rsid w:val="003D2831"/>
    <w:rsid w:val="003D476B"/>
    <w:rsid w:val="003D514D"/>
    <w:rsid w:val="003D52D9"/>
    <w:rsid w:val="003E2505"/>
    <w:rsid w:val="003E3F44"/>
    <w:rsid w:val="003E58AC"/>
    <w:rsid w:val="003E75F3"/>
    <w:rsid w:val="003E77F7"/>
    <w:rsid w:val="003F004A"/>
    <w:rsid w:val="003F16F2"/>
    <w:rsid w:val="003F251B"/>
    <w:rsid w:val="003F276D"/>
    <w:rsid w:val="003F3251"/>
    <w:rsid w:val="003F3EF4"/>
    <w:rsid w:val="003F4973"/>
    <w:rsid w:val="003F69AE"/>
    <w:rsid w:val="00402207"/>
    <w:rsid w:val="00411F01"/>
    <w:rsid w:val="004121EA"/>
    <w:rsid w:val="00412CBC"/>
    <w:rsid w:val="00416B27"/>
    <w:rsid w:val="00416F3C"/>
    <w:rsid w:val="00423185"/>
    <w:rsid w:val="00425247"/>
    <w:rsid w:val="00426CCD"/>
    <w:rsid w:val="00434DC1"/>
    <w:rsid w:val="004412C5"/>
    <w:rsid w:val="004507C4"/>
    <w:rsid w:val="00452AC3"/>
    <w:rsid w:val="00455966"/>
    <w:rsid w:val="00457490"/>
    <w:rsid w:val="00463841"/>
    <w:rsid w:val="00464B44"/>
    <w:rsid w:val="00465F70"/>
    <w:rsid w:val="004663B5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346A"/>
    <w:rsid w:val="00484B32"/>
    <w:rsid w:val="00484F9B"/>
    <w:rsid w:val="004876D0"/>
    <w:rsid w:val="00492039"/>
    <w:rsid w:val="004963C8"/>
    <w:rsid w:val="00497D5C"/>
    <w:rsid w:val="004A22FE"/>
    <w:rsid w:val="004A2C14"/>
    <w:rsid w:val="004A3273"/>
    <w:rsid w:val="004A339C"/>
    <w:rsid w:val="004A49C2"/>
    <w:rsid w:val="004A4CA5"/>
    <w:rsid w:val="004A4FDD"/>
    <w:rsid w:val="004A56AA"/>
    <w:rsid w:val="004B0783"/>
    <w:rsid w:val="004B0F46"/>
    <w:rsid w:val="004C00CB"/>
    <w:rsid w:val="004C1B61"/>
    <w:rsid w:val="004C3BA1"/>
    <w:rsid w:val="004C419B"/>
    <w:rsid w:val="004D0FC2"/>
    <w:rsid w:val="004D2593"/>
    <w:rsid w:val="004D2A69"/>
    <w:rsid w:val="004D3EFE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4F5ECE"/>
    <w:rsid w:val="005029DA"/>
    <w:rsid w:val="005064CF"/>
    <w:rsid w:val="00506E49"/>
    <w:rsid w:val="0050721E"/>
    <w:rsid w:val="0051126A"/>
    <w:rsid w:val="00512489"/>
    <w:rsid w:val="005127F6"/>
    <w:rsid w:val="005143B2"/>
    <w:rsid w:val="00515E1F"/>
    <w:rsid w:val="00520486"/>
    <w:rsid w:val="00523E6A"/>
    <w:rsid w:val="005247ED"/>
    <w:rsid w:val="00525EBA"/>
    <w:rsid w:val="00526C62"/>
    <w:rsid w:val="0052784B"/>
    <w:rsid w:val="00532F52"/>
    <w:rsid w:val="00543D24"/>
    <w:rsid w:val="00545007"/>
    <w:rsid w:val="005461C0"/>
    <w:rsid w:val="005470D7"/>
    <w:rsid w:val="00550A78"/>
    <w:rsid w:val="005545B2"/>
    <w:rsid w:val="00554A5B"/>
    <w:rsid w:val="00556FC0"/>
    <w:rsid w:val="005576A2"/>
    <w:rsid w:val="00557F7E"/>
    <w:rsid w:val="005600E5"/>
    <w:rsid w:val="00562517"/>
    <w:rsid w:val="005647CB"/>
    <w:rsid w:val="00564CE8"/>
    <w:rsid w:val="005704AF"/>
    <w:rsid w:val="00573AC3"/>
    <w:rsid w:val="00575CAB"/>
    <w:rsid w:val="0058016A"/>
    <w:rsid w:val="00580583"/>
    <w:rsid w:val="00584763"/>
    <w:rsid w:val="00584992"/>
    <w:rsid w:val="005854E4"/>
    <w:rsid w:val="00585E7C"/>
    <w:rsid w:val="00587700"/>
    <w:rsid w:val="00590FA6"/>
    <w:rsid w:val="0059375B"/>
    <w:rsid w:val="005938E7"/>
    <w:rsid w:val="0059509F"/>
    <w:rsid w:val="0059529F"/>
    <w:rsid w:val="00595A78"/>
    <w:rsid w:val="005A039B"/>
    <w:rsid w:val="005A31BA"/>
    <w:rsid w:val="005A7AC0"/>
    <w:rsid w:val="005A7DEF"/>
    <w:rsid w:val="005B1202"/>
    <w:rsid w:val="005B1F5A"/>
    <w:rsid w:val="005B3B57"/>
    <w:rsid w:val="005B7367"/>
    <w:rsid w:val="005C011D"/>
    <w:rsid w:val="005C44D8"/>
    <w:rsid w:val="005C685F"/>
    <w:rsid w:val="005D1A9A"/>
    <w:rsid w:val="005D4110"/>
    <w:rsid w:val="005D5DFA"/>
    <w:rsid w:val="005D69A8"/>
    <w:rsid w:val="005D6B58"/>
    <w:rsid w:val="005D747B"/>
    <w:rsid w:val="005E316F"/>
    <w:rsid w:val="005E4ADA"/>
    <w:rsid w:val="005E4CD2"/>
    <w:rsid w:val="005F0119"/>
    <w:rsid w:val="005F2E35"/>
    <w:rsid w:val="005F4080"/>
    <w:rsid w:val="0060209C"/>
    <w:rsid w:val="00605061"/>
    <w:rsid w:val="00605E58"/>
    <w:rsid w:val="00607A3D"/>
    <w:rsid w:val="00607ABE"/>
    <w:rsid w:val="00607ED1"/>
    <w:rsid w:val="006108B6"/>
    <w:rsid w:val="00611B00"/>
    <w:rsid w:val="00612AD1"/>
    <w:rsid w:val="00612C97"/>
    <w:rsid w:val="006137A8"/>
    <w:rsid w:val="006142AB"/>
    <w:rsid w:val="006228F6"/>
    <w:rsid w:val="00622D74"/>
    <w:rsid w:val="00623851"/>
    <w:rsid w:val="00624837"/>
    <w:rsid w:val="006265E0"/>
    <w:rsid w:val="00627B53"/>
    <w:rsid w:val="006326C4"/>
    <w:rsid w:val="00632B99"/>
    <w:rsid w:val="00634E98"/>
    <w:rsid w:val="00635C27"/>
    <w:rsid w:val="00636032"/>
    <w:rsid w:val="006363BE"/>
    <w:rsid w:val="006366A4"/>
    <w:rsid w:val="00637794"/>
    <w:rsid w:val="00640348"/>
    <w:rsid w:val="00640981"/>
    <w:rsid w:val="00640BBA"/>
    <w:rsid w:val="00642600"/>
    <w:rsid w:val="006462A5"/>
    <w:rsid w:val="00646CA1"/>
    <w:rsid w:val="00653506"/>
    <w:rsid w:val="006570D7"/>
    <w:rsid w:val="00661B87"/>
    <w:rsid w:val="006628FB"/>
    <w:rsid w:val="0066593A"/>
    <w:rsid w:val="006718EA"/>
    <w:rsid w:val="00671DB6"/>
    <w:rsid w:val="006735AD"/>
    <w:rsid w:val="00674406"/>
    <w:rsid w:val="00676DFE"/>
    <w:rsid w:val="00680EA2"/>
    <w:rsid w:val="006828DB"/>
    <w:rsid w:val="0068375C"/>
    <w:rsid w:val="00691CC3"/>
    <w:rsid w:val="0069546C"/>
    <w:rsid w:val="00695EBE"/>
    <w:rsid w:val="00697138"/>
    <w:rsid w:val="006979CA"/>
    <w:rsid w:val="006A1FA6"/>
    <w:rsid w:val="006A24C7"/>
    <w:rsid w:val="006A2909"/>
    <w:rsid w:val="006A2B71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293D"/>
    <w:rsid w:val="006F6E72"/>
    <w:rsid w:val="006F6F0E"/>
    <w:rsid w:val="006F7315"/>
    <w:rsid w:val="00701C0D"/>
    <w:rsid w:val="00707C6A"/>
    <w:rsid w:val="00712F96"/>
    <w:rsid w:val="00713744"/>
    <w:rsid w:val="007223E8"/>
    <w:rsid w:val="00724A64"/>
    <w:rsid w:val="00727231"/>
    <w:rsid w:val="00727B2D"/>
    <w:rsid w:val="00727F22"/>
    <w:rsid w:val="007359E7"/>
    <w:rsid w:val="00741F90"/>
    <w:rsid w:val="0074240D"/>
    <w:rsid w:val="00742588"/>
    <w:rsid w:val="00745121"/>
    <w:rsid w:val="00745556"/>
    <w:rsid w:val="00745861"/>
    <w:rsid w:val="00746DE4"/>
    <w:rsid w:val="007503B5"/>
    <w:rsid w:val="007508E5"/>
    <w:rsid w:val="007509A8"/>
    <w:rsid w:val="00750AC9"/>
    <w:rsid w:val="007534AC"/>
    <w:rsid w:val="007544CD"/>
    <w:rsid w:val="00755431"/>
    <w:rsid w:val="00757B1A"/>
    <w:rsid w:val="00761874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1185"/>
    <w:rsid w:val="00793143"/>
    <w:rsid w:val="00796961"/>
    <w:rsid w:val="0079782F"/>
    <w:rsid w:val="007A0431"/>
    <w:rsid w:val="007A183F"/>
    <w:rsid w:val="007A1B60"/>
    <w:rsid w:val="007A2D1F"/>
    <w:rsid w:val="007A4C28"/>
    <w:rsid w:val="007A5421"/>
    <w:rsid w:val="007A6F17"/>
    <w:rsid w:val="007A752B"/>
    <w:rsid w:val="007A7E5F"/>
    <w:rsid w:val="007B1D8B"/>
    <w:rsid w:val="007B23CB"/>
    <w:rsid w:val="007B270E"/>
    <w:rsid w:val="007B36F3"/>
    <w:rsid w:val="007C1F64"/>
    <w:rsid w:val="007C75F2"/>
    <w:rsid w:val="007C770A"/>
    <w:rsid w:val="007D067A"/>
    <w:rsid w:val="007D18E6"/>
    <w:rsid w:val="007D27A4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14266"/>
    <w:rsid w:val="00820006"/>
    <w:rsid w:val="008242DC"/>
    <w:rsid w:val="00824895"/>
    <w:rsid w:val="008249CD"/>
    <w:rsid w:val="00824AE8"/>
    <w:rsid w:val="00824E93"/>
    <w:rsid w:val="0082764F"/>
    <w:rsid w:val="00827E53"/>
    <w:rsid w:val="008326AA"/>
    <w:rsid w:val="008327DD"/>
    <w:rsid w:val="00833D9C"/>
    <w:rsid w:val="00840572"/>
    <w:rsid w:val="00841C7C"/>
    <w:rsid w:val="00842BC9"/>
    <w:rsid w:val="00843955"/>
    <w:rsid w:val="00844946"/>
    <w:rsid w:val="00852F9B"/>
    <w:rsid w:val="0085361A"/>
    <w:rsid w:val="00856FBC"/>
    <w:rsid w:val="00857202"/>
    <w:rsid w:val="00860618"/>
    <w:rsid w:val="0086541E"/>
    <w:rsid w:val="00865BE0"/>
    <w:rsid w:val="00866B37"/>
    <w:rsid w:val="00867A17"/>
    <w:rsid w:val="00871872"/>
    <w:rsid w:val="00871C06"/>
    <w:rsid w:val="008755F6"/>
    <w:rsid w:val="00875BC0"/>
    <w:rsid w:val="008839EF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4516"/>
    <w:rsid w:val="008A526C"/>
    <w:rsid w:val="008A6BB5"/>
    <w:rsid w:val="008C29FD"/>
    <w:rsid w:val="008C4C69"/>
    <w:rsid w:val="008D352E"/>
    <w:rsid w:val="008D40B5"/>
    <w:rsid w:val="008D4F68"/>
    <w:rsid w:val="008E075A"/>
    <w:rsid w:val="008E2FC1"/>
    <w:rsid w:val="008E4287"/>
    <w:rsid w:val="008E4C19"/>
    <w:rsid w:val="008E55F5"/>
    <w:rsid w:val="008E6FA5"/>
    <w:rsid w:val="008F1A90"/>
    <w:rsid w:val="008F23B9"/>
    <w:rsid w:val="008F246D"/>
    <w:rsid w:val="008F6E24"/>
    <w:rsid w:val="00901050"/>
    <w:rsid w:val="00901C92"/>
    <w:rsid w:val="00907742"/>
    <w:rsid w:val="00910065"/>
    <w:rsid w:val="0091372A"/>
    <w:rsid w:val="009155B8"/>
    <w:rsid w:val="00915648"/>
    <w:rsid w:val="00916108"/>
    <w:rsid w:val="0092228F"/>
    <w:rsid w:val="00924F84"/>
    <w:rsid w:val="0092545C"/>
    <w:rsid w:val="00925795"/>
    <w:rsid w:val="009260D1"/>
    <w:rsid w:val="00926461"/>
    <w:rsid w:val="00926B65"/>
    <w:rsid w:val="00927B29"/>
    <w:rsid w:val="0093374A"/>
    <w:rsid w:val="00933B0C"/>
    <w:rsid w:val="00943AF2"/>
    <w:rsid w:val="009444B5"/>
    <w:rsid w:val="00944644"/>
    <w:rsid w:val="00944F0E"/>
    <w:rsid w:val="009502D2"/>
    <w:rsid w:val="0095131C"/>
    <w:rsid w:val="00953E44"/>
    <w:rsid w:val="009540A5"/>
    <w:rsid w:val="00957F18"/>
    <w:rsid w:val="0096045F"/>
    <w:rsid w:val="009619DF"/>
    <w:rsid w:val="009619E9"/>
    <w:rsid w:val="00962B32"/>
    <w:rsid w:val="00967569"/>
    <w:rsid w:val="00972ADC"/>
    <w:rsid w:val="0097328C"/>
    <w:rsid w:val="00973EA0"/>
    <w:rsid w:val="00975347"/>
    <w:rsid w:val="00975717"/>
    <w:rsid w:val="00977DBA"/>
    <w:rsid w:val="00980235"/>
    <w:rsid w:val="00980D6E"/>
    <w:rsid w:val="0098378E"/>
    <w:rsid w:val="00984959"/>
    <w:rsid w:val="0099082B"/>
    <w:rsid w:val="00991401"/>
    <w:rsid w:val="0099182F"/>
    <w:rsid w:val="00991C67"/>
    <w:rsid w:val="00992219"/>
    <w:rsid w:val="00993E29"/>
    <w:rsid w:val="00995CF9"/>
    <w:rsid w:val="009960B8"/>
    <w:rsid w:val="009A1269"/>
    <w:rsid w:val="009A3454"/>
    <w:rsid w:val="009A3913"/>
    <w:rsid w:val="009A539D"/>
    <w:rsid w:val="009A5DC9"/>
    <w:rsid w:val="009B1FF0"/>
    <w:rsid w:val="009B375E"/>
    <w:rsid w:val="009C1D06"/>
    <w:rsid w:val="009C1F79"/>
    <w:rsid w:val="009C4399"/>
    <w:rsid w:val="009C51E4"/>
    <w:rsid w:val="009C659E"/>
    <w:rsid w:val="009C6EA7"/>
    <w:rsid w:val="009D0611"/>
    <w:rsid w:val="009D0858"/>
    <w:rsid w:val="009D24BD"/>
    <w:rsid w:val="009E26D2"/>
    <w:rsid w:val="009E53D9"/>
    <w:rsid w:val="009E7FE3"/>
    <w:rsid w:val="009F22A4"/>
    <w:rsid w:val="009F22FC"/>
    <w:rsid w:val="009F3C6E"/>
    <w:rsid w:val="00A01CDD"/>
    <w:rsid w:val="00A113F4"/>
    <w:rsid w:val="00A12D46"/>
    <w:rsid w:val="00A1374E"/>
    <w:rsid w:val="00A228B4"/>
    <w:rsid w:val="00A23988"/>
    <w:rsid w:val="00A23D37"/>
    <w:rsid w:val="00A269A4"/>
    <w:rsid w:val="00A270AC"/>
    <w:rsid w:val="00A27347"/>
    <w:rsid w:val="00A31288"/>
    <w:rsid w:val="00A31296"/>
    <w:rsid w:val="00A320FA"/>
    <w:rsid w:val="00A3337A"/>
    <w:rsid w:val="00A338A0"/>
    <w:rsid w:val="00A340EF"/>
    <w:rsid w:val="00A34802"/>
    <w:rsid w:val="00A34FB4"/>
    <w:rsid w:val="00A351B1"/>
    <w:rsid w:val="00A3586D"/>
    <w:rsid w:val="00A35AE7"/>
    <w:rsid w:val="00A37346"/>
    <w:rsid w:val="00A41EBA"/>
    <w:rsid w:val="00A47431"/>
    <w:rsid w:val="00A474F5"/>
    <w:rsid w:val="00A47F79"/>
    <w:rsid w:val="00A5736C"/>
    <w:rsid w:val="00A576E8"/>
    <w:rsid w:val="00A61484"/>
    <w:rsid w:val="00A6531B"/>
    <w:rsid w:val="00A67B2F"/>
    <w:rsid w:val="00A70C01"/>
    <w:rsid w:val="00A751DC"/>
    <w:rsid w:val="00A76A7D"/>
    <w:rsid w:val="00A77158"/>
    <w:rsid w:val="00A823E8"/>
    <w:rsid w:val="00A82AAD"/>
    <w:rsid w:val="00A82C26"/>
    <w:rsid w:val="00A82F5A"/>
    <w:rsid w:val="00A911FC"/>
    <w:rsid w:val="00A91322"/>
    <w:rsid w:val="00A93CAA"/>
    <w:rsid w:val="00A94ECC"/>
    <w:rsid w:val="00A964D5"/>
    <w:rsid w:val="00AA10DE"/>
    <w:rsid w:val="00AA2622"/>
    <w:rsid w:val="00AA438F"/>
    <w:rsid w:val="00AA5F91"/>
    <w:rsid w:val="00AA6F0F"/>
    <w:rsid w:val="00AA7765"/>
    <w:rsid w:val="00AB154A"/>
    <w:rsid w:val="00AB2DD8"/>
    <w:rsid w:val="00AB5385"/>
    <w:rsid w:val="00AB5E1B"/>
    <w:rsid w:val="00AB61FC"/>
    <w:rsid w:val="00AC066F"/>
    <w:rsid w:val="00AC11BC"/>
    <w:rsid w:val="00AC336E"/>
    <w:rsid w:val="00AC383D"/>
    <w:rsid w:val="00AC513C"/>
    <w:rsid w:val="00AC5284"/>
    <w:rsid w:val="00AD4791"/>
    <w:rsid w:val="00AD4B19"/>
    <w:rsid w:val="00AD5CD0"/>
    <w:rsid w:val="00AD7DC6"/>
    <w:rsid w:val="00AE1AD1"/>
    <w:rsid w:val="00AE26AA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36B5"/>
    <w:rsid w:val="00B25B3F"/>
    <w:rsid w:val="00B31424"/>
    <w:rsid w:val="00B32191"/>
    <w:rsid w:val="00B331FD"/>
    <w:rsid w:val="00B337E8"/>
    <w:rsid w:val="00B37628"/>
    <w:rsid w:val="00B41184"/>
    <w:rsid w:val="00B44B70"/>
    <w:rsid w:val="00B53990"/>
    <w:rsid w:val="00B54CA9"/>
    <w:rsid w:val="00B605F4"/>
    <w:rsid w:val="00B608A5"/>
    <w:rsid w:val="00B6552D"/>
    <w:rsid w:val="00B664C2"/>
    <w:rsid w:val="00B67837"/>
    <w:rsid w:val="00B67B86"/>
    <w:rsid w:val="00B67E94"/>
    <w:rsid w:val="00B70970"/>
    <w:rsid w:val="00B71CBC"/>
    <w:rsid w:val="00B728A4"/>
    <w:rsid w:val="00B73210"/>
    <w:rsid w:val="00B77128"/>
    <w:rsid w:val="00B7756A"/>
    <w:rsid w:val="00B8112B"/>
    <w:rsid w:val="00B81A46"/>
    <w:rsid w:val="00B8367E"/>
    <w:rsid w:val="00B90ECA"/>
    <w:rsid w:val="00B923D6"/>
    <w:rsid w:val="00BA0BFB"/>
    <w:rsid w:val="00BA2D53"/>
    <w:rsid w:val="00BA4D24"/>
    <w:rsid w:val="00BB06A6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D6CD1"/>
    <w:rsid w:val="00BE323F"/>
    <w:rsid w:val="00BE3988"/>
    <w:rsid w:val="00BE7088"/>
    <w:rsid w:val="00BE7CE7"/>
    <w:rsid w:val="00BF1330"/>
    <w:rsid w:val="00BF4ADD"/>
    <w:rsid w:val="00BF52FD"/>
    <w:rsid w:val="00BF5ABA"/>
    <w:rsid w:val="00BF5BC6"/>
    <w:rsid w:val="00BF69E4"/>
    <w:rsid w:val="00C014F3"/>
    <w:rsid w:val="00C01F1C"/>
    <w:rsid w:val="00C0282A"/>
    <w:rsid w:val="00C04AC4"/>
    <w:rsid w:val="00C06AA6"/>
    <w:rsid w:val="00C073F0"/>
    <w:rsid w:val="00C1059B"/>
    <w:rsid w:val="00C10D5F"/>
    <w:rsid w:val="00C11AE4"/>
    <w:rsid w:val="00C11E34"/>
    <w:rsid w:val="00C12997"/>
    <w:rsid w:val="00C15100"/>
    <w:rsid w:val="00C21D3B"/>
    <w:rsid w:val="00C22296"/>
    <w:rsid w:val="00C25178"/>
    <w:rsid w:val="00C26B31"/>
    <w:rsid w:val="00C31ABF"/>
    <w:rsid w:val="00C32C8A"/>
    <w:rsid w:val="00C34FB9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5EDD"/>
    <w:rsid w:val="00C561B7"/>
    <w:rsid w:val="00C6037A"/>
    <w:rsid w:val="00C603C9"/>
    <w:rsid w:val="00C62AEE"/>
    <w:rsid w:val="00C62E33"/>
    <w:rsid w:val="00C62E4B"/>
    <w:rsid w:val="00C6346C"/>
    <w:rsid w:val="00C63580"/>
    <w:rsid w:val="00C65BF2"/>
    <w:rsid w:val="00C6621A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093B"/>
    <w:rsid w:val="00C914AF"/>
    <w:rsid w:val="00C91EA4"/>
    <w:rsid w:val="00C94496"/>
    <w:rsid w:val="00C95092"/>
    <w:rsid w:val="00C96FC8"/>
    <w:rsid w:val="00CA0019"/>
    <w:rsid w:val="00CA6DC2"/>
    <w:rsid w:val="00CB01B6"/>
    <w:rsid w:val="00CB01F4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D44BD"/>
    <w:rsid w:val="00CE0BF9"/>
    <w:rsid w:val="00CE1C42"/>
    <w:rsid w:val="00CE2F30"/>
    <w:rsid w:val="00CE40A5"/>
    <w:rsid w:val="00CE48A9"/>
    <w:rsid w:val="00CE6C3D"/>
    <w:rsid w:val="00CF20D1"/>
    <w:rsid w:val="00CF51C9"/>
    <w:rsid w:val="00CF6080"/>
    <w:rsid w:val="00CF6583"/>
    <w:rsid w:val="00CF7AB0"/>
    <w:rsid w:val="00D0018C"/>
    <w:rsid w:val="00D05998"/>
    <w:rsid w:val="00D06ABF"/>
    <w:rsid w:val="00D077F7"/>
    <w:rsid w:val="00D1225E"/>
    <w:rsid w:val="00D13C21"/>
    <w:rsid w:val="00D24304"/>
    <w:rsid w:val="00D34227"/>
    <w:rsid w:val="00D34976"/>
    <w:rsid w:val="00D37135"/>
    <w:rsid w:val="00D37602"/>
    <w:rsid w:val="00D37EE5"/>
    <w:rsid w:val="00D41D22"/>
    <w:rsid w:val="00D432B7"/>
    <w:rsid w:val="00D45699"/>
    <w:rsid w:val="00D50106"/>
    <w:rsid w:val="00D5516E"/>
    <w:rsid w:val="00D555AE"/>
    <w:rsid w:val="00D619C4"/>
    <w:rsid w:val="00D62ED9"/>
    <w:rsid w:val="00D6645C"/>
    <w:rsid w:val="00D66EE5"/>
    <w:rsid w:val="00D67364"/>
    <w:rsid w:val="00D720BE"/>
    <w:rsid w:val="00D75A4E"/>
    <w:rsid w:val="00D75AB2"/>
    <w:rsid w:val="00D75B8F"/>
    <w:rsid w:val="00D820A3"/>
    <w:rsid w:val="00D82448"/>
    <w:rsid w:val="00D85578"/>
    <w:rsid w:val="00D85F48"/>
    <w:rsid w:val="00D87460"/>
    <w:rsid w:val="00D97D1B"/>
    <w:rsid w:val="00DA22C0"/>
    <w:rsid w:val="00DA42E1"/>
    <w:rsid w:val="00DA5AA6"/>
    <w:rsid w:val="00DA7143"/>
    <w:rsid w:val="00DB00C6"/>
    <w:rsid w:val="00DB0330"/>
    <w:rsid w:val="00DC6E2E"/>
    <w:rsid w:val="00DC7314"/>
    <w:rsid w:val="00DC77FE"/>
    <w:rsid w:val="00DD009D"/>
    <w:rsid w:val="00DD02B7"/>
    <w:rsid w:val="00DD371B"/>
    <w:rsid w:val="00DD3A0E"/>
    <w:rsid w:val="00DD5E8D"/>
    <w:rsid w:val="00DE2EBB"/>
    <w:rsid w:val="00DE4135"/>
    <w:rsid w:val="00DE53E8"/>
    <w:rsid w:val="00DE66CB"/>
    <w:rsid w:val="00DF05FF"/>
    <w:rsid w:val="00DF1534"/>
    <w:rsid w:val="00DF187B"/>
    <w:rsid w:val="00DF2A57"/>
    <w:rsid w:val="00DF3F4E"/>
    <w:rsid w:val="00DF7D58"/>
    <w:rsid w:val="00E022BB"/>
    <w:rsid w:val="00E06023"/>
    <w:rsid w:val="00E06478"/>
    <w:rsid w:val="00E1009E"/>
    <w:rsid w:val="00E1072E"/>
    <w:rsid w:val="00E12ACF"/>
    <w:rsid w:val="00E13252"/>
    <w:rsid w:val="00E1537F"/>
    <w:rsid w:val="00E20FD5"/>
    <w:rsid w:val="00E224B3"/>
    <w:rsid w:val="00E25BF5"/>
    <w:rsid w:val="00E27390"/>
    <w:rsid w:val="00E333D0"/>
    <w:rsid w:val="00E334C8"/>
    <w:rsid w:val="00E35942"/>
    <w:rsid w:val="00E35FB0"/>
    <w:rsid w:val="00E36A83"/>
    <w:rsid w:val="00E373C5"/>
    <w:rsid w:val="00E42187"/>
    <w:rsid w:val="00E450C2"/>
    <w:rsid w:val="00E45508"/>
    <w:rsid w:val="00E45884"/>
    <w:rsid w:val="00E57086"/>
    <w:rsid w:val="00E613B9"/>
    <w:rsid w:val="00E61410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4342"/>
    <w:rsid w:val="00EA54E6"/>
    <w:rsid w:val="00EA7411"/>
    <w:rsid w:val="00EB2495"/>
    <w:rsid w:val="00EB2F03"/>
    <w:rsid w:val="00EB3CA0"/>
    <w:rsid w:val="00EB501B"/>
    <w:rsid w:val="00EC17E2"/>
    <w:rsid w:val="00EC5BBB"/>
    <w:rsid w:val="00ED1A44"/>
    <w:rsid w:val="00ED7A33"/>
    <w:rsid w:val="00EE3458"/>
    <w:rsid w:val="00EE41F5"/>
    <w:rsid w:val="00EE45C5"/>
    <w:rsid w:val="00EE4813"/>
    <w:rsid w:val="00EE60E1"/>
    <w:rsid w:val="00EE7619"/>
    <w:rsid w:val="00EE7F72"/>
    <w:rsid w:val="00EF15A4"/>
    <w:rsid w:val="00EF2575"/>
    <w:rsid w:val="00EF639E"/>
    <w:rsid w:val="00EF7051"/>
    <w:rsid w:val="00EF7A37"/>
    <w:rsid w:val="00F025B2"/>
    <w:rsid w:val="00F03673"/>
    <w:rsid w:val="00F038E3"/>
    <w:rsid w:val="00F04F24"/>
    <w:rsid w:val="00F06FC2"/>
    <w:rsid w:val="00F075BF"/>
    <w:rsid w:val="00F151F5"/>
    <w:rsid w:val="00F16F56"/>
    <w:rsid w:val="00F322D4"/>
    <w:rsid w:val="00F348CB"/>
    <w:rsid w:val="00F36813"/>
    <w:rsid w:val="00F40ABA"/>
    <w:rsid w:val="00F47AFD"/>
    <w:rsid w:val="00F50320"/>
    <w:rsid w:val="00F505E2"/>
    <w:rsid w:val="00F51D13"/>
    <w:rsid w:val="00F5601D"/>
    <w:rsid w:val="00F56151"/>
    <w:rsid w:val="00F567D4"/>
    <w:rsid w:val="00F56EBC"/>
    <w:rsid w:val="00F5734C"/>
    <w:rsid w:val="00F60656"/>
    <w:rsid w:val="00F60A1D"/>
    <w:rsid w:val="00F623DF"/>
    <w:rsid w:val="00F62D87"/>
    <w:rsid w:val="00F65FC2"/>
    <w:rsid w:val="00F673B0"/>
    <w:rsid w:val="00F72000"/>
    <w:rsid w:val="00F723B4"/>
    <w:rsid w:val="00F72992"/>
    <w:rsid w:val="00F7312B"/>
    <w:rsid w:val="00F735F4"/>
    <w:rsid w:val="00F74A3A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1EE3"/>
    <w:rsid w:val="00FC2405"/>
    <w:rsid w:val="00FC68E7"/>
    <w:rsid w:val="00FD56C9"/>
    <w:rsid w:val="00FD579F"/>
    <w:rsid w:val="00FD6886"/>
    <w:rsid w:val="00FD71D6"/>
    <w:rsid w:val="00FE0C71"/>
    <w:rsid w:val="00FE24CB"/>
    <w:rsid w:val="00FE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B337E8"/>
    <w:pPr>
      <w:widowControl w:val="0"/>
      <w:spacing w:before="1320" w:line="260" w:lineRule="auto"/>
      <w:ind w:left="960" w:right="1600"/>
      <w:jc w:val="center"/>
    </w:pPr>
    <w:rPr>
      <w:b/>
      <w:snapToGrid w:val="0"/>
    </w:rPr>
  </w:style>
  <w:style w:type="paragraph" w:customStyle="1" w:styleId="u">
    <w:name w:val="u"/>
    <w:basedOn w:val="a"/>
    <w:rsid w:val="0091372A"/>
    <w:pPr>
      <w:ind w:firstLine="260"/>
      <w:jc w:val="both"/>
    </w:pPr>
    <w:rPr>
      <w:sz w:val="24"/>
      <w:szCs w:val="24"/>
    </w:rPr>
  </w:style>
  <w:style w:type="paragraph" w:styleId="af2">
    <w:name w:val="Normal (Web)"/>
    <w:basedOn w:val="a"/>
    <w:uiPriority w:val="99"/>
    <w:rsid w:val="000940BE"/>
    <w:pPr>
      <w:spacing w:before="100" w:beforeAutospacing="1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rsid w:val="00C25178"/>
    <w:pPr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C9E3-801C-4F0F-AF9D-ADB36945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7863</TotalTime>
  <Pages>13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399</cp:revision>
  <cp:lastPrinted>2019-07-04T11:11:00Z</cp:lastPrinted>
  <dcterms:created xsi:type="dcterms:W3CDTF">2010-04-06T11:13:00Z</dcterms:created>
  <dcterms:modified xsi:type="dcterms:W3CDTF">2019-07-04T11:11:00Z</dcterms:modified>
</cp:coreProperties>
</file>