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0" w:type="dxa"/>
        <w:tblLook w:val="04A0" w:firstRow="1" w:lastRow="0" w:firstColumn="1" w:lastColumn="0" w:noHBand="0" w:noVBand="1"/>
      </w:tblPr>
      <w:tblGrid>
        <w:gridCol w:w="4361"/>
        <w:gridCol w:w="4609"/>
      </w:tblGrid>
      <w:tr w:rsidR="00037FC2" w:rsidRPr="00B4112D" w:rsidTr="008F40B0">
        <w:trPr>
          <w:trHeight w:val="20"/>
        </w:trPr>
        <w:tc>
          <w:tcPr>
            <w:tcW w:w="4361" w:type="dxa"/>
            <w:shd w:val="clear" w:color="auto" w:fill="auto"/>
          </w:tcPr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E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7A07E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037FC2" w:rsidRPr="00B4112D" w:rsidRDefault="00037FC2" w:rsidP="005D64A5">
            <w:pPr>
              <w:keepLines/>
              <w:jc w:val="center"/>
            </w:pPr>
          </w:p>
          <w:p w:rsidR="00037FC2" w:rsidRPr="00B4112D" w:rsidRDefault="00037FC2" w:rsidP="005D64A5">
            <w:pPr>
              <w:keepLines/>
              <w:jc w:val="center"/>
            </w:pP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14716" w:rsidRDefault="00F81456" w:rsidP="005D64A5">
            <w:pPr>
              <w:keepLine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</w:tc>
      </w:tr>
      <w:tr w:rsidR="00037FC2" w:rsidRPr="00B4112D" w:rsidTr="008F40B0">
        <w:trPr>
          <w:trHeight w:val="20"/>
        </w:trPr>
        <w:tc>
          <w:tcPr>
            <w:tcW w:w="4361" w:type="dxa"/>
            <w:shd w:val="clear" w:color="auto" w:fill="auto"/>
          </w:tcPr>
          <w:p w:rsidR="00037FC2" w:rsidRPr="00037FC2" w:rsidRDefault="00037FC2" w:rsidP="00BB166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B16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 w:rsidR="00BB1662">
              <w:rPr>
                <w:rFonts w:ascii="Times New Roman" w:hAnsi="Times New Roman" w:cs="Times New Roman"/>
                <w:b w:val="0"/>
                <w:sz w:val="28"/>
                <w:szCs w:val="28"/>
              </w:rPr>
              <w:t>ок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осуществления администрацией городского округа Кинель Самарской об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ласти полномочий по внутреннему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муниципальному финансовому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контролю в городском округе Кинель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Самарской области</w:t>
            </w:r>
            <w:r w:rsidR="00BB1662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21 февраля 2020 года № 532</w:t>
            </w: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4112D" w:rsidRDefault="00037FC2" w:rsidP="005D64A5">
            <w:pPr>
              <w:keepLines/>
            </w:pPr>
          </w:p>
        </w:tc>
      </w:tr>
    </w:tbl>
    <w:p w:rsidR="00A4600C" w:rsidRPr="00037FC2" w:rsidRDefault="00A4600C" w:rsidP="00037FC2">
      <w:pPr>
        <w:ind w:firstLine="0"/>
        <w:rPr>
          <w:rFonts w:ascii="Times New Roman" w:hAnsi="Times New Roman" w:cs="Times New Roman"/>
        </w:rPr>
      </w:pPr>
    </w:p>
    <w:p w:rsidR="00A4600C" w:rsidRDefault="00A4600C" w:rsidP="00A4600C"/>
    <w:p w:rsidR="00037FC2" w:rsidRPr="00037FC2" w:rsidRDefault="00037FC2" w:rsidP="008F40B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FC2">
        <w:rPr>
          <w:rFonts w:ascii="Times New Roman" w:hAnsi="Times New Roman" w:cs="Times New Roman"/>
          <w:sz w:val="28"/>
          <w:szCs w:val="28"/>
        </w:rPr>
        <w:t>В соответствии</w:t>
      </w:r>
      <w:r w:rsidR="008F40B0">
        <w:rPr>
          <w:rFonts w:ascii="Times New Roman" w:hAnsi="Times New Roman" w:cs="Times New Roman"/>
          <w:sz w:val="28"/>
          <w:szCs w:val="28"/>
        </w:rPr>
        <w:t xml:space="preserve"> с частью 3 статьи 269.2 Бюджетного кодекса Российской Федерации, статьей 99 </w:t>
      </w:r>
      <w:r w:rsidR="00E0673B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037FC2">
        <w:rPr>
          <w:rFonts w:ascii="Times New Roman" w:hAnsi="Times New Roman" w:cs="Times New Roman"/>
          <w:sz w:val="28"/>
          <w:szCs w:val="28"/>
        </w:rPr>
        <w:t>5</w:t>
      </w:r>
      <w:r w:rsidR="00E0673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37FC2">
        <w:rPr>
          <w:rFonts w:ascii="Times New Roman" w:hAnsi="Times New Roman" w:cs="Times New Roman"/>
          <w:sz w:val="28"/>
          <w:szCs w:val="28"/>
        </w:rPr>
        <w:t>2013г.</w:t>
      </w:r>
      <w:r w:rsidR="008F40B0">
        <w:rPr>
          <w:rFonts w:ascii="Times New Roman" w:hAnsi="Times New Roman" w:cs="Times New Roman"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>№ 44-ФЗ</w:t>
      </w:r>
      <w:r w:rsidR="008F40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7FC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D2735">
        <w:rPr>
          <w:rFonts w:ascii="Times New Roman" w:hAnsi="Times New Roman" w:cs="Times New Roman"/>
          <w:sz w:val="28"/>
          <w:szCs w:val="28"/>
        </w:rPr>
        <w:t>,</w:t>
      </w:r>
      <w:r w:rsidRPr="0003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</w:p>
    <w:p w:rsidR="00037FC2" w:rsidRPr="00037FC2" w:rsidRDefault="00037FC2" w:rsidP="00037FC2">
      <w:pPr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037FC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7FC2" w:rsidRPr="00037FC2" w:rsidRDefault="00037FC2" w:rsidP="00037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C2" w:rsidRPr="00BB1662" w:rsidRDefault="00BB1662" w:rsidP="00BB1662">
      <w:pPr>
        <w:pStyle w:val="af7"/>
        <w:keepLines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B1662">
        <w:rPr>
          <w:rFonts w:ascii="Times New Roman" w:hAnsi="Times New Roman" w:cs="Times New Roman"/>
          <w:sz w:val="28"/>
          <w:szCs w:val="28"/>
        </w:rPr>
        <w:t>Внести в</w:t>
      </w:r>
      <w:r w:rsidR="00181032" w:rsidRPr="00BB1662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37FC2" w:rsidRPr="00BB1662">
        <w:rPr>
          <w:rFonts w:ascii="Times New Roman" w:hAnsi="Times New Roman" w:cs="Times New Roman"/>
          <w:sz w:val="28"/>
          <w:szCs w:val="28"/>
        </w:rPr>
        <w:t>осуществления</w:t>
      </w:r>
      <w:r w:rsidR="00181032" w:rsidRPr="00BB1662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полномочий по внутреннему муниципальному финансовому контролю в городском округе Кинель</w:t>
      </w:r>
      <w:r w:rsidR="00181032" w:rsidRPr="00BB1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32" w:rsidRPr="00BB1662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BB1662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Кинель Самарской области от 21 февраля 2020 года № 532,</w:t>
      </w:r>
      <w:r w:rsidR="00181032" w:rsidRPr="00BB1662">
        <w:rPr>
          <w:rFonts w:ascii="Times New Roman" w:hAnsi="Times New Roman" w:cs="Times New Roman"/>
          <w:sz w:val="28"/>
          <w:szCs w:val="28"/>
        </w:rPr>
        <w:t xml:space="preserve"> </w:t>
      </w:r>
      <w:r w:rsidRPr="00BB16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1662" w:rsidRDefault="00E0673B" w:rsidP="00581062">
      <w:pPr>
        <w:pStyle w:val="af7"/>
        <w:keepLines/>
        <w:numPr>
          <w:ilvl w:val="1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пункты 1.2, 1.11-1.14 исключить.</w:t>
      </w:r>
    </w:p>
    <w:p w:rsidR="00581062" w:rsidRPr="00BB1662" w:rsidRDefault="00E0673B" w:rsidP="00581062">
      <w:pPr>
        <w:pStyle w:val="af7"/>
        <w:keepLines/>
        <w:numPr>
          <w:ilvl w:val="1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исключить.</w:t>
      </w:r>
    </w:p>
    <w:p w:rsidR="00037FC2" w:rsidRPr="00037FC2" w:rsidRDefault="00181032" w:rsidP="00507DD0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038F8">
        <w:rPr>
          <w:rFonts w:ascii="Times New Roman" w:hAnsi="Times New Roman" w:cs="Times New Roman"/>
          <w:sz w:val="28"/>
          <w:szCs w:val="28"/>
        </w:rPr>
        <w:t>Официально</w:t>
      </w:r>
      <w:r w:rsidR="00037FC2">
        <w:rPr>
          <w:rFonts w:ascii="Times New Roman" w:hAnsi="Times New Roman" w:cs="Times New Roman"/>
          <w:sz w:val="28"/>
          <w:szCs w:val="28"/>
        </w:rPr>
        <w:t> </w:t>
      </w:r>
      <w:r w:rsidR="00B038F8">
        <w:rPr>
          <w:rFonts w:ascii="Times New Roman" w:hAnsi="Times New Roman" w:cs="Times New Roman"/>
          <w:sz w:val="28"/>
          <w:szCs w:val="28"/>
        </w:rPr>
        <w:t>о</w:t>
      </w:r>
      <w:r w:rsidR="00037FC2" w:rsidRPr="00037FC2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="00B038F8">
        <w:rPr>
          <w:rFonts w:ascii="Times New Roman" w:hAnsi="Times New Roman" w:cs="Times New Roman"/>
          <w:sz w:val="28"/>
          <w:szCs w:val="28"/>
        </w:rPr>
        <w:t>.</w:t>
      </w:r>
    </w:p>
    <w:p w:rsidR="00B038F8" w:rsidRDefault="00507DD0" w:rsidP="00037FC2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FC2">
        <w:rPr>
          <w:rFonts w:ascii="Times New Roman" w:hAnsi="Times New Roman" w:cs="Times New Roman"/>
          <w:sz w:val="28"/>
          <w:szCs w:val="28"/>
        </w:rPr>
        <w:t>.</w:t>
      </w:r>
      <w:r w:rsidR="00B038F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</w:t>
      </w:r>
      <w:r w:rsidR="00E0673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 свое действие с 1 июля 2020 года.</w:t>
      </w:r>
    </w:p>
    <w:p w:rsidR="00037FC2" w:rsidRPr="00037FC2" w:rsidRDefault="00507DD0" w:rsidP="00037FC2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8F8">
        <w:rPr>
          <w:rFonts w:ascii="Times New Roman" w:hAnsi="Times New Roman" w:cs="Times New Roman"/>
          <w:sz w:val="28"/>
          <w:szCs w:val="28"/>
        </w:rPr>
        <w:t>.</w:t>
      </w:r>
      <w:r w:rsidR="00037FC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37FC2" w:rsidRPr="00037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7FC2" w:rsidRPr="00037F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7FC2" w:rsidRDefault="00037FC2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38F8" w:rsidRDefault="00B038F8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38F8" w:rsidRPr="00037FC2" w:rsidRDefault="00B038F8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037FC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Pr="00037FC2">
        <w:rPr>
          <w:rFonts w:ascii="Times New Roman" w:hAnsi="Times New Roman" w:cs="Times New Roman"/>
          <w:sz w:val="28"/>
          <w:szCs w:val="28"/>
        </w:rPr>
        <w:t xml:space="preserve">округа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037F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037FC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037FC2" w:rsidRPr="00037FC2" w:rsidRDefault="00037FC2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FC2" w:rsidRDefault="00037FC2" w:rsidP="00B038F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038F8" w:rsidRDefault="00B038F8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DD0" w:rsidRPr="00037FC2" w:rsidRDefault="00507DD0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BE9" w:rsidRPr="00E0673B" w:rsidRDefault="00037FC2" w:rsidP="00507DD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63561</w:t>
      </w:r>
    </w:p>
    <w:sectPr w:rsidR="00DC5BE9" w:rsidRPr="00E0673B" w:rsidSect="00DC5BE9">
      <w:pgSz w:w="11900" w:h="16800"/>
      <w:pgMar w:top="1134" w:right="90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7" w:rsidRDefault="001D1967" w:rsidP="00DC5BE9">
      <w:r>
        <w:separator/>
      </w:r>
    </w:p>
  </w:endnote>
  <w:endnote w:type="continuationSeparator" w:id="0">
    <w:p w:rsidR="001D1967" w:rsidRDefault="001D1967" w:rsidP="00DC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7" w:rsidRDefault="001D1967" w:rsidP="00DC5BE9">
      <w:r>
        <w:separator/>
      </w:r>
    </w:p>
  </w:footnote>
  <w:footnote w:type="continuationSeparator" w:id="0">
    <w:p w:rsidR="001D1967" w:rsidRDefault="001D1967" w:rsidP="00DC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6DBE"/>
    <w:multiLevelType w:val="multilevel"/>
    <w:tmpl w:val="1A8CD028"/>
    <w:lvl w:ilvl="0">
      <w:start w:val="1"/>
      <w:numFmt w:val="decimal"/>
      <w:suff w:val="space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E9"/>
    <w:rsid w:val="00037FC2"/>
    <w:rsid w:val="000A3528"/>
    <w:rsid w:val="000A43D2"/>
    <w:rsid w:val="00122B23"/>
    <w:rsid w:val="00140D2D"/>
    <w:rsid w:val="00181032"/>
    <w:rsid w:val="001B2E5A"/>
    <w:rsid w:val="001D1967"/>
    <w:rsid w:val="00294818"/>
    <w:rsid w:val="002A6D87"/>
    <w:rsid w:val="002E0595"/>
    <w:rsid w:val="0031165B"/>
    <w:rsid w:val="0037430F"/>
    <w:rsid w:val="00427967"/>
    <w:rsid w:val="00437A48"/>
    <w:rsid w:val="00486189"/>
    <w:rsid w:val="004C3EF8"/>
    <w:rsid w:val="00507DD0"/>
    <w:rsid w:val="00575E99"/>
    <w:rsid w:val="00581062"/>
    <w:rsid w:val="0064261B"/>
    <w:rsid w:val="0064264C"/>
    <w:rsid w:val="006639A9"/>
    <w:rsid w:val="006A0164"/>
    <w:rsid w:val="006C70DF"/>
    <w:rsid w:val="007016DD"/>
    <w:rsid w:val="00701FA8"/>
    <w:rsid w:val="0071645C"/>
    <w:rsid w:val="00757956"/>
    <w:rsid w:val="007851D3"/>
    <w:rsid w:val="00785E21"/>
    <w:rsid w:val="007A79DC"/>
    <w:rsid w:val="007B2952"/>
    <w:rsid w:val="007C20BB"/>
    <w:rsid w:val="007C3069"/>
    <w:rsid w:val="007F1EA0"/>
    <w:rsid w:val="008155DE"/>
    <w:rsid w:val="00816768"/>
    <w:rsid w:val="00831770"/>
    <w:rsid w:val="00853AA6"/>
    <w:rsid w:val="008B58A4"/>
    <w:rsid w:val="008D2735"/>
    <w:rsid w:val="008E6160"/>
    <w:rsid w:val="008F019F"/>
    <w:rsid w:val="008F40B0"/>
    <w:rsid w:val="00901F97"/>
    <w:rsid w:val="009A1AFE"/>
    <w:rsid w:val="009B3B36"/>
    <w:rsid w:val="00A037B7"/>
    <w:rsid w:val="00A122B5"/>
    <w:rsid w:val="00A15356"/>
    <w:rsid w:val="00A4600C"/>
    <w:rsid w:val="00A52B3A"/>
    <w:rsid w:val="00A7329D"/>
    <w:rsid w:val="00A8481E"/>
    <w:rsid w:val="00A90018"/>
    <w:rsid w:val="00A975C2"/>
    <w:rsid w:val="00B038F8"/>
    <w:rsid w:val="00B14716"/>
    <w:rsid w:val="00B532EB"/>
    <w:rsid w:val="00BB1662"/>
    <w:rsid w:val="00C019AF"/>
    <w:rsid w:val="00C44745"/>
    <w:rsid w:val="00CB5B32"/>
    <w:rsid w:val="00CF7033"/>
    <w:rsid w:val="00D06D12"/>
    <w:rsid w:val="00D47440"/>
    <w:rsid w:val="00D762C3"/>
    <w:rsid w:val="00DB59FD"/>
    <w:rsid w:val="00DC5BE9"/>
    <w:rsid w:val="00DD6C89"/>
    <w:rsid w:val="00E0673B"/>
    <w:rsid w:val="00E30BA6"/>
    <w:rsid w:val="00E50607"/>
    <w:rsid w:val="00E5152C"/>
    <w:rsid w:val="00ED4C44"/>
    <w:rsid w:val="00F047B1"/>
    <w:rsid w:val="00F1520B"/>
    <w:rsid w:val="00F25D79"/>
    <w:rsid w:val="00F81456"/>
    <w:rsid w:val="00FB6563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BB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BB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E5A3-41C3-42B3-83E3-05DA1EBA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Дубасова</cp:lastModifiedBy>
  <cp:revision>18</cp:revision>
  <cp:lastPrinted>2020-07-07T07:09:00Z</cp:lastPrinted>
  <dcterms:created xsi:type="dcterms:W3CDTF">2020-02-07T07:36:00Z</dcterms:created>
  <dcterms:modified xsi:type="dcterms:W3CDTF">2020-07-07T07:09:00Z</dcterms:modified>
</cp:coreProperties>
</file>