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8" w:type="dxa"/>
        <w:tblInd w:w="52" w:type="dxa"/>
        <w:tblLayout w:type="fixed"/>
        <w:tblLook w:val="04A0"/>
      </w:tblPr>
      <w:tblGrid>
        <w:gridCol w:w="906"/>
        <w:gridCol w:w="1699"/>
        <w:gridCol w:w="567"/>
        <w:gridCol w:w="849"/>
        <w:gridCol w:w="682"/>
        <w:gridCol w:w="505"/>
        <w:gridCol w:w="3920"/>
      </w:tblGrid>
      <w:tr w:rsidR="00CF2899" w:rsidRPr="00847819" w:rsidTr="00750B79">
        <w:trPr>
          <w:trHeight w:val="2340"/>
        </w:trPr>
        <w:tc>
          <w:tcPr>
            <w:tcW w:w="4703" w:type="dxa"/>
            <w:gridSpan w:val="5"/>
            <w:shd w:val="clear" w:color="auto" w:fill="auto"/>
          </w:tcPr>
          <w:p w:rsidR="00CF2899" w:rsidRPr="00847819" w:rsidRDefault="00CF2899" w:rsidP="00CF2899">
            <w:pPr>
              <w:spacing w:after="0" w:line="240" w:lineRule="auto"/>
              <w:jc w:val="center"/>
              <w:rPr>
                <w:rFonts w:ascii="Times New Roman" w:eastAsia="Times New Roman" w:hAnsi="Times New Roman"/>
                <w:sz w:val="18"/>
                <w:szCs w:val="20"/>
                <w:lang w:eastAsia="ru-RU"/>
              </w:rPr>
            </w:pPr>
            <w:r w:rsidRPr="00847819">
              <w:rPr>
                <w:rFonts w:ascii="Times New Roman" w:eastAsia="Times New Roman" w:hAnsi="Times New Roman"/>
                <w:sz w:val="18"/>
                <w:szCs w:val="20"/>
                <w:lang w:eastAsia="ru-RU"/>
              </w:rPr>
              <w:t>Российская Федерация</w:t>
            </w:r>
          </w:p>
          <w:p w:rsidR="00CF2899" w:rsidRPr="00847819" w:rsidRDefault="00CF2899" w:rsidP="00CF2899">
            <w:pPr>
              <w:spacing w:after="0" w:line="240" w:lineRule="auto"/>
              <w:jc w:val="center"/>
              <w:rPr>
                <w:rFonts w:ascii="Times New Roman" w:eastAsia="Times New Roman" w:hAnsi="Times New Roman"/>
                <w:sz w:val="18"/>
                <w:szCs w:val="20"/>
                <w:lang w:eastAsia="ru-RU"/>
              </w:rPr>
            </w:pPr>
            <w:r w:rsidRPr="00847819">
              <w:rPr>
                <w:rFonts w:ascii="Times New Roman" w:eastAsia="Times New Roman" w:hAnsi="Times New Roman"/>
                <w:sz w:val="18"/>
                <w:szCs w:val="20"/>
                <w:lang w:eastAsia="ru-RU"/>
              </w:rPr>
              <w:t>Самарская область</w:t>
            </w:r>
          </w:p>
          <w:p w:rsidR="00CF2899" w:rsidRPr="00847819" w:rsidRDefault="00CF2899" w:rsidP="00CF2899">
            <w:pPr>
              <w:spacing w:after="0" w:line="240" w:lineRule="auto"/>
              <w:jc w:val="center"/>
              <w:rPr>
                <w:rFonts w:ascii="Times New Roman" w:eastAsia="Times New Roman" w:hAnsi="Times New Roman"/>
                <w:sz w:val="28"/>
                <w:szCs w:val="20"/>
                <w:lang w:eastAsia="ru-RU"/>
              </w:rPr>
            </w:pPr>
          </w:p>
          <w:p w:rsidR="00CF2899" w:rsidRPr="00847819" w:rsidRDefault="00CF2899" w:rsidP="00CF2899">
            <w:pPr>
              <w:spacing w:after="0" w:line="240" w:lineRule="auto"/>
              <w:jc w:val="center"/>
              <w:rPr>
                <w:rFonts w:ascii="Times New Roman" w:eastAsia="Times New Roman" w:hAnsi="Times New Roman"/>
                <w:szCs w:val="20"/>
                <w:lang w:eastAsia="ru-RU"/>
              </w:rPr>
            </w:pPr>
            <w:r w:rsidRPr="00847819">
              <w:rPr>
                <w:rFonts w:ascii="Times New Roman" w:eastAsia="Times New Roman" w:hAnsi="Times New Roman"/>
                <w:szCs w:val="20"/>
                <w:lang w:eastAsia="ru-RU"/>
              </w:rPr>
              <w:t>АДМИНИСТРАЦИЯ</w:t>
            </w:r>
          </w:p>
          <w:p w:rsidR="00CF2899" w:rsidRPr="00847819" w:rsidRDefault="00CF2899" w:rsidP="00CF2899">
            <w:pPr>
              <w:spacing w:after="0" w:line="240" w:lineRule="auto"/>
              <w:jc w:val="center"/>
              <w:rPr>
                <w:rFonts w:ascii="Times New Roman" w:eastAsia="Times New Roman" w:hAnsi="Times New Roman"/>
                <w:sz w:val="28"/>
                <w:szCs w:val="20"/>
                <w:lang w:eastAsia="ru-RU"/>
              </w:rPr>
            </w:pPr>
            <w:r w:rsidRPr="00847819">
              <w:rPr>
                <w:rFonts w:ascii="Times New Roman" w:eastAsia="Times New Roman" w:hAnsi="Times New Roman"/>
                <w:szCs w:val="20"/>
                <w:lang w:eastAsia="ru-RU"/>
              </w:rPr>
              <w:t>городского округа Кинель</w:t>
            </w:r>
          </w:p>
          <w:p w:rsidR="00CF2899" w:rsidRPr="00847819" w:rsidRDefault="00CF2899" w:rsidP="00CF2899">
            <w:pPr>
              <w:spacing w:after="0" w:line="240" w:lineRule="auto"/>
              <w:jc w:val="center"/>
              <w:rPr>
                <w:rFonts w:ascii="Times New Roman" w:eastAsia="Times New Roman" w:hAnsi="Times New Roman"/>
                <w:sz w:val="18"/>
                <w:szCs w:val="20"/>
                <w:lang w:eastAsia="ru-RU"/>
              </w:rPr>
            </w:pPr>
          </w:p>
          <w:p w:rsidR="00CF2899" w:rsidRPr="00847819" w:rsidRDefault="00CF2899" w:rsidP="00CF2899">
            <w:pPr>
              <w:spacing w:after="0" w:line="240" w:lineRule="auto"/>
              <w:jc w:val="center"/>
              <w:rPr>
                <w:rFonts w:ascii="Times New Roman" w:eastAsia="Times New Roman" w:hAnsi="Times New Roman"/>
                <w:sz w:val="18"/>
                <w:szCs w:val="20"/>
                <w:lang w:eastAsia="ru-RU"/>
              </w:rPr>
            </w:pPr>
          </w:p>
          <w:p w:rsidR="00CF2899" w:rsidRPr="00847819" w:rsidRDefault="00CF2899" w:rsidP="00CF2899">
            <w:pPr>
              <w:keepNext/>
              <w:spacing w:after="0" w:line="240" w:lineRule="auto"/>
              <w:jc w:val="center"/>
              <w:outlineLvl w:val="0"/>
              <w:rPr>
                <w:rFonts w:ascii="Times New Roman" w:eastAsia="Times New Roman" w:hAnsi="Times New Roman"/>
                <w:b/>
                <w:sz w:val="32"/>
                <w:szCs w:val="20"/>
                <w:lang w:eastAsia="ru-RU"/>
              </w:rPr>
            </w:pPr>
            <w:r w:rsidRPr="00847819">
              <w:rPr>
                <w:rFonts w:ascii="Times New Roman" w:eastAsia="Times New Roman" w:hAnsi="Times New Roman"/>
                <w:b/>
                <w:sz w:val="32"/>
                <w:szCs w:val="20"/>
                <w:lang w:eastAsia="ru-RU"/>
              </w:rPr>
              <w:t>ПОСТАНОВЛЕНИЕ</w:t>
            </w:r>
          </w:p>
          <w:p w:rsidR="00CF2899" w:rsidRPr="00847819" w:rsidRDefault="00CF2899" w:rsidP="00CF2899">
            <w:pPr>
              <w:spacing w:after="0" w:line="240" w:lineRule="auto"/>
              <w:jc w:val="center"/>
              <w:rPr>
                <w:rFonts w:ascii="Times New Roman" w:eastAsia="Times New Roman" w:hAnsi="Times New Roman"/>
                <w:sz w:val="28"/>
                <w:szCs w:val="20"/>
                <w:lang w:eastAsia="ru-RU"/>
              </w:rPr>
            </w:pPr>
          </w:p>
        </w:tc>
        <w:tc>
          <w:tcPr>
            <w:tcW w:w="4425" w:type="dxa"/>
            <w:gridSpan w:val="2"/>
            <w:vMerge w:val="restart"/>
            <w:shd w:val="clear" w:color="auto" w:fill="auto"/>
          </w:tcPr>
          <w:p w:rsidR="00655AAE" w:rsidRPr="00847819" w:rsidRDefault="00655AAE" w:rsidP="00655AAE">
            <w:pPr>
              <w:spacing w:after="0" w:line="240" w:lineRule="auto"/>
              <w:ind w:firstLine="567"/>
              <w:jc w:val="center"/>
              <w:rPr>
                <w:rFonts w:ascii="Times New Roman" w:eastAsia="Times New Roman" w:hAnsi="Times New Roman"/>
                <w:sz w:val="28"/>
                <w:szCs w:val="20"/>
                <w:lang w:eastAsia="ru-RU"/>
              </w:rPr>
            </w:pPr>
          </w:p>
          <w:p w:rsidR="00655AAE" w:rsidRPr="00847819" w:rsidRDefault="00655AAE" w:rsidP="00655AAE">
            <w:pPr>
              <w:spacing w:after="0" w:line="240" w:lineRule="auto"/>
              <w:ind w:firstLine="567"/>
              <w:jc w:val="center"/>
              <w:rPr>
                <w:rFonts w:ascii="Times New Roman" w:eastAsia="Times New Roman" w:hAnsi="Times New Roman"/>
                <w:sz w:val="28"/>
                <w:szCs w:val="20"/>
                <w:lang w:eastAsia="ru-RU"/>
              </w:rPr>
            </w:pPr>
          </w:p>
          <w:p w:rsidR="00CF2899" w:rsidRPr="00847819" w:rsidRDefault="00AC41A1" w:rsidP="00655AAE">
            <w:pPr>
              <w:spacing w:after="0" w:line="240" w:lineRule="auto"/>
              <w:ind w:firstLine="567"/>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проект</w:t>
            </w:r>
          </w:p>
        </w:tc>
      </w:tr>
      <w:tr w:rsidR="00CF2899" w:rsidRPr="00847819" w:rsidTr="00750B79">
        <w:trPr>
          <w:trHeight w:val="345"/>
        </w:trPr>
        <w:tc>
          <w:tcPr>
            <w:tcW w:w="906" w:type="dxa"/>
            <w:shd w:val="clear" w:color="auto" w:fill="auto"/>
            <w:vAlign w:val="bottom"/>
            <w:hideMark/>
          </w:tcPr>
          <w:p w:rsidR="00CF2899" w:rsidRPr="00847819" w:rsidRDefault="00CF2899" w:rsidP="00CF2899">
            <w:pPr>
              <w:spacing w:after="0" w:line="240" w:lineRule="auto"/>
              <w:rPr>
                <w:rFonts w:ascii="Times New Roman" w:eastAsia="Times New Roman" w:hAnsi="Times New Roman"/>
                <w:sz w:val="28"/>
                <w:szCs w:val="28"/>
                <w:lang w:eastAsia="ru-RU"/>
              </w:rPr>
            </w:pPr>
            <w:r w:rsidRPr="00847819">
              <w:rPr>
                <w:rFonts w:ascii="Times New Roman" w:eastAsia="Times New Roman" w:hAnsi="Times New Roman"/>
                <w:sz w:val="28"/>
                <w:szCs w:val="28"/>
                <w:lang w:eastAsia="ru-RU"/>
              </w:rPr>
              <w:t>от</w:t>
            </w:r>
          </w:p>
        </w:tc>
        <w:tc>
          <w:tcPr>
            <w:tcW w:w="1699" w:type="dxa"/>
            <w:tcBorders>
              <w:top w:val="nil"/>
              <w:left w:val="nil"/>
              <w:bottom w:val="single" w:sz="4" w:space="0" w:color="auto"/>
              <w:right w:val="nil"/>
            </w:tcBorders>
            <w:shd w:val="clear" w:color="auto" w:fill="auto"/>
            <w:vAlign w:val="bottom"/>
            <w:hideMark/>
          </w:tcPr>
          <w:p w:rsidR="00CF2899" w:rsidRPr="00847819" w:rsidRDefault="00CF2899" w:rsidP="00CF2899">
            <w:pPr>
              <w:spacing w:after="0" w:line="240" w:lineRule="auto"/>
              <w:jc w:val="center"/>
              <w:rPr>
                <w:rFonts w:ascii="Times New Roman" w:eastAsia="Times New Roman" w:hAnsi="Times New Roman"/>
                <w:i/>
                <w:sz w:val="28"/>
                <w:szCs w:val="28"/>
                <w:lang w:eastAsia="ru-RU"/>
              </w:rPr>
            </w:pPr>
          </w:p>
        </w:tc>
        <w:tc>
          <w:tcPr>
            <w:tcW w:w="567" w:type="dxa"/>
            <w:shd w:val="clear" w:color="auto" w:fill="auto"/>
            <w:vAlign w:val="bottom"/>
            <w:hideMark/>
          </w:tcPr>
          <w:p w:rsidR="00CF2899" w:rsidRPr="00847819" w:rsidRDefault="00CF2899" w:rsidP="00CF2899">
            <w:pPr>
              <w:spacing w:after="0" w:line="240" w:lineRule="auto"/>
              <w:rPr>
                <w:rFonts w:ascii="Times New Roman" w:eastAsia="Times New Roman" w:hAnsi="Times New Roman"/>
                <w:sz w:val="28"/>
                <w:szCs w:val="28"/>
                <w:lang w:eastAsia="ru-RU"/>
              </w:rPr>
            </w:pPr>
            <w:r w:rsidRPr="00847819">
              <w:rPr>
                <w:rFonts w:ascii="Times New Roman" w:eastAsia="Times New Roman" w:hAnsi="Times New Roman"/>
                <w:sz w:val="28"/>
                <w:szCs w:val="28"/>
                <w:lang w:eastAsia="ru-RU"/>
              </w:rPr>
              <w:t>№</w:t>
            </w:r>
          </w:p>
        </w:tc>
        <w:tc>
          <w:tcPr>
            <w:tcW w:w="849" w:type="dxa"/>
            <w:tcBorders>
              <w:top w:val="nil"/>
              <w:left w:val="nil"/>
              <w:bottom w:val="single" w:sz="4" w:space="0" w:color="auto"/>
              <w:right w:val="nil"/>
            </w:tcBorders>
            <w:shd w:val="clear" w:color="auto" w:fill="auto"/>
            <w:vAlign w:val="bottom"/>
            <w:hideMark/>
          </w:tcPr>
          <w:p w:rsidR="00CF2899" w:rsidRPr="00847819" w:rsidRDefault="00CF2899" w:rsidP="00CF2899">
            <w:pPr>
              <w:spacing w:after="0" w:line="240" w:lineRule="auto"/>
              <w:jc w:val="center"/>
              <w:rPr>
                <w:rFonts w:ascii="Times New Roman" w:eastAsia="Times New Roman" w:hAnsi="Times New Roman"/>
                <w:i/>
                <w:sz w:val="28"/>
                <w:szCs w:val="28"/>
                <w:lang w:eastAsia="ru-RU"/>
              </w:rPr>
            </w:pPr>
          </w:p>
        </w:tc>
        <w:tc>
          <w:tcPr>
            <w:tcW w:w="682" w:type="dxa"/>
            <w:shd w:val="clear" w:color="auto" w:fill="auto"/>
            <w:vAlign w:val="bottom"/>
          </w:tcPr>
          <w:p w:rsidR="00CF2899" w:rsidRPr="00847819" w:rsidRDefault="00CF2899" w:rsidP="00CF2899">
            <w:pPr>
              <w:spacing w:after="0" w:line="240" w:lineRule="auto"/>
              <w:jc w:val="center"/>
              <w:rPr>
                <w:rFonts w:ascii="Times New Roman" w:eastAsia="Times New Roman" w:hAnsi="Times New Roman"/>
                <w:sz w:val="28"/>
                <w:szCs w:val="28"/>
                <w:lang w:eastAsia="ru-RU"/>
              </w:rPr>
            </w:pPr>
          </w:p>
        </w:tc>
        <w:tc>
          <w:tcPr>
            <w:tcW w:w="4425" w:type="dxa"/>
            <w:gridSpan w:val="2"/>
            <w:vMerge/>
            <w:shd w:val="clear" w:color="auto" w:fill="auto"/>
            <w:vAlign w:val="center"/>
            <w:hideMark/>
          </w:tcPr>
          <w:p w:rsidR="00CF2899" w:rsidRPr="00847819" w:rsidRDefault="00CF2899" w:rsidP="00CF2899">
            <w:pPr>
              <w:spacing w:after="0" w:line="240" w:lineRule="auto"/>
              <w:jc w:val="left"/>
              <w:rPr>
                <w:rFonts w:ascii="Times New Roman" w:eastAsia="Times New Roman" w:hAnsi="Times New Roman"/>
                <w:sz w:val="28"/>
                <w:szCs w:val="20"/>
                <w:lang w:eastAsia="ru-RU"/>
              </w:rPr>
            </w:pPr>
          </w:p>
        </w:tc>
      </w:tr>
      <w:tr w:rsidR="00CF2899" w:rsidRPr="00847819" w:rsidTr="00750B79">
        <w:trPr>
          <w:trHeight w:val="365"/>
        </w:trPr>
        <w:tc>
          <w:tcPr>
            <w:tcW w:w="4703" w:type="dxa"/>
            <w:gridSpan w:val="5"/>
            <w:shd w:val="clear" w:color="auto" w:fill="auto"/>
          </w:tcPr>
          <w:p w:rsidR="00CF2899" w:rsidRPr="00847819" w:rsidRDefault="00CF2899" w:rsidP="00CF2899">
            <w:pPr>
              <w:spacing w:after="0" w:line="240" w:lineRule="auto"/>
              <w:ind w:firstLine="567"/>
              <w:jc w:val="center"/>
              <w:rPr>
                <w:rFonts w:ascii="Times New Roman" w:eastAsia="Times New Roman" w:hAnsi="Times New Roman"/>
                <w:sz w:val="28"/>
                <w:szCs w:val="20"/>
                <w:lang w:eastAsia="ru-RU"/>
              </w:rPr>
            </w:pPr>
          </w:p>
        </w:tc>
        <w:tc>
          <w:tcPr>
            <w:tcW w:w="4425" w:type="dxa"/>
            <w:gridSpan w:val="2"/>
            <w:vMerge/>
            <w:shd w:val="clear" w:color="auto" w:fill="auto"/>
            <w:vAlign w:val="center"/>
            <w:hideMark/>
          </w:tcPr>
          <w:p w:rsidR="00CF2899" w:rsidRPr="00847819" w:rsidRDefault="00CF2899" w:rsidP="00CF2899">
            <w:pPr>
              <w:spacing w:after="0" w:line="240" w:lineRule="auto"/>
              <w:jc w:val="left"/>
              <w:rPr>
                <w:rFonts w:ascii="Times New Roman" w:eastAsia="Times New Roman" w:hAnsi="Times New Roman"/>
                <w:sz w:val="28"/>
                <w:szCs w:val="20"/>
                <w:lang w:eastAsia="ru-RU"/>
              </w:rPr>
            </w:pPr>
          </w:p>
        </w:tc>
      </w:tr>
      <w:tr w:rsidR="00CF2899" w:rsidRPr="00847819" w:rsidTr="00750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920" w:type="dxa"/>
          <w:trHeight w:val="600"/>
        </w:trPr>
        <w:tc>
          <w:tcPr>
            <w:tcW w:w="5208" w:type="dxa"/>
            <w:gridSpan w:val="6"/>
            <w:tcBorders>
              <w:top w:val="nil"/>
              <w:left w:val="nil"/>
              <w:bottom w:val="nil"/>
              <w:right w:val="nil"/>
            </w:tcBorders>
            <w:shd w:val="clear" w:color="auto" w:fill="auto"/>
          </w:tcPr>
          <w:p w:rsidR="00CF2899" w:rsidRPr="00847819" w:rsidRDefault="00C3756B" w:rsidP="0029431F">
            <w:pPr>
              <w:spacing w:after="0" w:line="240" w:lineRule="auto"/>
              <w:jc w:val="both"/>
              <w:rPr>
                <w:rFonts w:ascii="Times New Roman" w:eastAsia="Times New Roman" w:hAnsi="Times New Roman"/>
                <w:sz w:val="24"/>
                <w:szCs w:val="28"/>
                <w:lang w:eastAsia="ru-RU"/>
              </w:rPr>
            </w:pPr>
            <w:r w:rsidRPr="00847819">
              <w:rPr>
                <w:rFonts w:ascii="Times New Roman" w:hAnsi="Times New Roman"/>
                <w:sz w:val="28"/>
                <w:lang w:eastAsia="ru-RU"/>
              </w:rPr>
              <w:t xml:space="preserve">О внесении изменений в </w:t>
            </w:r>
            <w:r w:rsidR="0029431F" w:rsidRPr="00847819">
              <w:rPr>
                <w:rFonts w:ascii="Times New Roman" w:hAnsi="Times New Roman"/>
                <w:sz w:val="28"/>
                <w:lang w:eastAsia="ru-RU"/>
              </w:rPr>
              <w:t xml:space="preserve">постановление администрации городского округа Кинель Самарской области от 15 февраля 2018 г. № 423 «Об утверждении </w:t>
            </w:r>
            <w:r w:rsidR="00CF2899" w:rsidRPr="00847819">
              <w:rPr>
                <w:rFonts w:ascii="Times New Roman" w:hAnsi="Times New Roman"/>
                <w:sz w:val="28"/>
                <w:lang w:eastAsia="ru-RU"/>
              </w:rPr>
              <w:t>муниципальн</w:t>
            </w:r>
            <w:r w:rsidR="0029431F" w:rsidRPr="00847819">
              <w:rPr>
                <w:rFonts w:ascii="Times New Roman" w:hAnsi="Times New Roman"/>
                <w:sz w:val="28"/>
                <w:lang w:eastAsia="ru-RU"/>
              </w:rPr>
              <w:t>ой</w:t>
            </w:r>
            <w:r w:rsidR="00CF2899" w:rsidRPr="00847819">
              <w:rPr>
                <w:rFonts w:ascii="Times New Roman" w:hAnsi="Times New Roman"/>
                <w:sz w:val="28"/>
                <w:lang w:eastAsia="ru-RU"/>
              </w:rPr>
              <w:t xml:space="preserve"> программ</w:t>
            </w:r>
            <w:r w:rsidR="0029431F" w:rsidRPr="00847819">
              <w:rPr>
                <w:rFonts w:ascii="Times New Roman" w:hAnsi="Times New Roman"/>
                <w:sz w:val="28"/>
                <w:lang w:eastAsia="ru-RU"/>
              </w:rPr>
              <w:t>ы</w:t>
            </w:r>
            <w:r w:rsidR="00CF2899" w:rsidRPr="00847819">
              <w:rPr>
                <w:rFonts w:ascii="Times New Roman" w:hAnsi="Times New Roman"/>
                <w:sz w:val="28"/>
                <w:lang w:eastAsia="ru-RU"/>
              </w:rPr>
              <w:t xml:space="preserve"> </w:t>
            </w:r>
            <w:r w:rsidR="001121FA" w:rsidRPr="00847819">
              <w:rPr>
                <w:rFonts w:ascii="Times New Roman" w:hAnsi="Times New Roman"/>
                <w:sz w:val="28"/>
                <w:lang w:eastAsia="ru-RU"/>
              </w:rPr>
              <w:t xml:space="preserve">городского округа Кинель Самарской области </w:t>
            </w:r>
            <w:r w:rsidR="00CF2899" w:rsidRPr="00847819">
              <w:rPr>
                <w:rFonts w:ascii="Times New Roman" w:hAnsi="Times New Roman"/>
                <w:sz w:val="28"/>
                <w:lang w:eastAsia="ru-RU"/>
              </w:rPr>
              <w:t>«Молодой семье – дос</w:t>
            </w:r>
            <w:r w:rsidR="00E93AB9" w:rsidRPr="00847819">
              <w:rPr>
                <w:rFonts w:ascii="Times New Roman" w:hAnsi="Times New Roman"/>
                <w:sz w:val="28"/>
                <w:lang w:eastAsia="ru-RU"/>
              </w:rPr>
              <w:t>тупное жилье» на 2018</w:t>
            </w:r>
            <w:r w:rsidRPr="00847819">
              <w:rPr>
                <w:rFonts w:ascii="Times New Roman" w:hAnsi="Times New Roman"/>
                <w:sz w:val="28"/>
                <w:lang w:eastAsia="ru-RU"/>
              </w:rPr>
              <w:t xml:space="preserve"> </w:t>
            </w:r>
            <w:r w:rsidR="00E93AB9" w:rsidRPr="00847819">
              <w:rPr>
                <w:rFonts w:ascii="Times New Roman" w:hAnsi="Times New Roman"/>
                <w:sz w:val="28"/>
                <w:lang w:eastAsia="ru-RU"/>
              </w:rPr>
              <w:t>-</w:t>
            </w:r>
            <w:r w:rsidRPr="00847819">
              <w:rPr>
                <w:rFonts w:ascii="Times New Roman" w:hAnsi="Times New Roman"/>
                <w:sz w:val="28"/>
                <w:lang w:eastAsia="ru-RU"/>
              </w:rPr>
              <w:t xml:space="preserve"> </w:t>
            </w:r>
            <w:r w:rsidR="00E93AB9" w:rsidRPr="00847819">
              <w:rPr>
                <w:rFonts w:ascii="Times New Roman" w:hAnsi="Times New Roman"/>
                <w:sz w:val="28"/>
                <w:lang w:eastAsia="ru-RU"/>
              </w:rPr>
              <w:t>2020</w:t>
            </w:r>
            <w:r w:rsidR="00CF2899" w:rsidRPr="00847819">
              <w:rPr>
                <w:rFonts w:ascii="Times New Roman" w:hAnsi="Times New Roman"/>
                <w:sz w:val="28"/>
                <w:lang w:eastAsia="ru-RU"/>
              </w:rPr>
              <w:t xml:space="preserve"> годы»</w:t>
            </w:r>
            <w:r w:rsidR="008134E3">
              <w:rPr>
                <w:rFonts w:ascii="Times New Roman" w:hAnsi="Times New Roman"/>
                <w:sz w:val="28"/>
                <w:lang w:eastAsia="ru-RU"/>
              </w:rPr>
              <w:t xml:space="preserve"> (в редакции от 31 декабря 2019 года)</w:t>
            </w:r>
          </w:p>
        </w:tc>
      </w:tr>
    </w:tbl>
    <w:p w:rsidR="008B7F2D" w:rsidRPr="00847819" w:rsidRDefault="008B7F2D" w:rsidP="00CF2899">
      <w:pPr>
        <w:pStyle w:val="ConsTitle"/>
        <w:widowControl/>
        <w:spacing w:line="360" w:lineRule="auto"/>
        <w:ind w:right="0" w:firstLine="709"/>
        <w:contextualSpacing/>
        <w:jc w:val="both"/>
        <w:rPr>
          <w:rFonts w:ascii="Times New Roman" w:hAnsi="Times New Roman" w:cs="Times New Roman"/>
          <w:b w:val="0"/>
          <w:sz w:val="28"/>
          <w:szCs w:val="28"/>
        </w:rPr>
      </w:pPr>
    </w:p>
    <w:p w:rsidR="00AB487E" w:rsidRPr="00847819" w:rsidRDefault="00555745" w:rsidP="00CF2899">
      <w:pPr>
        <w:pStyle w:val="ConsTitle"/>
        <w:widowControl/>
        <w:spacing w:line="360" w:lineRule="auto"/>
        <w:ind w:right="0" w:firstLine="709"/>
        <w:contextualSpacing/>
        <w:jc w:val="both"/>
        <w:rPr>
          <w:rFonts w:ascii="Times New Roman" w:hAnsi="Times New Roman" w:cs="Times New Roman"/>
          <w:b w:val="0"/>
          <w:sz w:val="28"/>
          <w:szCs w:val="28"/>
        </w:rPr>
      </w:pPr>
      <w:r w:rsidRPr="00847819">
        <w:rPr>
          <w:rFonts w:ascii="Times New Roman" w:hAnsi="Times New Roman" w:cs="Times New Roman"/>
          <w:b w:val="0"/>
          <w:sz w:val="28"/>
          <w:szCs w:val="28"/>
        </w:rPr>
        <w:t xml:space="preserve">В </w:t>
      </w:r>
      <w:r w:rsidR="00745564" w:rsidRPr="00847819">
        <w:rPr>
          <w:rFonts w:ascii="Times New Roman" w:hAnsi="Times New Roman" w:cs="Times New Roman"/>
          <w:b w:val="0"/>
          <w:sz w:val="28"/>
          <w:szCs w:val="28"/>
        </w:rPr>
        <w:t xml:space="preserve">соответствии с решением Думы городского округа Кинель Самарской области от </w:t>
      </w:r>
      <w:r w:rsidR="00847819" w:rsidRPr="00847819">
        <w:rPr>
          <w:rFonts w:ascii="Times New Roman" w:hAnsi="Times New Roman" w:cs="Times New Roman"/>
          <w:b w:val="0"/>
          <w:sz w:val="28"/>
          <w:szCs w:val="28"/>
        </w:rPr>
        <w:t>30 января 2020</w:t>
      </w:r>
      <w:r w:rsidR="00745564" w:rsidRPr="00847819">
        <w:rPr>
          <w:rFonts w:ascii="Times New Roman" w:hAnsi="Times New Roman" w:cs="Times New Roman"/>
          <w:b w:val="0"/>
          <w:sz w:val="28"/>
          <w:szCs w:val="28"/>
        </w:rPr>
        <w:t xml:space="preserve"> года № 52</w:t>
      </w:r>
      <w:r w:rsidR="00847819" w:rsidRPr="00847819">
        <w:rPr>
          <w:rFonts w:ascii="Times New Roman" w:hAnsi="Times New Roman" w:cs="Times New Roman"/>
          <w:b w:val="0"/>
          <w:sz w:val="28"/>
          <w:szCs w:val="28"/>
        </w:rPr>
        <w:t>7</w:t>
      </w:r>
      <w:r w:rsidR="00745564" w:rsidRPr="00847819">
        <w:rPr>
          <w:rFonts w:ascii="Times New Roman" w:hAnsi="Times New Roman" w:cs="Times New Roman"/>
          <w:b w:val="0"/>
          <w:sz w:val="28"/>
          <w:szCs w:val="28"/>
        </w:rPr>
        <w:t xml:space="preserve"> «О внесении изменений в решение Думы городского округа Кинель Самарской области от </w:t>
      </w:r>
      <w:r w:rsidR="00847819" w:rsidRPr="00847819">
        <w:rPr>
          <w:rFonts w:ascii="Times New Roman" w:hAnsi="Times New Roman" w:cs="Times New Roman"/>
          <w:b w:val="0"/>
          <w:sz w:val="28"/>
          <w:szCs w:val="28"/>
        </w:rPr>
        <w:t>17</w:t>
      </w:r>
      <w:r w:rsidR="00745564" w:rsidRPr="00847819">
        <w:rPr>
          <w:rFonts w:ascii="Times New Roman" w:hAnsi="Times New Roman" w:cs="Times New Roman"/>
          <w:b w:val="0"/>
          <w:sz w:val="28"/>
          <w:szCs w:val="28"/>
        </w:rPr>
        <w:t xml:space="preserve"> декабря 201</w:t>
      </w:r>
      <w:r w:rsidR="00847819" w:rsidRPr="00847819">
        <w:rPr>
          <w:rFonts w:ascii="Times New Roman" w:hAnsi="Times New Roman" w:cs="Times New Roman"/>
          <w:b w:val="0"/>
          <w:sz w:val="28"/>
          <w:szCs w:val="28"/>
        </w:rPr>
        <w:t>9</w:t>
      </w:r>
      <w:r w:rsidR="00745564" w:rsidRPr="00847819">
        <w:rPr>
          <w:rFonts w:ascii="Times New Roman" w:hAnsi="Times New Roman" w:cs="Times New Roman"/>
          <w:b w:val="0"/>
          <w:sz w:val="28"/>
          <w:szCs w:val="28"/>
        </w:rPr>
        <w:t xml:space="preserve"> года № </w:t>
      </w:r>
      <w:r w:rsidR="00847819" w:rsidRPr="00847819">
        <w:rPr>
          <w:rFonts w:ascii="Times New Roman" w:hAnsi="Times New Roman" w:cs="Times New Roman"/>
          <w:b w:val="0"/>
          <w:sz w:val="28"/>
          <w:szCs w:val="28"/>
        </w:rPr>
        <w:t>513</w:t>
      </w:r>
      <w:r w:rsidR="00745564" w:rsidRPr="00847819">
        <w:rPr>
          <w:rFonts w:ascii="Times New Roman" w:hAnsi="Times New Roman" w:cs="Times New Roman"/>
          <w:b w:val="0"/>
          <w:sz w:val="28"/>
          <w:szCs w:val="28"/>
        </w:rPr>
        <w:t xml:space="preserve"> «О бюджете городского округа Кинель Самарской области на 20</w:t>
      </w:r>
      <w:r w:rsidR="00847819" w:rsidRPr="00847819">
        <w:rPr>
          <w:rFonts w:ascii="Times New Roman" w:hAnsi="Times New Roman" w:cs="Times New Roman"/>
          <w:b w:val="0"/>
          <w:sz w:val="28"/>
          <w:szCs w:val="28"/>
        </w:rPr>
        <w:t>20</w:t>
      </w:r>
      <w:r w:rsidR="00745564" w:rsidRPr="00847819">
        <w:rPr>
          <w:rFonts w:ascii="Times New Roman" w:hAnsi="Times New Roman" w:cs="Times New Roman"/>
          <w:b w:val="0"/>
          <w:sz w:val="28"/>
          <w:szCs w:val="28"/>
        </w:rPr>
        <w:t xml:space="preserve"> год и плановый период 202</w:t>
      </w:r>
      <w:r w:rsidR="00847819" w:rsidRPr="00847819">
        <w:rPr>
          <w:rFonts w:ascii="Times New Roman" w:hAnsi="Times New Roman" w:cs="Times New Roman"/>
          <w:b w:val="0"/>
          <w:sz w:val="28"/>
          <w:szCs w:val="28"/>
        </w:rPr>
        <w:t>1</w:t>
      </w:r>
      <w:r w:rsidR="00745564" w:rsidRPr="00847819">
        <w:rPr>
          <w:rFonts w:ascii="Times New Roman" w:hAnsi="Times New Roman" w:cs="Times New Roman"/>
          <w:b w:val="0"/>
          <w:sz w:val="28"/>
          <w:szCs w:val="28"/>
        </w:rPr>
        <w:t xml:space="preserve"> и 202</w:t>
      </w:r>
      <w:r w:rsidR="00847819" w:rsidRPr="00847819">
        <w:rPr>
          <w:rFonts w:ascii="Times New Roman" w:hAnsi="Times New Roman" w:cs="Times New Roman"/>
          <w:b w:val="0"/>
          <w:sz w:val="28"/>
          <w:szCs w:val="28"/>
        </w:rPr>
        <w:t>2</w:t>
      </w:r>
      <w:r w:rsidR="00745564" w:rsidRPr="00847819">
        <w:rPr>
          <w:rFonts w:ascii="Times New Roman" w:hAnsi="Times New Roman" w:cs="Times New Roman"/>
          <w:b w:val="0"/>
          <w:sz w:val="28"/>
          <w:szCs w:val="28"/>
        </w:rPr>
        <w:t xml:space="preserve"> годов», </w:t>
      </w:r>
      <w:r w:rsidR="00CE15E0" w:rsidRPr="00847819">
        <w:rPr>
          <w:rFonts w:ascii="Times New Roman" w:hAnsi="Times New Roman" w:cs="Times New Roman"/>
          <w:b w:val="0"/>
          <w:sz w:val="28"/>
          <w:szCs w:val="28"/>
        </w:rPr>
        <w:t>с Постановлением Правительства Самарской области от 27 ноября 2013 года № 684 «Об утверждении государственной программы Самарской области «Развитие жилищного строительства в Самарской области» до 2022 года» (в редакции от 22 января 2020 года),</w:t>
      </w:r>
    </w:p>
    <w:p w:rsidR="00F14EA5" w:rsidRPr="00847819" w:rsidRDefault="006F4C44" w:rsidP="00CF2899">
      <w:pPr>
        <w:pStyle w:val="ConsTitle"/>
        <w:widowControl/>
        <w:spacing w:line="360" w:lineRule="auto"/>
        <w:ind w:right="0"/>
        <w:contextualSpacing/>
        <w:jc w:val="center"/>
        <w:rPr>
          <w:rFonts w:ascii="Times New Roman" w:hAnsi="Times New Roman" w:cs="Times New Roman"/>
          <w:b w:val="0"/>
          <w:sz w:val="28"/>
          <w:szCs w:val="28"/>
        </w:rPr>
      </w:pPr>
      <w:r w:rsidRPr="00847819">
        <w:rPr>
          <w:rFonts w:ascii="Times New Roman" w:hAnsi="Times New Roman" w:cs="Times New Roman"/>
          <w:b w:val="0"/>
          <w:sz w:val="28"/>
          <w:szCs w:val="28"/>
        </w:rPr>
        <w:t>ПОСТАНОВЛЯЮ:</w:t>
      </w:r>
    </w:p>
    <w:p w:rsidR="0038215D" w:rsidRPr="00847819" w:rsidRDefault="001F62F7" w:rsidP="00CF2899">
      <w:pPr>
        <w:pStyle w:val="ConsTitle"/>
        <w:widowControl/>
        <w:spacing w:line="360" w:lineRule="auto"/>
        <w:ind w:right="0" w:firstLine="709"/>
        <w:contextualSpacing/>
        <w:jc w:val="both"/>
        <w:rPr>
          <w:rFonts w:ascii="Times New Roman" w:hAnsi="Times New Roman"/>
          <w:b w:val="0"/>
          <w:sz w:val="28"/>
        </w:rPr>
      </w:pPr>
      <w:r w:rsidRPr="00847819">
        <w:rPr>
          <w:rFonts w:ascii="Times New Roman" w:hAnsi="Times New Roman" w:cs="Times New Roman"/>
          <w:b w:val="0"/>
          <w:bCs w:val="0"/>
          <w:sz w:val="28"/>
          <w:szCs w:val="28"/>
        </w:rPr>
        <w:t>1.</w:t>
      </w:r>
      <w:r w:rsidR="005A4FD8" w:rsidRPr="00847819">
        <w:rPr>
          <w:rFonts w:ascii="Times New Roman" w:hAnsi="Times New Roman" w:cs="Times New Roman"/>
          <w:b w:val="0"/>
          <w:bCs w:val="0"/>
          <w:sz w:val="28"/>
          <w:szCs w:val="28"/>
        </w:rPr>
        <w:t xml:space="preserve"> </w:t>
      </w:r>
      <w:r w:rsidR="002F137B" w:rsidRPr="00847819">
        <w:rPr>
          <w:rFonts w:ascii="Times New Roman" w:hAnsi="Times New Roman" w:cs="Times New Roman"/>
          <w:b w:val="0"/>
          <w:bCs w:val="0"/>
          <w:sz w:val="28"/>
          <w:szCs w:val="28"/>
        </w:rPr>
        <w:t xml:space="preserve">Внести </w:t>
      </w:r>
      <w:r w:rsidR="00261BC2" w:rsidRPr="00847819">
        <w:rPr>
          <w:rFonts w:ascii="Times New Roman" w:hAnsi="Times New Roman"/>
          <w:b w:val="0"/>
          <w:sz w:val="28"/>
        </w:rPr>
        <w:t>в постановление администрации городского округа Кинель Самарской области от 15 февраля 2018 г. № 423 «Об утверждении муниципальной программы городского округа Кинель Самарской области «Молодой семье – доступное жилье» на 2018 - 2020 годы»</w:t>
      </w:r>
      <w:r w:rsidR="008134E3">
        <w:rPr>
          <w:rFonts w:ascii="Times New Roman" w:hAnsi="Times New Roman"/>
          <w:b w:val="0"/>
          <w:sz w:val="28"/>
        </w:rPr>
        <w:t xml:space="preserve"> </w:t>
      </w:r>
      <w:r w:rsidR="008134E3" w:rsidRPr="008134E3">
        <w:rPr>
          <w:rFonts w:ascii="Times New Roman" w:hAnsi="Times New Roman"/>
          <w:b w:val="0"/>
          <w:sz w:val="28"/>
        </w:rPr>
        <w:t>(в редакции от 31 декабря 2019 года)</w:t>
      </w:r>
      <w:r w:rsidR="002F137B" w:rsidRPr="00847819">
        <w:rPr>
          <w:rFonts w:ascii="Times New Roman" w:hAnsi="Times New Roman"/>
          <w:b w:val="0"/>
          <w:sz w:val="28"/>
        </w:rPr>
        <w:t xml:space="preserve"> следующие изменения:</w:t>
      </w:r>
    </w:p>
    <w:p w:rsidR="00261BC2" w:rsidRPr="00847819" w:rsidRDefault="00261BC2" w:rsidP="00CF2899">
      <w:pPr>
        <w:pStyle w:val="ConsTitle"/>
        <w:widowControl/>
        <w:spacing w:line="360" w:lineRule="auto"/>
        <w:ind w:right="0" w:firstLine="709"/>
        <w:contextualSpacing/>
        <w:jc w:val="both"/>
        <w:rPr>
          <w:rFonts w:ascii="Times New Roman" w:hAnsi="Times New Roman"/>
          <w:b w:val="0"/>
          <w:sz w:val="28"/>
        </w:rPr>
      </w:pPr>
      <w:r w:rsidRPr="00847819">
        <w:rPr>
          <w:rFonts w:ascii="Times New Roman" w:hAnsi="Times New Roman"/>
          <w:b w:val="0"/>
          <w:sz w:val="28"/>
        </w:rPr>
        <w:t xml:space="preserve">1.1. </w:t>
      </w:r>
      <w:r w:rsidR="00496855" w:rsidRPr="00847819">
        <w:rPr>
          <w:rFonts w:ascii="Times New Roman" w:hAnsi="Times New Roman"/>
          <w:b w:val="0"/>
          <w:sz w:val="28"/>
        </w:rPr>
        <w:t>В наименовании  цифру «2020» заменить цифр</w:t>
      </w:r>
      <w:r w:rsidR="00242C86">
        <w:rPr>
          <w:rFonts w:ascii="Times New Roman" w:hAnsi="Times New Roman"/>
          <w:b w:val="0"/>
          <w:sz w:val="28"/>
        </w:rPr>
        <w:t>ой</w:t>
      </w:r>
      <w:r w:rsidR="00496855" w:rsidRPr="00847819">
        <w:rPr>
          <w:rFonts w:ascii="Times New Roman" w:hAnsi="Times New Roman"/>
          <w:b w:val="0"/>
          <w:sz w:val="28"/>
        </w:rPr>
        <w:t xml:space="preserve"> «2022»</w:t>
      </w:r>
      <w:r w:rsidR="0074046A">
        <w:rPr>
          <w:rFonts w:ascii="Times New Roman" w:hAnsi="Times New Roman"/>
          <w:b w:val="0"/>
          <w:sz w:val="28"/>
        </w:rPr>
        <w:t>.</w:t>
      </w:r>
    </w:p>
    <w:p w:rsidR="00496855" w:rsidRPr="00847819" w:rsidRDefault="00496855" w:rsidP="00CF2899">
      <w:pPr>
        <w:pStyle w:val="ConsTitle"/>
        <w:widowControl/>
        <w:spacing w:line="360" w:lineRule="auto"/>
        <w:ind w:right="0" w:firstLine="709"/>
        <w:contextualSpacing/>
        <w:jc w:val="both"/>
        <w:rPr>
          <w:rFonts w:ascii="Times New Roman" w:hAnsi="Times New Roman"/>
          <w:b w:val="0"/>
          <w:sz w:val="28"/>
        </w:rPr>
      </w:pPr>
      <w:r w:rsidRPr="00847819">
        <w:rPr>
          <w:rFonts w:ascii="Times New Roman" w:hAnsi="Times New Roman"/>
          <w:b w:val="0"/>
          <w:sz w:val="28"/>
        </w:rPr>
        <w:t>1.2. В пу</w:t>
      </w:r>
      <w:r w:rsidR="00242C86">
        <w:rPr>
          <w:rFonts w:ascii="Times New Roman" w:hAnsi="Times New Roman"/>
          <w:b w:val="0"/>
          <w:sz w:val="28"/>
        </w:rPr>
        <w:t xml:space="preserve">нкте 1 цифру «2020» заменить </w:t>
      </w:r>
      <w:r w:rsidRPr="00847819">
        <w:rPr>
          <w:rFonts w:ascii="Times New Roman" w:hAnsi="Times New Roman"/>
          <w:b w:val="0"/>
          <w:sz w:val="28"/>
        </w:rPr>
        <w:t>цифр</w:t>
      </w:r>
      <w:r w:rsidR="00242C86">
        <w:rPr>
          <w:rFonts w:ascii="Times New Roman" w:hAnsi="Times New Roman"/>
          <w:b w:val="0"/>
          <w:sz w:val="28"/>
        </w:rPr>
        <w:t>ой</w:t>
      </w:r>
      <w:r w:rsidRPr="00847819">
        <w:rPr>
          <w:rFonts w:ascii="Times New Roman" w:hAnsi="Times New Roman"/>
          <w:b w:val="0"/>
          <w:sz w:val="28"/>
        </w:rPr>
        <w:t xml:space="preserve"> «2022»</w:t>
      </w:r>
      <w:r w:rsidR="0074046A">
        <w:rPr>
          <w:rFonts w:ascii="Times New Roman" w:hAnsi="Times New Roman"/>
          <w:b w:val="0"/>
          <w:sz w:val="28"/>
        </w:rPr>
        <w:t>.</w:t>
      </w:r>
    </w:p>
    <w:p w:rsidR="00496855" w:rsidRPr="00847819" w:rsidRDefault="00496855" w:rsidP="00CF2899">
      <w:pPr>
        <w:pStyle w:val="ConsTitle"/>
        <w:widowControl/>
        <w:spacing w:line="360" w:lineRule="auto"/>
        <w:ind w:right="0" w:firstLine="709"/>
        <w:contextualSpacing/>
        <w:jc w:val="both"/>
        <w:rPr>
          <w:rFonts w:ascii="Times New Roman" w:hAnsi="Times New Roman"/>
          <w:b w:val="0"/>
          <w:sz w:val="28"/>
        </w:rPr>
      </w:pPr>
      <w:r w:rsidRPr="00847819">
        <w:rPr>
          <w:rFonts w:ascii="Times New Roman" w:hAnsi="Times New Roman"/>
          <w:b w:val="0"/>
          <w:sz w:val="28"/>
        </w:rPr>
        <w:t>1.3. В паспорте Программы:</w:t>
      </w:r>
    </w:p>
    <w:p w:rsidR="00496855" w:rsidRPr="00847819" w:rsidRDefault="00496855" w:rsidP="00CF2899">
      <w:pPr>
        <w:pStyle w:val="ConsTitle"/>
        <w:widowControl/>
        <w:spacing w:line="360" w:lineRule="auto"/>
        <w:ind w:right="0" w:firstLine="709"/>
        <w:contextualSpacing/>
        <w:jc w:val="both"/>
        <w:rPr>
          <w:rFonts w:ascii="Times New Roman" w:hAnsi="Times New Roman"/>
          <w:b w:val="0"/>
          <w:sz w:val="28"/>
        </w:rPr>
      </w:pPr>
      <w:r w:rsidRPr="00847819">
        <w:rPr>
          <w:rFonts w:ascii="Times New Roman" w:hAnsi="Times New Roman"/>
          <w:b w:val="0"/>
          <w:sz w:val="28"/>
        </w:rPr>
        <w:lastRenderedPageBreak/>
        <w:t>в наименовании Программы цифру «2020» заменить цифр</w:t>
      </w:r>
      <w:r w:rsidR="00242C86">
        <w:rPr>
          <w:rFonts w:ascii="Times New Roman" w:hAnsi="Times New Roman"/>
          <w:b w:val="0"/>
          <w:sz w:val="28"/>
        </w:rPr>
        <w:t>ой</w:t>
      </w:r>
      <w:r w:rsidRPr="00847819">
        <w:rPr>
          <w:rFonts w:ascii="Times New Roman" w:hAnsi="Times New Roman"/>
          <w:b w:val="0"/>
          <w:sz w:val="28"/>
        </w:rPr>
        <w:t xml:space="preserve"> «2022»;</w:t>
      </w:r>
    </w:p>
    <w:p w:rsidR="00496855" w:rsidRPr="00847819" w:rsidRDefault="00496855" w:rsidP="00CF2899">
      <w:pPr>
        <w:pStyle w:val="ConsTitle"/>
        <w:widowControl/>
        <w:spacing w:line="360" w:lineRule="auto"/>
        <w:ind w:right="0" w:firstLine="709"/>
        <w:contextualSpacing/>
        <w:jc w:val="both"/>
        <w:rPr>
          <w:rFonts w:ascii="Times New Roman" w:hAnsi="Times New Roman"/>
          <w:b w:val="0"/>
          <w:sz w:val="28"/>
        </w:rPr>
      </w:pPr>
      <w:r w:rsidRPr="00847819">
        <w:rPr>
          <w:rFonts w:ascii="Times New Roman" w:hAnsi="Times New Roman"/>
          <w:b w:val="0"/>
          <w:sz w:val="28"/>
        </w:rPr>
        <w:t>в строке «Наименование Программы» цифру «2020» заменить цифр</w:t>
      </w:r>
      <w:r w:rsidR="00242C86">
        <w:rPr>
          <w:rFonts w:ascii="Times New Roman" w:hAnsi="Times New Roman"/>
          <w:b w:val="0"/>
          <w:sz w:val="28"/>
        </w:rPr>
        <w:t>ой</w:t>
      </w:r>
      <w:r w:rsidRPr="00847819">
        <w:rPr>
          <w:rFonts w:ascii="Times New Roman" w:hAnsi="Times New Roman"/>
          <w:b w:val="0"/>
          <w:sz w:val="28"/>
        </w:rPr>
        <w:t xml:space="preserve"> «2022»;</w:t>
      </w:r>
    </w:p>
    <w:p w:rsidR="00496855" w:rsidRPr="00847819" w:rsidRDefault="00496855" w:rsidP="00CF2899">
      <w:pPr>
        <w:pStyle w:val="ConsTitle"/>
        <w:widowControl/>
        <w:spacing w:line="360" w:lineRule="auto"/>
        <w:ind w:right="0" w:firstLine="709"/>
        <w:contextualSpacing/>
        <w:jc w:val="both"/>
        <w:rPr>
          <w:rFonts w:ascii="Times New Roman" w:hAnsi="Times New Roman"/>
          <w:b w:val="0"/>
          <w:sz w:val="28"/>
        </w:rPr>
      </w:pPr>
      <w:r w:rsidRPr="00847819">
        <w:rPr>
          <w:rFonts w:ascii="Times New Roman" w:hAnsi="Times New Roman"/>
          <w:b w:val="0"/>
          <w:sz w:val="28"/>
        </w:rPr>
        <w:t xml:space="preserve">в строке «Сроки и этапы реализации муниципальной программы» </w:t>
      </w:r>
      <w:r w:rsidR="00242C86">
        <w:rPr>
          <w:rFonts w:ascii="Times New Roman" w:hAnsi="Times New Roman"/>
          <w:b w:val="0"/>
          <w:sz w:val="28"/>
        </w:rPr>
        <w:t>цифру</w:t>
      </w:r>
      <w:r w:rsidRPr="00847819">
        <w:rPr>
          <w:rFonts w:ascii="Times New Roman" w:hAnsi="Times New Roman"/>
          <w:b w:val="0"/>
          <w:sz w:val="28"/>
        </w:rPr>
        <w:t xml:space="preserve"> «2020» заменить </w:t>
      </w:r>
      <w:r w:rsidR="00242C86">
        <w:rPr>
          <w:rFonts w:ascii="Times New Roman" w:hAnsi="Times New Roman"/>
          <w:b w:val="0"/>
          <w:sz w:val="28"/>
        </w:rPr>
        <w:t>цифрой</w:t>
      </w:r>
      <w:r w:rsidRPr="00847819">
        <w:rPr>
          <w:rFonts w:ascii="Times New Roman" w:hAnsi="Times New Roman"/>
          <w:b w:val="0"/>
          <w:sz w:val="28"/>
        </w:rPr>
        <w:t xml:space="preserve"> «2022»;</w:t>
      </w:r>
    </w:p>
    <w:p w:rsidR="00DE454D" w:rsidRPr="00847819" w:rsidRDefault="00555745" w:rsidP="00555745">
      <w:pPr>
        <w:pStyle w:val="ConsTitle"/>
        <w:widowControl/>
        <w:spacing w:line="360" w:lineRule="auto"/>
        <w:ind w:right="0" w:firstLine="709"/>
        <w:contextualSpacing/>
        <w:jc w:val="both"/>
        <w:rPr>
          <w:rFonts w:ascii="Times New Roman" w:hAnsi="Times New Roman"/>
          <w:b w:val="0"/>
          <w:sz w:val="28"/>
        </w:rPr>
      </w:pPr>
      <w:r w:rsidRPr="00847819">
        <w:rPr>
          <w:rFonts w:ascii="Times New Roman" w:hAnsi="Times New Roman"/>
          <w:b w:val="0"/>
          <w:sz w:val="28"/>
        </w:rPr>
        <w:t>строк</w:t>
      </w:r>
      <w:r w:rsidR="00DE454D" w:rsidRPr="00847819">
        <w:rPr>
          <w:rFonts w:ascii="Times New Roman" w:hAnsi="Times New Roman"/>
          <w:b w:val="0"/>
          <w:sz w:val="28"/>
        </w:rPr>
        <w:t>у</w:t>
      </w:r>
      <w:r w:rsidRPr="00847819">
        <w:rPr>
          <w:rFonts w:ascii="Times New Roman" w:hAnsi="Times New Roman"/>
          <w:b w:val="0"/>
          <w:sz w:val="28"/>
        </w:rPr>
        <w:t xml:space="preserve"> «Объемы и источники финансирования мероприятий, определенных муниципальной программой»</w:t>
      </w:r>
      <w:r w:rsidR="00DE454D" w:rsidRPr="00847819">
        <w:rPr>
          <w:rFonts w:ascii="Times New Roman" w:hAnsi="Times New Roman"/>
          <w:b w:val="0"/>
          <w:sz w:val="28"/>
        </w:rPr>
        <w:t xml:space="preserve"> изложить в следующей редакции:</w:t>
      </w:r>
    </w:p>
    <w:p w:rsidR="00DE454D" w:rsidRPr="00847819" w:rsidRDefault="00DE454D" w:rsidP="00DE454D">
      <w:pPr>
        <w:pStyle w:val="ConsTitle"/>
        <w:widowControl/>
        <w:spacing w:line="360" w:lineRule="auto"/>
        <w:ind w:right="0"/>
        <w:contextualSpacing/>
        <w:jc w:val="both"/>
        <w:rPr>
          <w:rFonts w:ascii="Times New Roman" w:hAnsi="Times New Roman"/>
          <w:b w:val="0"/>
          <w:sz w:val="28"/>
        </w:rPr>
      </w:pPr>
      <w:r w:rsidRPr="00847819">
        <w:rPr>
          <w:rFonts w:ascii="Times New Roman" w:hAnsi="Times New Roman"/>
          <w:b w:val="0"/>
          <w:sz w:val="28"/>
        </w:rPr>
        <w:t>«</w:t>
      </w:r>
    </w:p>
    <w:tbl>
      <w:tblPr>
        <w:tblStyle w:val="a3"/>
        <w:tblW w:w="0" w:type="auto"/>
        <w:tblLook w:val="04A0"/>
      </w:tblPr>
      <w:tblGrid>
        <w:gridCol w:w="4785"/>
        <w:gridCol w:w="4785"/>
      </w:tblGrid>
      <w:tr w:rsidR="00DE454D" w:rsidRPr="00847819" w:rsidTr="00DE454D">
        <w:tc>
          <w:tcPr>
            <w:tcW w:w="4785" w:type="dxa"/>
          </w:tcPr>
          <w:p w:rsidR="00DE454D" w:rsidRPr="00847819" w:rsidRDefault="00DE454D" w:rsidP="00DE454D">
            <w:pPr>
              <w:pStyle w:val="ConsTitle"/>
              <w:widowControl/>
              <w:ind w:right="0"/>
              <w:contextualSpacing/>
              <w:jc w:val="both"/>
              <w:rPr>
                <w:rFonts w:ascii="Times New Roman" w:hAnsi="Times New Roman"/>
                <w:b w:val="0"/>
                <w:sz w:val="28"/>
              </w:rPr>
            </w:pPr>
            <w:r w:rsidRPr="00847819">
              <w:rPr>
                <w:rFonts w:ascii="Times New Roman" w:hAnsi="Times New Roman"/>
                <w:b w:val="0"/>
                <w:sz w:val="28"/>
              </w:rPr>
              <w:t>Объемы и источники финансирования мероприятий, определенных муниципальной программой</w:t>
            </w:r>
          </w:p>
        </w:tc>
        <w:tc>
          <w:tcPr>
            <w:tcW w:w="4785" w:type="dxa"/>
          </w:tcPr>
          <w:p w:rsidR="00DE454D" w:rsidRPr="00847819" w:rsidRDefault="00DE454D" w:rsidP="00DE454D">
            <w:pPr>
              <w:pStyle w:val="ConsPlusNonformat"/>
              <w:ind w:firstLine="317"/>
              <w:jc w:val="both"/>
              <w:rPr>
                <w:rFonts w:ascii="Times New Roman" w:hAnsi="Times New Roman" w:cs="Times New Roman"/>
                <w:sz w:val="28"/>
                <w:szCs w:val="28"/>
              </w:rPr>
            </w:pPr>
            <w:r w:rsidRPr="00847819">
              <w:rPr>
                <w:rFonts w:ascii="Times New Roman" w:hAnsi="Times New Roman" w:cs="Times New Roman"/>
                <w:sz w:val="28"/>
                <w:szCs w:val="28"/>
              </w:rPr>
              <w:t xml:space="preserve">Общий объем финансирования Программы составляет </w:t>
            </w:r>
            <w:r w:rsidR="00FB4698" w:rsidRPr="00847819">
              <w:rPr>
                <w:rFonts w:ascii="Times New Roman" w:hAnsi="Times New Roman" w:cs="Times New Roman"/>
                <w:sz w:val="28"/>
                <w:szCs w:val="28"/>
              </w:rPr>
              <w:t>124 136</w:t>
            </w:r>
            <w:r w:rsidRPr="00847819">
              <w:rPr>
                <w:rFonts w:ascii="Times New Roman" w:hAnsi="Times New Roman" w:cs="Times New Roman"/>
                <w:sz w:val="28"/>
                <w:szCs w:val="28"/>
              </w:rPr>
              <w:t xml:space="preserve">, </w:t>
            </w:r>
            <w:r w:rsidR="00FB4698" w:rsidRPr="00847819">
              <w:rPr>
                <w:rFonts w:ascii="Times New Roman" w:hAnsi="Times New Roman" w:cs="Times New Roman"/>
                <w:sz w:val="28"/>
                <w:szCs w:val="28"/>
              </w:rPr>
              <w:t>2</w:t>
            </w:r>
            <w:r w:rsidRPr="00847819">
              <w:rPr>
                <w:rFonts w:ascii="Times New Roman" w:hAnsi="Times New Roman" w:cs="Times New Roman"/>
                <w:sz w:val="28"/>
                <w:szCs w:val="28"/>
              </w:rPr>
              <w:t>3 тыс. рублей, в том числе:</w:t>
            </w:r>
          </w:p>
          <w:p w:rsidR="00DE454D" w:rsidRPr="00847819" w:rsidRDefault="00DE454D" w:rsidP="00DE454D">
            <w:pPr>
              <w:pStyle w:val="ConsPlusNonformat"/>
              <w:jc w:val="both"/>
              <w:rPr>
                <w:rFonts w:ascii="Times New Roman" w:hAnsi="Times New Roman" w:cs="Times New Roman"/>
                <w:sz w:val="28"/>
                <w:szCs w:val="28"/>
              </w:rPr>
            </w:pPr>
            <w:r w:rsidRPr="00847819">
              <w:rPr>
                <w:rFonts w:ascii="Times New Roman" w:hAnsi="Times New Roman" w:cs="Times New Roman"/>
                <w:sz w:val="28"/>
                <w:szCs w:val="28"/>
              </w:rPr>
              <w:t xml:space="preserve">- средства бюджета городского округа – </w:t>
            </w:r>
            <w:r w:rsidR="00FB4698" w:rsidRPr="00847819">
              <w:rPr>
                <w:rFonts w:ascii="Times New Roman" w:hAnsi="Times New Roman" w:cs="Times New Roman"/>
                <w:sz w:val="28"/>
                <w:szCs w:val="28"/>
              </w:rPr>
              <w:t>30 664, 17</w:t>
            </w:r>
            <w:r w:rsidRPr="00847819">
              <w:rPr>
                <w:rFonts w:ascii="Times New Roman" w:hAnsi="Times New Roman" w:cs="Times New Roman"/>
                <w:sz w:val="28"/>
                <w:szCs w:val="28"/>
              </w:rPr>
              <w:t xml:space="preserve"> тыс. рублей, из них:</w:t>
            </w:r>
          </w:p>
          <w:p w:rsidR="00DE454D" w:rsidRPr="00847819" w:rsidRDefault="00DE454D" w:rsidP="00DE454D">
            <w:pPr>
              <w:pStyle w:val="ConsPlusNonformat"/>
              <w:ind w:firstLine="317"/>
              <w:jc w:val="both"/>
              <w:rPr>
                <w:rFonts w:ascii="Times New Roman" w:hAnsi="Times New Roman" w:cs="Times New Roman"/>
                <w:sz w:val="28"/>
                <w:szCs w:val="28"/>
              </w:rPr>
            </w:pPr>
            <w:r w:rsidRPr="00847819">
              <w:rPr>
                <w:rFonts w:ascii="Times New Roman" w:hAnsi="Times New Roman" w:cs="Times New Roman"/>
                <w:sz w:val="28"/>
                <w:szCs w:val="28"/>
              </w:rPr>
              <w:t>в 2018 году – 5 937, 04 тыс. рублей;</w:t>
            </w:r>
          </w:p>
          <w:p w:rsidR="00DE454D" w:rsidRPr="00847819" w:rsidRDefault="00DE454D" w:rsidP="00DE454D">
            <w:pPr>
              <w:pStyle w:val="ConsPlusNonformat"/>
              <w:ind w:firstLine="317"/>
              <w:jc w:val="both"/>
              <w:rPr>
                <w:rFonts w:ascii="Times New Roman" w:hAnsi="Times New Roman" w:cs="Times New Roman"/>
                <w:sz w:val="28"/>
                <w:szCs w:val="28"/>
              </w:rPr>
            </w:pPr>
            <w:r w:rsidRPr="00847819">
              <w:rPr>
                <w:rFonts w:ascii="Times New Roman" w:hAnsi="Times New Roman" w:cs="Times New Roman"/>
                <w:sz w:val="28"/>
                <w:szCs w:val="28"/>
              </w:rPr>
              <w:t>в 2019 год</w:t>
            </w:r>
            <w:bookmarkStart w:id="0" w:name="_GoBack"/>
            <w:bookmarkEnd w:id="0"/>
            <w:r w:rsidRPr="00847819">
              <w:rPr>
                <w:rFonts w:ascii="Times New Roman" w:hAnsi="Times New Roman" w:cs="Times New Roman"/>
                <w:sz w:val="28"/>
                <w:szCs w:val="28"/>
              </w:rPr>
              <w:t>у – 6 120, 44 тыс. рублей;</w:t>
            </w:r>
          </w:p>
          <w:p w:rsidR="00DE454D" w:rsidRPr="00847819" w:rsidRDefault="00DE454D" w:rsidP="00DE454D">
            <w:pPr>
              <w:pStyle w:val="ConsNormal"/>
              <w:widowControl/>
              <w:ind w:right="0" w:firstLine="317"/>
              <w:contextualSpacing/>
              <w:jc w:val="both"/>
              <w:rPr>
                <w:rFonts w:ascii="Times New Roman" w:hAnsi="Times New Roman" w:cs="Times New Roman"/>
                <w:sz w:val="28"/>
                <w:szCs w:val="28"/>
              </w:rPr>
            </w:pPr>
            <w:r w:rsidRPr="00847819">
              <w:rPr>
                <w:rFonts w:ascii="Times New Roman" w:hAnsi="Times New Roman" w:cs="Times New Roman"/>
                <w:sz w:val="28"/>
                <w:szCs w:val="28"/>
              </w:rPr>
              <w:t xml:space="preserve">в 2020 году – 6 </w:t>
            </w:r>
            <w:r w:rsidR="00FB4698" w:rsidRPr="00847819">
              <w:rPr>
                <w:rFonts w:ascii="Times New Roman" w:hAnsi="Times New Roman" w:cs="Times New Roman"/>
                <w:sz w:val="28"/>
                <w:szCs w:val="28"/>
              </w:rPr>
              <w:t>202</w:t>
            </w:r>
            <w:r w:rsidRPr="00847819">
              <w:rPr>
                <w:rFonts w:ascii="Times New Roman" w:hAnsi="Times New Roman" w:cs="Times New Roman"/>
                <w:sz w:val="28"/>
                <w:szCs w:val="28"/>
              </w:rPr>
              <w:t xml:space="preserve">, </w:t>
            </w:r>
            <w:r w:rsidR="00FB4698" w:rsidRPr="00847819">
              <w:rPr>
                <w:rFonts w:ascii="Times New Roman" w:hAnsi="Times New Roman" w:cs="Times New Roman"/>
                <w:sz w:val="28"/>
                <w:szCs w:val="28"/>
              </w:rPr>
              <w:t>23</w:t>
            </w:r>
            <w:r w:rsidRPr="00847819">
              <w:rPr>
                <w:rFonts w:ascii="Times New Roman" w:hAnsi="Times New Roman" w:cs="Times New Roman"/>
                <w:sz w:val="28"/>
                <w:szCs w:val="28"/>
              </w:rPr>
              <w:t xml:space="preserve"> тыс. рублей;</w:t>
            </w:r>
          </w:p>
          <w:p w:rsidR="00FB4698" w:rsidRPr="00847819" w:rsidRDefault="00FB4698" w:rsidP="00DE454D">
            <w:pPr>
              <w:pStyle w:val="ConsNormal"/>
              <w:widowControl/>
              <w:ind w:right="0" w:firstLine="317"/>
              <w:contextualSpacing/>
              <w:jc w:val="both"/>
              <w:rPr>
                <w:rFonts w:ascii="Times New Roman" w:hAnsi="Times New Roman" w:cs="Times New Roman"/>
                <w:sz w:val="28"/>
                <w:szCs w:val="28"/>
              </w:rPr>
            </w:pPr>
            <w:r w:rsidRPr="00847819">
              <w:rPr>
                <w:rFonts w:ascii="Times New Roman" w:hAnsi="Times New Roman" w:cs="Times New Roman"/>
                <w:sz w:val="28"/>
                <w:szCs w:val="28"/>
              </w:rPr>
              <w:t>в 2021 году – 6 202, 23 тыс. рублей;</w:t>
            </w:r>
          </w:p>
          <w:p w:rsidR="00FB4698" w:rsidRPr="00847819" w:rsidRDefault="00FB4698" w:rsidP="00DE454D">
            <w:pPr>
              <w:pStyle w:val="ConsNormal"/>
              <w:widowControl/>
              <w:ind w:right="0" w:firstLine="317"/>
              <w:contextualSpacing/>
              <w:jc w:val="both"/>
              <w:rPr>
                <w:rFonts w:ascii="Times New Roman" w:hAnsi="Times New Roman" w:cs="Times New Roman"/>
                <w:sz w:val="28"/>
                <w:szCs w:val="28"/>
              </w:rPr>
            </w:pPr>
            <w:r w:rsidRPr="00847819">
              <w:rPr>
                <w:rFonts w:ascii="Times New Roman" w:hAnsi="Times New Roman" w:cs="Times New Roman"/>
                <w:sz w:val="28"/>
                <w:szCs w:val="28"/>
              </w:rPr>
              <w:t>в 202</w:t>
            </w:r>
            <w:r w:rsidR="00EA0A0B" w:rsidRPr="00847819">
              <w:rPr>
                <w:rFonts w:ascii="Times New Roman" w:hAnsi="Times New Roman" w:cs="Times New Roman"/>
                <w:sz w:val="28"/>
                <w:szCs w:val="28"/>
              </w:rPr>
              <w:t>2</w:t>
            </w:r>
            <w:r w:rsidRPr="00847819">
              <w:rPr>
                <w:rFonts w:ascii="Times New Roman" w:hAnsi="Times New Roman" w:cs="Times New Roman"/>
                <w:sz w:val="28"/>
                <w:szCs w:val="28"/>
              </w:rPr>
              <w:t xml:space="preserve"> году – 6 202, 23 тыс. рублей;</w:t>
            </w:r>
          </w:p>
          <w:p w:rsidR="00DE454D" w:rsidRPr="00847819" w:rsidRDefault="00DE454D" w:rsidP="00DE454D">
            <w:pPr>
              <w:pStyle w:val="ConsNormal"/>
              <w:widowControl/>
              <w:ind w:right="0" w:firstLine="0"/>
              <w:contextualSpacing/>
              <w:jc w:val="both"/>
              <w:rPr>
                <w:rFonts w:ascii="Times New Roman" w:hAnsi="Times New Roman" w:cs="Times New Roman"/>
                <w:sz w:val="28"/>
                <w:szCs w:val="28"/>
              </w:rPr>
            </w:pPr>
            <w:r w:rsidRPr="00847819">
              <w:rPr>
                <w:rFonts w:ascii="Times New Roman" w:hAnsi="Times New Roman" w:cs="Times New Roman"/>
                <w:sz w:val="28"/>
                <w:szCs w:val="28"/>
              </w:rPr>
              <w:t xml:space="preserve">- средства иных источников (при условии предоставления субсидий) – </w:t>
            </w:r>
            <w:r w:rsidR="00EA0A0B" w:rsidRPr="00847819">
              <w:rPr>
                <w:rFonts w:ascii="Times New Roman" w:hAnsi="Times New Roman" w:cs="Times New Roman"/>
                <w:sz w:val="28"/>
                <w:szCs w:val="28"/>
              </w:rPr>
              <w:t>93 472, 06</w:t>
            </w:r>
            <w:r w:rsidRPr="00847819">
              <w:rPr>
                <w:rFonts w:ascii="Times New Roman" w:hAnsi="Times New Roman" w:cs="Times New Roman"/>
                <w:sz w:val="28"/>
                <w:szCs w:val="28"/>
              </w:rPr>
              <w:t xml:space="preserve"> тыс. рублей*.</w:t>
            </w:r>
          </w:p>
          <w:p w:rsidR="00DE454D" w:rsidRPr="00847819" w:rsidRDefault="00DE454D" w:rsidP="00DE454D">
            <w:pPr>
              <w:pStyle w:val="ConsNormal"/>
              <w:widowControl/>
              <w:ind w:right="0" w:firstLine="0"/>
              <w:contextualSpacing/>
              <w:jc w:val="both"/>
              <w:rPr>
                <w:rFonts w:ascii="Times New Roman" w:hAnsi="Times New Roman" w:cs="Times New Roman"/>
                <w:sz w:val="28"/>
                <w:szCs w:val="28"/>
              </w:rPr>
            </w:pPr>
          </w:p>
          <w:p w:rsidR="00DE454D" w:rsidRPr="00847819" w:rsidRDefault="00DE454D" w:rsidP="00DE454D">
            <w:pPr>
              <w:pStyle w:val="ConsNormal"/>
              <w:widowControl/>
              <w:ind w:right="0" w:firstLine="0"/>
              <w:contextualSpacing/>
              <w:jc w:val="both"/>
              <w:rPr>
                <w:rFonts w:ascii="Times New Roman" w:hAnsi="Times New Roman" w:cs="Times New Roman"/>
                <w:sz w:val="24"/>
                <w:szCs w:val="24"/>
              </w:rPr>
            </w:pPr>
            <w:r w:rsidRPr="00847819">
              <w:rPr>
                <w:rFonts w:ascii="Times New Roman" w:hAnsi="Times New Roman" w:cs="Times New Roman"/>
                <w:sz w:val="28"/>
                <w:szCs w:val="28"/>
              </w:rPr>
              <w:t>*</w:t>
            </w:r>
            <w:r w:rsidRPr="00847819">
              <w:rPr>
                <w:rFonts w:ascii="Times New Roman" w:hAnsi="Times New Roman" w:cs="Times New Roman"/>
                <w:sz w:val="24"/>
                <w:szCs w:val="24"/>
              </w:rPr>
              <w:t>Объем финансирования вводится в действие отдельным постановлением Правительства Самарской области.</w:t>
            </w:r>
          </w:p>
        </w:tc>
      </w:tr>
    </w:tbl>
    <w:p w:rsidR="00DE454D" w:rsidRPr="00847819" w:rsidRDefault="00EA0A0B" w:rsidP="00DE454D">
      <w:pPr>
        <w:pStyle w:val="ConsTitle"/>
        <w:widowControl/>
        <w:spacing w:line="360" w:lineRule="auto"/>
        <w:ind w:right="0"/>
        <w:contextualSpacing/>
        <w:rPr>
          <w:rFonts w:ascii="Times New Roman" w:hAnsi="Times New Roman"/>
          <w:b w:val="0"/>
          <w:sz w:val="28"/>
        </w:rPr>
      </w:pPr>
      <w:r w:rsidRPr="00847819">
        <w:rPr>
          <w:rFonts w:ascii="Times New Roman" w:hAnsi="Times New Roman"/>
          <w:b w:val="0"/>
          <w:sz w:val="28"/>
        </w:rPr>
        <w:t xml:space="preserve"> »;</w:t>
      </w:r>
    </w:p>
    <w:p w:rsidR="00EA0A0B" w:rsidRPr="00847819" w:rsidRDefault="00EA0A0B" w:rsidP="00EA0A0B">
      <w:pPr>
        <w:pStyle w:val="ConsTitle"/>
        <w:widowControl/>
        <w:spacing w:line="360" w:lineRule="auto"/>
        <w:ind w:right="0"/>
        <w:contextualSpacing/>
        <w:jc w:val="both"/>
        <w:rPr>
          <w:rFonts w:ascii="Times New Roman" w:hAnsi="Times New Roman"/>
          <w:b w:val="0"/>
          <w:sz w:val="28"/>
        </w:rPr>
      </w:pPr>
      <w:r w:rsidRPr="00847819">
        <w:rPr>
          <w:rFonts w:ascii="Times New Roman" w:hAnsi="Times New Roman"/>
          <w:b w:val="0"/>
          <w:sz w:val="28"/>
        </w:rPr>
        <w:tab/>
        <w:t xml:space="preserve">в строке «Показатели социально-экономической эффективности реализации муниципальной Программы» </w:t>
      </w:r>
      <w:r w:rsidR="00242C86">
        <w:rPr>
          <w:rFonts w:ascii="Times New Roman" w:hAnsi="Times New Roman"/>
          <w:b w:val="0"/>
          <w:sz w:val="28"/>
        </w:rPr>
        <w:t>цифру</w:t>
      </w:r>
      <w:r w:rsidRPr="00847819">
        <w:rPr>
          <w:rFonts w:ascii="Times New Roman" w:hAnsi="Times New Roman"/>
          <w:b w:val="0"/>
          <w:sz w:val="28"/>
        </w:rPr>
        <w:t xml:space="preserve"> «87» заменить </w:t>
      </w:r>
      <w:r w:rsidR="00242C86">
        <w:rPr>
          <w:rFonts w:ascii="Times New Roman" w:hAnsi="Times New Roman"/>
          <w:b w:val="0"/>
          <w:sz w:val="28"/>
        </w:rPr>
        <w:t>цифрой</w:t>
      </w:r>
      <w:r w:rsidRPr="00847819">
        <w:rPr>
          <w:rFonts w:ascii="Times New Roman" w:hAnsi="Times New Roman"/>
          <w:b w:val="0"/>
          <w:sz w:val="28"/>
        </w:rPr>
        <w:t xml:space="preserve"> «130»</w:t>
      </w:r>
      <w:r w:rsidR="0074046A">
        <w:rPr>
          <w:rFonts w:ascii="Times New Roman" w:hAnsi="Times New Roman"/>
          <w:b w:val="0"/>
          <w:sz w:val="28"/>
        </w:rPr>
        <w:t>.</w:t>
      </w:r>
    </w:p>
    <w:p w:rsidR="00061B2B" w:rsidRPr="00847819" w:rsidRDefault="00061B2B" w:rsidP="00EA0A0B">
      <w:pPr>
        <w:pStyle w:val="ConsTitle"/>
        <w:widowControl/>
        <w:spacing w:line="360" w:lineRule="auto"/>
        <w:ind w:right="0"/>
        <w:contextualSpacing/>
        <w:jc w:val="both"/>
        <w:rPr>
          <w:rFonts w:ascii="Times New Roman" w:hAnsi="Times New Roman"/>
          <w:b w:val="0"/>
          <w:sz w:val="28"/>
        </w:rPr>
      </w:pPr>
      <w:r w:rsidRPr="00847819">
        <w:rPr>
          <w:rFonts w:ascii="Times New Roman" w:hAnsi="Times New Roman"/>
          <w:b w:val="0"/>
          <w:sz w:val="28"/>
        </w:rPr>
        <w:tab/>
        <w:t>1.4. В разделе 2 в абзаце девятом цифру «2020» заменить цифр</w:t>
      </w:r>
      <w:r w:rsidR="00242C86">
        <w:rPr>
          <w:rFonts w:ascii="Times New Roman" w:hAnsi="Times New Roman"/>
          <w:b w:val="0"/>
          <w:sz w:val="28"/>
        </w:rPr>
        <w:t>ой</w:t>
      </w:r>
      <w:r w:rsidRPr="00847819">
        <w:rPr>
          <w:rFonts w:ascii="Times New Roman" w:hAnsi="Times New Roman"/>
          <w:b w:val="0"/>
          <w:sz w:val="28"/>
        </w:rPr>
        <w:t xml:space="preserve"> «2022»</w:t>
      </w:r>
      <w:r w:rsidR="0074046A">
        <w:rPr>
          <w:rFonts w:ascii="Times New Roman" w:hAnsi="Times New Roman"/>
          <w:b w:val="0"/>
          <w:sz w:val="28"/>
        </w:rPr>
        <w:t>.</w:t>
      </w:r>
    </w:p>
    <w:p w:rsidR="00242C86" w:rsidRDefault="00EA0A0B" w:rsidP="00EA0A0B">
      <w:pPr>
        <w:pStyle w:val="ConsTitle"/>
        <w:widowControl/>
        <w:spacing w:line="360" w:lineRule="auto"/>
        <w:ind w:right="0"/>
        <w:contextualSpacing/>
        <w:jc w:val="both"/>
        <w:rPr>
          <w:rFonts w:ascii="Times New Roman" w:hAnsi="Times New Roman"/>
          <w:b w:val="0"/>
          <w:sz w:val="28"/>
        </w:rPr>
      </w:pPr>
      <w:r w:rsidRPr="00847819">
        <w:rPr>
          <w:rFonts w:ascii="Times New Roman" w:hAnsi="Times New Roman"/>
          <w:b w:val="0"/>
          <w:sz w:val="28"/>
        </w:rPr>
        <w:tab/>
        <w:t>1.</w:t>
      </w:r>
      <w:r w:rsidR="00061B2B" w:rsidRPr="00847819">
        <w:rPr>
          <w:rFonts w:ascii="Times New Roman" w:hAnsi="Times New Roman"/>
          <w:b w:val="0"/>
          <w:sz w:val="28"/>
        </w:rPr>
        <w:t>5</w:t>
      </w:r>
      <w:r w:rsidRPr="00847819">
        <w:rPr>
          <w:rFonts w:ascii="Times New Roman" w:hAnsi="Times New Roman"/>
          <w:b w:val="0"/>
          <w:sz w:val="28"/>
        </w:rPr>
        <w:t xml:space="preserve">. </w:t>
      </w:r>
      <w:r w:rsidR="00242C86">
        <w:rPr>
          <w:rFonts w:ascii="Times New Roman" w:hAnsi="Times New Roman"/>
          <w:b w:val="0"/>
          <w:sz w:val="28"/>
        </w:rPr>
        <w:t>В разделе 4:</w:t>
      </w:r>
    </w:p>
    <w:p w:rsidR="00042F72" w:rsidRDefault="00242C86" w:rsidP="00242C86">
      <w:pPr>
        <w:pStyle w:val="ConsTitle"/>
        <w:widowControl/>
        <w:spacing w:line="360" w:lineRule="auto"/>
        <w:ind w:right="0" w:firstLine="708"/>
        <w:contextualSpacing/>
        <w:jc w:val="both"/>
        <w:rPr>
          <w:rFonts w:ascii="Times New Roman" w:hAnsi="Times New Roman"/>
          <w:b w:val="0"/>
          <w:sz w:val="28"/>
        </w:rPr>
      </w:pPr>
      <w:r>
        <w:rPr>
          <w:rFonts w:ascii="Times New Roman" w:hAnsi="Times New Roman"/>
          <w:b w:val="0"/>
          <w:sz w:val="28"/>
        </w:rPr>
        <w:t>подпункт «в</w:t>
      </w:r>
      <w:r w:rsidR="0074046A">
        <w:rPr>
          <w:rFonts w:ascii="Times New Roman" w:hAnsi="Times New Roman"/>
          <w:b w:val="0"/>
          <w:sz w:val="28"/>
        </w:rPr>
        <w:t>)</w:t>
      </w:r>
      <w:r>
        <w:rPr>
          <w:rFonts w:ascii="Times New Roman" w:hAnsi="Times New Roman"/>
          <w:b w:val="0"/>
          <w:sz w:val="28"/>
        </w:rPr>
        <w:t>»</w:t>
      </w:r>
      <w:r w:rsidR="00042F72">
        <w:rPr>
          <w:rFonts w:ascii="Times New Roman" w:hAnsi="Times New Roman"/>
          <w:b w:val="0"/>
          <w:sz w:val="28"/>
        </w:rPr>
        <w:t xml:space="preserve"> изложить в следующей редакции:</w:t>
      </w:r>
    </w:p>
    <w:p w:rsidR="00042F72" w:rsidRDefault="00042F72" w:rsidP="00EA0A0B">
      <w:pPr>
        <w:pStyle w:val="ConsTitle"/>
        <w:widowControl/>
        <w:spacing w:line="360" w:lineRule="auto"/>
        <w:ind w:right="0"/>
        <w:contextualSpacing/>
        <w:jc w:val="both"/>
        <w:rPr>
          <w:rFonts w:ascii="Times New Roman" w:hAnsi="Times New Roman"/>
          <w:b w:val="0"/>
          <w:sz w:val="28"/>
        </w:rPr>
      </w:pPr>
      <w:r>
        <w:rPr>
          <w:rFonts w:ascii="Times New Roman" w:hAnsi="Times New Roman"/>
          <w:b w:val="0"/>
          <w:sz w:val="28"/>
        </w:rPr>
        <w:lastRenderedPageBreak/>
        <w:tab/>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042F72" w:rsidRDefault="00042F72" w:rsidP="00EA0A0B">
      <w:pPr>
        <w:pStyle w:val="ConsTitle"/>
        <w:widowControl/>
        <w:spacing w:line="360" w:lineRule="auto"/>
        <w:ind w:right="0"/>
        <w:contextualSpacing/>
        <w:jc w:val="both"/>
        <w:rPr>
          <w:rFonts w:ascii="Times New Roman" w:hAnsi="Times New Roman"/>
          <w:b w:val="0"/>
          <w:sz w:val="28"/>
        </w:rPr>
      </w:pPr>
      <w:r>
        <w:rPr>
          <w:rFonts w:ascii="Times New Roman" w:hAnsi="Times New Roman"/>
          <w:b w:val="0"/>
          <w:sz w:val="28"/>
        </w:rPr>
        <w:tab/>
      </w:r>
      <w:r w:rsidR="00242C86">
        <w:rPr>
          <w:rFonts w:ascii="Times New Roman" w:hAnsi="Times New Roman"/>
          <w:b w:val="0"/>
          <w:sz w:val="28"/>
        </w:rPr>
        <w:t>подпункт «г</w:t>
      </w:r>
      <w:r w:rsidR="0074046A">
        <w:rPr>
          <w:rFonts w:ascii="Times New Roman" w:hAnsi="Times New Roman"/>
          <w:b w:val="0"/>
          <w:sz w:val="28"/>
        </w:rPr>
        <w:t>)</w:t>
      </w:r>
      <w:r w:rsidR="00242C86">
        <w:rPr>
          <w:rFonts w:ascii="Times New Roman" w:hAnsi="Times New Roman"/>
          <w:b w:val="0"/>
          <w:sz w:val="28"/>
        </w:rPr>
        <w:t>»</w:t>
      </w:r>
      <w:r>
        <w:rPr>
          <w:rFonts w:ascii="Times New Roman" w:hAnsi="Times New Roman"/>
          <w:b w:val="0"/>
          <w:sz w:val="28"/>
        </w:rPr>
        <w:t xml:space="preserve"> изложить в следующей редакции:</w:t>
      </w:r>
    </w:p>
    <w:p w:rsidR="00042F72" w:rsidRDefault="00042F72" w:rsidP="00042F72">
      <w:pPr>
        <w:pStyle w:val="ConsTitle"/>
        <w:widowControl/>
        <w:spacing w:line="360" w:lineRule="auto"/>
        <w:ind w:right="0" w:firstLine="708"/>
        <w:contextualSpacing/>
        <w:jc w:val="both"/>
        <w:rPr>
          <w:rFonts w:ascii="Times New Roman" w:hAnsi="Times New Roman"/>
          <w:b w:val="0"/>
          <w:sz w:val="28"/>
        </w:rPr>
      </w:pPr>
      <w:r>
        <w:rPr>
          <w:rFonts w:ascii="Times New Roman" w:hAnsi="Times New Roman"/>
          <w:b w:val="0"/>
          <w:sz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042F72" w:rsidRDefault="00242C86" w:rsidP="00042F72">
      <w:pPr>
        <w:pStyle w:val="ConsTitle"/>
        <w:widowControl/>
        <w:spacing w:line="360" w:lineRule="auto"/>
        <w:ind w:right="0" w:firstLine="708"/>
        <w:contextualSpacing/>
        <w:jc w:val="both"/>
        <w:rPr>
          <w:rFonts w:ascii="Times New Roman" w:hAnsi="Times New Roman"/>
          <w:b w:val="0"/>
          <w:sz w:val="28"/>
        </w:rPr>
      </w:pPr>
      <w:r>
        <w:rPr>
          <w:rFonts w:ascii="Times New Roman" w:hAnsi="Times New Roman"/>
          <w:b w:val="0"/>
          <w:sz w:val="28"/>
        </w:rPr>
        <w:t>подпункт «д</w:t>
      </w:r>
      <w:r w:rsidR="0074046A">
        <w:rPr>
          <w:rFonts w:ascii="Times New Roman" w:hAnsi="Times New Roman"/>
          <w:b w:val="0"/>
          <w:sz w:val="28"/>
        </w:rPr>
        <w:t>)</w:t>
      </w:r>
      <w:r>
        <w:rPr>
          <w:rFonts w:ascii="Times New Roman" w:hAnsi="Times New Roman"/>
          <w:b w:val="0"/>
          <w:sz w:val="28"/>
        </w:rPr>
        <w:t>»</w:t>
      </w:r>
      <w:r w:rsidR="00042F72">
        <w:rPr>
          <w:rFonts w:ascii="Times New Roman" w:hAnsi="Times New Roman"/>
          <w:b w:val="0"/>
          <w:sz w:val="28"/>
        </w:rPr>
        <w:t xml:space="preserve"> изложить в следующей редакции:</w:t>
      </w:r>
    </w:p>
    <w:p w:rsidR="00042F72" w:rsidRDefault="00042F72" w:rsidP="00042F72">
      <w:pPr>
        <w:pStyle w:val="ConsTitle"/>
        <w:widowControl/>
        <w:spacing w:line="360" w:lineRule="auto"/>
        <w:ind w:right="0" w:firstLine="708"/>
        <w:contextualSpacing/>
        <w:jc w:val="both"/>
        <w:rPr>
          <w:rFonts w:ascii="Times New Roman" w:hAnsi="Times New Roman"/>
          <w:b w:val="0"/>
          <w:sz w:val="28"/>
        </w:rPr>
      </w:pPr>
      <w:r>
        <w:rPr>
          <w:rFonts w:ascii="Times New Roman" w:hAnsi="Times New Roman"/>
          <w:b w:val="0"/>
          <w:sz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D7030" w:rsidRDefault="00242C86" w:rsidP="00042F72">
      <w:pPr>
        <w:pStyle w:val="ConsTitle"/>
        <w:widowControl/>
        <w:spacing w:line="360" w:lineRule="auto"/>
        <w:ind w:right="0" w:firstLine="708"/>
        <w:contextualSpacing/>
        <w:jc w:val="both"/>
        <w:rPr>
          <w:rFonts w:ascii="Times New Roman" w:hAnsi="Times New Roman"/>
          <w:b w:val="0"/>
          <w:sz w:val="28"/>
        </w:rPr>
      </w:pPr>
      <w:r>
        <w:rPr>
          <w:rFonts w:ascii="Times New Roman" w:hAnsi="Times New Roman"/>
          <w:b w:val="0"/>
          <w:sz w:val="28"/>
        </w:rPr>
        <w:t>подпункт «е</w:t>
      </w:r>
      <w:r w:rsidR="0074046A">
        <w:rPr>
          <w:rFonts w:ascii="Times New Roman" w:hAnsi="Times New Roman"/>
          <w:b w:val="0"/>
          <w:sz w:val="28"/>
        </w:rPr>
        <w:t>)</w:t>
      </w:r>
      <w:r>
        <w:rPr>
          <w:rFonts w:ascii="Times New Roman" w:hAnsi="Times New Roman"/>
          <w:b w:val="0"/>
          <w:sz w:val="28"/>
        </w:rPr>
        <w:t>»</w:t>
      </w:r>
      <w:r w:rsidR="004D7030">
        <w:rPr>
          <w:rFonts w:ascii="Times New Roman" w:hAnsi="Times New Roman"/>
          <w:b w:val="0"/>
          <w:sz w:val="28"/>
        </w:rPr>
        <w:t xml:space="preserve"> изложить в следующей редакции:</w:t>
      </w:r>
    </w:p>
    <w:p w:rsidR="00383084" w:rsidRDefault="00383084" w:rsidP="00042F72">
      <w:pPr>
        <w:pStyle w:val="ConsTitle"/>
        <w:widowControl/>
        <w:spacing w:line="360" w:lineRule="auto"/>
        <w:ind w:right="0" w:firstLine="708"/>
        <w:contextualSpacing/>
        <w:jc w:val="both"/>
        <w:rPr>
          <w:rFonts w:ascii="Times New Roman" w:hAnsi="Times New Roman"/>
          <w:b w:val="0"/>
          <w:sz w:val="28"/>
        </w:rPr>
      </w:pPr>
      <w:r>
        <w:rPr>
          <w:rFonts w:ascii="Times New Roman" w:hAnsi="Times New Roman"/>
          <w:b w:val="0"/>
          <w:sz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w:t>
      </w:r>
      <w:r w:rsidR="00152E3D">
        <w:rPr>
          <w:rFonts w:ascii="Times New Roman" w:hAnsi="Times New Roman"/>
          <w:b w:val="0"/>
          <w:sz w:val="28"/>
        </w:rPr>
        <w:t xml:space="preserve"> по указанным жилищным кредитам или кредитам (займам) на погашение ранее предоставленного жилищного кредита;»;</w:t>
      </w:r>
    </w:p>
    <w:p w:rsidR="00A15AD4" w:rsidRPr="00847819" w:rsidRDefault="0074046A" w:rsidP="00152E3D">
      <w:pPr>
        <w:pStyle w:val="ConsTitle"/>
        <w:widowControl/>
        <w:spacing w:line="360" w:lineRule="auto"/>
        <w:ind w:right="0" w:firstLine="708"/>
        <w:contextualSpacing/>
        <w:jc w:val="both"/>
        <w:rPr>
          <w:rFonts w:ascii="Times New Roman" w:hAnsi="Times New Roman"/>
          <w:b w:val="0"/>
          <w:sz w:val="28"/>
        </w:rPr>
      </w:pPr>
      <w:r>
        <w:rPr>
          <w:rFonts w:ascii="Times New Roman" w:hAnsi="Times New Roman"/>
          <w:b w:val="0"/>
          <w:sz w:val="28"/>
        </w:rPr>
        <w:t xml:space="preserve">После подпункта «е)» </w:t>
      </w:r>
      <w:r w:rsidR="00A15AD4" w:rsidRPr="00847819">
        <w:rPr>
          <w:rFonts w:ascii="Times New Roman" w:hAnsi="Times New Roman"/>
          <w:b w:val="0"/>
          <w:sz w:val="28"/>
        </w:rPr>
        <w:t xml:space="preserve">дополнить </w:t>
      </w:r>
      <w:r w:rsidR="00242C86">
        <w:rPr>
          <w:rFonts w:ascii="Times New Roman" w:hAnsi="Times New Roman"/>
          <w:b w:val="0"/>
          <w:sz w:val="28"/>
        </w:rPr>
        <w:t>подпунктами «ж) – и)»</w:t>
      </w:r>
      <w:r w:rsidR="00061B2B" w:rsidRPr="00847819">
        <w:rPr>
          <w:rFonts w:ascii="Times New Roman" w:hAnsi="Times New Roman"/>
          <w:b w:val="0"/>
          <w:sz w:val="28"/>
        </w:rPr>
        <w:t xml:space="preserve"> </w:t>
      </w:r>
      <w:r w:rsidR="00A15AD4" w:rsidRPr="00847819">
        <w:rPr>
          <w:rFonts w:ascii="Times New Roman" w:hAnsi="Times New Roman"/>
          <w:b w:val="0"/>
          <w:sz w:val="28"/>
        </w:rPr>
        <w:t>следующего содержания:</w:t>
      </w:r>
    </w:p>
    <w:p w:rsidR="00152E3D" w:rsidRDefault="00A15AD4" w:rsidP="00A15AD4">
      <w:pPr>
        <w:pStyle w:val="ConsTitle"/>
        <w:widowControl/>
        <w:spacing w:line="360" w:lineRule="auto"/>
        <w:ind w:right="0" w:firstLine="708"/>
        <w:contextualSpacing/>
        <w:jc w:val="both"/>
        <w:rPr>
          <w:rFonts w:ascii="Times New Roman" w:hAnsi="Times New Roman"/>
          <w:b w:val="0"/>
          <w:sz w:val="28"/>
        </w:rPr>
      </w:pPr>
      <w:r w:rsidRPr="00847819">
        <w:rPr>
          <w:rFonts w:ascii="Times New Roman" w:hAnsi="Times New Roman"/>
          <w:b w:val="0"/>
          <w:sz w:val="28"/>
        </w:rPr>
        <w:t xml:space="preserve">«ж) </w:t>
      </w:r>
      <w:r w:rsidR="00EA0A0B" w:rsidRPr="00847819">
        <w:rPr>
          <w:rFonts w:ascii="Times New Roman" w:hAnsi="Times New Roman"/>
          <w:b w:val="0"/>
          <w:sz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w:t>
      </w:r>
      <w:r w:rsidR="00152E3D">
        <w:rPr>
          <w:rFonts w:ascii="Times New Roman" w:hAnsi="Times New Roman"/>
          <w:b w:val="0"/>
          <w:sz w:val="28"/>
        </w:rPr>
        <w:t xml:space="preserve">содержащего одно из условий привлечения денежных средств участников долевого строительства, установленных пунктом 5 части 4 статьи 4 Федерального </w:t>
      </w:r>
      <w:r w:rsidR="00152E3D">
        <w:rPr>
          <w:rFonts w:ascii="Times New Roman" w:hAnsi="Times New Roman"/>
          <w:b w:val="0"/>
          <w:sz w:val="28"/>
        </w:rPr>
        <w:lastRenderedPageBreak/>
        <w:t>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52E3D" w:rsidRDefault="00152E3D" w:rsidP="00A15AD4">
      <w:pPr>
        <w:pStyle w:val="ConsTitle"/>
        <w:widowControl/>
        <w:spacing w:line="360" w:lineRule="auto"/>
        <w:ind w:right="0" w:firstLine="708"/>
        <w:contextualSpacing/>
        <w:jc w:val="both"/>
        <w:rPr>
          <w:rFonts w:ascii="Times New Roman" w:hAnsi="Times New Roman"/>
          <w:b w:val="0"/>
          <w:sz w:val="28"/>
        </w:rPr>
      </w:pPr>
      <w:r>
        <w:rPr>
          <w:rFonts w:ascii="Times New Roman" w:hAnsi="Times New Roman"/>
          <w:b w:val="0"/>
          <w:sz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A0A0B" w:rsidRPr="00847819" w:rsidRDefault="00152E3D" w:rsidP="00A15AD4">
      <w:pPr>
        <w:pStyle w:val="ConsTitle"/>
        <w:widowControl/>
        <w:spacing w:line="360" w:lineRule="auto"/>
        <w:ind w:right="0" w:firstLine="708"/>
        <w:contextualSpacing/>
        <w:jc w:val="both"/>
        <w:rPr>
          <w:rFonts w:ascii="Times New Roman" w:hAnsi="Times New Roman"/>
          <w:b w:val="0"/>
          <w:sz w:val="28"/>
        </w:rPr>
      </w:pPr>
      <w:r>
        <w:rPr>
          <w:rFonts w:ascii="Times New Roman" w:hAnsi="Times New Roman"/>
          <w:b w:val="0"/>
          <w:sz w:val="28"/>
        </w:rPr>
        <w:t>и) для погашения</w:t>
      </w:r>
      <w:r w:rsidR="00611C3F">
        <w:rPr>
          <w:rFonts w:ascii="Times New Roman" w:hAnsi="Times New Roman"/>
          <w:b w:val="0"/>
          <w:sz w:val="28"/>
        </w:rPr>
        <w:t xml:space="preserve">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00061B2B" w:rsidRPr="00847819">
        <w:rPr>
          <w:rFonts w:ascii="Times New Roman" w:hAnsi="Times New Roman"/>
          <w:b w:val="0"/>
          <w:sz w:val="28"/>
        </w:rPr>
        <w:t>.</w:t>
      </w:r>
      <w:r w:rsidR="00EA0A0B" w:rsidRPr="00847819">
        <w:rPr>
          <w:rFonts w:ascii="Times New Roman" w:hAnsi="Times New Roman"/>
          <w:b w:val="0"/>
          <w:sz w:val="28"/>
        </w:rPr>
        <w:t>»</w:t>
      </w:r>
      <w:r w:rsidR="0074046A">
        <w:rPr>
          <w:rFonts w:ascii="Times New Roman" w:hAnsi="Times New Roman"/>
          <w:b w:val="0"/>
          <w:sz w:val="28"/>
        </w:rPr>
        <w:t>.</w:t>
      </w:r>
    </w:p>
    <w:p w:rsidR="00B94E1F" w:rsidRPr="00847819" w:rsidRDefault="00B94E1F" w:rsidP="00095B0E">
      <w:pPr>
        <w:pStyle w:val="ConsPlusNormal"/>
        <w:spacing w:line="360" w:lineRule="auto"/>
        <w:ind w:firstLine="709"/>
        <w:contextualSpacing/>
        <w:jc w:val="both"/>
        <w:rPr>
          <w:rFonts w:ascii="Times New Roman" w:hAnsi="Times New Roman"/>
          <w:sz w:val="28"/>
        </w:rPr>
      </w:pPr>
      <w:r w:rsidRPr="00847819">
        <w:rPr>
          <w:rFonts w:ascii="Times New Roman" w:hAnsi="Times New Roman" w:cs="Times New Roman"/>
          <w:sz w:val="28"/>
          <w:szCs w:val="28"/>
        </w:rPr>
        <w:t>1.</w:t>
      </w:r>
      <w:r w:rsidR="00242C86">
        <w:rPr>
          <w:rFonts w:ascii="Times New Roman" w:hAnsi="Times New Roman" w:cs="Times New Roman"/>
          <w:sz w:val="28"/>
          <w:szCs w:val="28"/>
        </w:rPr>
        <w:t>6</w:t>
      </w:r>
      <w:r w:rsidRPr="00847819">
        <w:rPr>
          <w:rFonts w:ascii="Times New Roman" w:hAnsi="Times New Roman" w:cs="Times New Roman"/>
          <w:sz w:val="28"/>
          <w:szCs w:val="28"/>
        </w:rPr>
        <w:t xml:space="preserve">. </w:t>
      </w:r>
      <w:r w:rsidR="00561990" w:rsidRPr="00847819">
        <w:rPr>
          <w:rFonts w:ascii="Times New Roman" w:hAnsi="Times New Roman"/>
          <w:sz w:val="28"/>
        </w:rPr>
        <w:t>Раздел</w:t>
      </w:r>
      <w:r w:rsidR="00095B0E" w:rsidRPr="00847819">
        <w:rPr>
          <w:rFonts w:ascii="Times New Roman" w:hAnsi="Times New Roman"/>
          <w:sz w:val="28"/>
        </w:rPr>
        <w:t xml:space="preserve"> 5 </w:t>
      </w:r>
      <w:r w:rsidR="00561990" w:rsidRPr="00847819">
        <w:rPr>
          <w:rFonts w:ascii="Times New Roman" w:hAnsi="Times New Roman"/>
          <w:sz w:val="28"/>
        </w:rPr>
        <w:t>изложить в следующей редакции:</w:t>
      </w:r>
    </w:p>
    <w:p w:rsidR="00561990" w:rsidRPr="00847819" w:rsidRDefault="00561990" w:rsidP="00061B2B">
      <w:pPr>
        <w:pStyle w:val="ConsPlusNormal"/>
        <w:spacing w:line="360" w:lineRule="auto"/>
        <w:ind w:firstLine="0"/>
        <w:contextualSpacing/>
        <w:jc w:val="center"/>
        <w:rPr>
          <w:rFonts w:ascii="Times New Roman" w:hAnsi="Times New Roman"/>
          <w:sz w:val="28"/>
        </w:rPr>
      </w:pPr>
      <w:r w:rsidRPr="00847819">
        <w:rPr>
          <w:rFonts w:ascii="Times New Roman" w:hAnsi="Times New Roman"/>
          <w:sz w:val="28"/>
        </w:rPr>
        <w:t>«5. Обоснование ресурсного обеспечения Программы</w:t>
      </w:r>
    </w:p>
    <w:p w:rsidR="00561990" w:rsidRPr="00847819" w:rsidRDefault="00561990" w:rsidP="00561990">
      <w:pPr>
        <w:spacing w:after="0" w:line="360" w:lineRule="auto"/>
        <w:ind w:firstLine="709"/>
        <w:jc w:val="both"/>
        <w:rPr>
          <w:rFonts w:ascii="Times New Roman" w:hAnsi="Times New Roman"/>
          <w:sz w:val="28"/>
          <w:szCs w:val="28"/>
        </w:rPr>
      </w:pPr>
      <w:r w:rsidRPr="00847819">
        <w:rPr>
          <w:rFonts w:ascii="Times New Roman" w:hAnsi="Times New Roman"/>
          <w:sz w:val="28"/>
          <w:szCs w:val="28"/>
        </w:rPr>
        <w:t>Общий объем финансирования Программы в 2018 – 202</w:t>
      </w:r>
      <w:r w:rsidR="00A15AD4" w:rsidRPr="00847819">
        <w:rPr>
          <w:rFonts w:ascii="Times New Roman" w:hAnsi="Times New Roman"/>
          <w:sz w:val="28"/>
          <w:szCs w:val="28"/>
        </w:rPr>
        <w:t>2</w:t>
      </w:r>
      <w:r w:rsidRPr="00847819">
        <w:rPr>
          <w:rFonts w:ascii="Times New Roman" w:hAnsi="Times New Roman"/>
          <w:sz w:val="28"/>
          <w:szCs w:val="28"/>
        </w:rPr>
        <w:t xml:space="preserve"> годах составит </w:t>
      </w:r>
      <w:r w:rsidR="00A15AD4" w:rsidRPr="00847819">
        <w:rPr>
          <w:rFonts w:ascii="Times New Roman" w:hAnsi="Times New Roman"/>
          <w:sz w:val="28"/>
          <w:szCs w:val="28"/>
        </w:rPr>
        <w:t>124 136, 23</w:t>
      </w:r>
      <w:r w:rsidRPr="00847819">
        <w:rPr>
          <w:rFonts w:ascii="Times New Roman" w:hAnsi="Times New Roman"/>
          <w:sz w:val="28"/>
          <w:szCs w:val="28"/>
        </w:rPr>
        <w:t xml:space="preserve"> тыс. рублей, в т.ч. за счет:</w:t>
      </w:r>
    </w:p>
    <w:p w:rsidR="00561990" w:rsidRPr="00847819" w:rsidRDefault="00561990" w:rsidP="00561990">
      <w:pPr>
        <w:spacing w:after="0" w:line="360" w:lineRule="auto"/>
        <w:ind w:firstLine="709"/>
        <w:jc w:val="both"/>
        <w:rPr>
          <w:rFonts w:ascii="Times New Roman" w:hAnsi="Times New Roman"/>
          <w:sz w:val="28"/>
          <w:szCs w:val="28"/>
        </w:rPr>
      </w:pPr>
      <w:r w:rsidRPr="00847819">
        <w:rPr>
          <w:rFonts w:ascii="Times New Roman" w:hAnsi="Times New Roman"/>
          <w:sz w:val="28"/>
          <w:szCs w:val="28"/>
        </w:rPr>
        <w:t xml:space="preserve">средств бюджета городского округа – </w:t>
      </w:r>
      <w:r w:rsidR="00A15AD4" w:rsidRPr="00847819">
        <w:rPr>
          <w:rFonts w:ascii="Times New Roman" w:hAnsi="Times New Roman"/>
          <w:sz w:val="28"/>
          <w:szCs w:val="28"/>
        </w:rPr>
        <w:t>30 664, 17</w:t>
      </w:r>
      <w:r w:rsidRPr="00847819">
        <w:rPr>
          <w:rFonts w:ascii="Times New Roman" w:hAnsi="Times New Roman"/>
          <w:sz w:val="28"/>
          <w:szCs w:val="28"/>
        </w:rPr>
        <w:t xml:space="preserve"> тыс. рублей;</w:t>
      </w:r>
    </w:p>
    <w:p w:rsidR="00561990" w:rsidRPr="00847819" w:rsidRDefault="00561990" w:rsidP="00561990">
      <w:pPr>
        <w:spacing w:after="0" w:line="360" w:lineRule="auto"/>
        <w:ind w:firstLine="709"/>
        <w:jc w:val="both"/>
        <w:rPr>
          <w:rFonts w:ascii="Times New Roman" w:hAnsi="Times New Roman"/>
          <w:sz w:val="28"/>
          <w:szCs w:val="28"/>
        </w:rPr>
      </w:pPr>
      <w:r w:rsidRPr="00847819">
        <w:rPr>
          <w:rFonts w:ascii="Times New Roman" w:hAnsi="Times New Roman"/>
          <w:sz w:val="28"/>
          <w:szCs w:val="28"/>
        </w:rPr>
        <w:t xml:space="preserve">средств иных источников – </w:t>
      </w:r>
      <w:r w:rsidR="00A15AD4" w:rsidRPr="00847819">
        <w:rPr>
          <w:rFonts w:ascii="Times New Roman" w:hAnsi="Times New Roman"/>
          <w:sz w:val="28"/>
          <w:szCs w:val="28"/>
        </w:rPr>
        <w:t>93 472, 06</w:t>
      </w:r>
      <w:r w:rsidRPr="00847819">
        <w:rPr>
          <w:rFonts w:ascii="Times New Roman" w:hAnsi="Times New Roman"/>
          <w:sz w:val="28"/>
          <w:szCs w:val="28"/>
        </w:rPr>
        <w:t xml:space="preserve"> тыс. рублей.</w:t>
      </w:r>
    </w:p>
    <w:p w:rsidR="00561990" w:rsidRPr="00847819" w:rsidRDefault="00561990" w:rsidP="00561990">
      <w:pPr>
        <w:spacing w:after="0" w:line="360" w:lineRule="auto"/>
        <w:ind w:firstLine="709"/>
        <w:jc w:val="both"/>
        <w:rPr>
          <w:rFonts w:ascii="Times New Roman" w:hAnsi="Times New Roman"/>
          <w:sz w:val="28"/>
          <w:szCs w:val="28"/>
        </w:rPr>
      </w:pPr>
      <w:r w:rsidRPr="00847819">
        <w:rPr>
          <w:rFonts w:ascii="Times New Roman" w:hAnsi="Times New Roman"/>
          <w:sz w:val="28"/>
          <w:szCs w:val="28"/>
        </w:rPr>
        <w:t>Объемы ассигнований подлежат уточнению исходя из прогноза финансовых возможностей бюджета городского округа и других источников.</w:t>
      </w:r>
    </w:p>
    <w:p w:rsidR="00561990" w:rsidRPr="00847819" w:rsidRDefault="00561990" w:rsidP="00561990">
      <w:pPr>
        <w:pStyle w:val="ConsPlusNormal"/>
        <w:spacing w:line="360" w:lineRule="auto"/>
        <w:ind w:firstLine="0"/>
        <w:contextualSpacing/>
        <w:jc w:val="both"/>
        <w:rPr>
          <w:rFonts w:ascii="Times New Roman" w:hAnsi="Times New Roman" w:cs="Times New Roman"/>
          <w:sz w:val="28"/>
          <w:szCs w:val="28"/>
        </w:rPr>
      </w:pPr>
      <w:r w:rsidRPr="00847819">
        <w:rPr>
          <w:rFonts w:ascii="Times New Roman" w:hAnsi="Times New Roman" w:cs="Times New Roman"/>
          <w:sz w:val="28"/>
          <w:szCs w:val="28"/>
        </w:rPr>
        <w:t>Объем финансирования по иным источникам вводится в действие отдельными постановлениями Правительства Самарской области.</w:t>
      </w:r>
    </w:p>
    <w:p w:rsidR="00061B2B" w:rsidRPr="00847819" w:rsidRDefault="00061B2B" w:rsidP="00061B2B">
      <w:pPr>
        <w:pStyle w:val="ConsNormal"/>
        <w:widowControl/>
        <w:spacing w:line="360" w:lineRule="auto"/>
        <w:ind w:right="-456" w:firstLine="540"/>
        <w:contextualSpacing/>
        <w:rPr>
          <w:rFonts w:ascii="Times New Roman" w:hAnsi="Times New Roman" w:cs="Times New Roman"/>
          <w:sz w:val="28"/>
          <w:szCs w:val="28"/>
        </w:rPr>
      </w:pPr>
      <w:r w:rsidRPr="00847819">
        <w:rPr>
          <w:rFonts w:ascii="Times New Roman" w:hAnsi="Times New Roman" w:cs="Times New Roman"/>
          <w:sz w:val="28"/>
          <w:szCs w:val="28"/>
        </w:rPr>
        <w:t>Таблица 1</w:t>
      </w:r>
    </w:p>
    <w:tbl>
      <w:tblPr>
        <w:tblpPr w:leftFromText="180" w:rightFromText="180" w:vertAnchor="text" w:horzAnchor="page" w:tblpX="606" w:tblpY="1136"/>
        <w:tblW w:w="10906" w:type="dxa"/>
        <w:tblLayout w:type="fixed"/>
        <w:tblCellMar>
          <w:left w:w="70" w:type="dxa"/>
          <w:right w:w="70" w:type="dxa"/>
        </w:tblCellMar>
        <w:tblLook w:val="0000"/>
      </w:tblPr>
      <w:tblGrid>
        <w:gridCol w:w="4083"/>
        <w:gridCol w:w="1137"/>
        <w:gridCol w:w="1137"/>
        <w:gridCol w:w="1137"/>
        <w:gridCol w:w="1138"/>
        <w:gridCol w:w="1034"/>
        <w:gridCol w:w="1240"/>
      </w:tblGrid>
      <w:tr w:rsidR="00061B2B" w:rsidRPr="00847819" w:rsidTr="00061B2B">
        <w:trPr>
          <w:cantSplit/>
          <w:trHeight w:val="486"/>
        </w:trPr>
        <w:tc>
          <w:tcPr>
            <w:tcW w:w="4083" w:type="dxa"/>
            <w:tcBorders>
              <w:top w:val="single" w:sz="6" w:space="0" w:color="auto"/>
              <w:left w:val="single" w:sz="6" w:space="0" w:color="auto"/>
              <w:bottom w:val="single" w:sz="6" w:space="0" w:color="auto"/>
              <w:right w:val="single" w:sz="6" w:space="0" w:color="auto"/>
            </w:tcBorders>
          </w:tcPr>
          <w:p w:rsidR="00061B2B" w:rsidRPr="00847819" w:rsidRDefault="00061B2B" w:rsidP="00061B2B">
            <w:pPr>
              <w:pStyle w:val="ConsCell"/>
              <w:widowControl/>
              <w:ind w:right="0"/>
              <w:contextualSpacing/>
              <w:jc w:val="both"/>
              <w:rPr>
                <w:rFonts w:ascii="Times New Roman" w:hAnsi="Times New Roman" w:cs="Times New Roman"/>
                <w:sz w:val="28"/>
                <w:szCs w:val="28"/>
              </w:rPr>
            </w:pPr>
            <w:r w:rsidRPr="00847819">
              <w:rPr>
                <w:rFonts w:ascii="Times New Roman" w:hAnsi="Times New Roman" w:cs="Times New Roman"/>
                <w:sz w:val="28"/>
                <w:szCs w:val="28"/>
              </w:rPr>
              <w:lastRenderedPageBreak/>
              <w:t xml:space="preserve">Источники      </w:t>
            </w:r>
            <w:r w:rsidRPr="00847819">
              <w:rPr>
                <w:rFonts w:ascii="Times New Roman" w:hAnsi="Times New Roman" w:cs="Times New Roman"/>
                <w:sz w:val="28"/>
                <w:szCs w:val="28"/>
              </w:rPr>
              <w:br/>
              <w:t>финансирования</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contextualSpacing/>
              <w:jc w:val="center"/>
              <w:rPr>
                <w:rFonts w:ascii="Times New Roman" w:hAnsi="Times New Roman" w:cs="Times New Roman"/>
                <w:sz w:val="28"/>
                <w:szCs w:val="28"/>
              </w:rPr>
            </w:pPr>
            <w:r w:rsidRPr="00847819">
              <w:rPr>
                <w:rFonts w:ascii="Times New Roman" w:hAnsi="Times New Roman" w:cs="Times New Roman"/>
                <w:sz w:val="28"/>
                <w:szCs w:val="28"/>
              </w:rPr>
              <w:t>2018</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contextualSpacing/>
              <w:jc w:val="center"/>
              <w:rPr>
                <w:rFonts w:ascii="Times New Roman" w:hAnsi="Times New Roman" w:cs="Times New Roman"/>
                <w:sz w:val="28"/>
                <w:szCs w:val="28"/>
              </w:rPr>
            </w:pPr>
            <w:r w:rsidRPr="00847819">
              <w:rPr>
                <w:rFonts w:ascii="Times New Roman" w:hAnsi="Times New Roman" w:cs="Times New Roman"/>
                <w:sz w:val="28"/>
                <w:szCs w:val="28"/>
              </w:rPr>
              <w:t>2019</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contextualSpacing/>
              <w:jc w:val="center"/>
              <w:rPr>
                <w:rFonts w:ascii="Times New Roman" w:hAnsi="Times New Roman" w:cs="Times New Roman"/>
                <w:sz w:val="28"/>
                <w:szCs w:val="28"/>
              </w:rPr>
            </w:pPr>
            <w:r w:rsidRPr="00847819">
              <w:rPr>
                <w:rFonts w:ascii="Times New Roman" w:hAnsi="Times New Roman" w:cs="Times New Roman"/>
                <w:sz w:val="28"/>
                <w:szCs w:val="28"/>
              </w:rPr>
              <w:t>2020</w:t>
            </w:r>
          </w:p>
        </w:tc>
        <w:tc>
          <w:tcPr>
            <w:tcW w:w="1138"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contextualSpacing/>
              <w:jc w:val="center"/>
              <w:rPr>
                <w:rFonts w:ascii="Times New Roman" w:hAnsi="Times New Roman" w:cs="Times New Roman"/>
                <w:sz w:val="28"/>
                <w:szCs w:val="28"/>
              </w:rPr>
            </w:pPr>
            <w:r w:rsidRPr="00847819">
              <w:rPr>
                <w:rFonts w:ascii="Times New Roman" w:hAnsi="Times New Roman" w:cs="Times New Roman"/>
                <w:sz w:val="28"/>
                <w:szCs w:val="28"/>
              </w:rPr>
              <w:t>2021</w:t>
            </w:r>
          </w:p>
        </w:tc>
        <w:tc>
          <w:tcPr>
            <w:tcW w:w="1034"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contextualSpacing/>
              <w:jc w:val="center"/>
              <w:rPr>
                <w:rFonts w:ascii="Times New Roman" w:hAnsi="Times New Roman" w:cs="Times New Roman"/>
                <w:sz w:val="28"/>
                <w:szCs w:val="28"/>
              </w:rPr>
            </w:pPr>
            <w:r w:rsidRPr="00847819">
              <w:rPr>
                <w:rFonts w:ascii="Times New Roman" w:hAnsi="Times New Roman" w:cs="Times New Roman"/>
                <w:sz w:val="28"/>
                <w:szCs w:val="28"/>
              </w:rPr>
              <w:t>2022</w:t>
            </w:r>
          </w:p>
        </w:tc>
        <w:tc>
          <w:tcPr>
            <w:tcW w:w="1240"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contextualSpacing/>
              <w:jc w:val="center"/>
              <w:rPr>
                <w:rFonts w:ascii="Times New Roman" w:hAnsi="Times New Roman" w:cs="Times New Roman"/>
                <w:sz w:val="28"/>
                <w:szCs w:val="28"/>
              </w:rPr>
            </w:pPr>
            <w:r w:rsidRPr="00847819">
              <w:rPr>
                <w:rFonts w:ascii="Times New Roman" w:hAnsi="Times New Roman" w:cs="Times New Roman"/>
                <w:sz w:val="28"/>
                <w:szCs w:val="28"/>
              </w:rPr>
              <w:t>Итого</w:t>
            </w:r>
          </w:p>
        </w:tc>
      </w:tr>
      <w:tr w:rsidR="00061B2B" w:rsidRPr="00847819" w:rsidTr="00061B2B">
        <w:trPr>
          <w:cantSplit/>
          <w:trHeight w:val="973"/>
        </w:trPr>
        <w:tc>
          <w:tcPr>
            <w:tcW w:w="4083" w:type="dxa"/>
            <w:tcBorders>
              <w:top w:val="single" w:sz="6" w:space="0" w:color="auto"/>
              <w:left w:val="single" w:sz="6" w:space="0" w:color="auto"/>
              <w:bottom w:val="single" w:sz="6" w:space="0" w:color="auto"/>
              <w:right w:val="single" w:sz="6" w:space="0" w:color="auto"/>
            </w:tcBorders>
          </w:tcPr>
          <w:p w:rsidR="00061B2B" w:rsidRPr="00847819" w:rsidRDefault="00061B2B" w:rsidP="00061B2B">
            <w:pPr>
              <w:pStyle w:val="ConsCell"/>
              <w:widowControl/>
              <w:ind w:right="0"/>
              <w:contextualSpacing/>
              <w:jc w:val="both"/>
              <w:rPr>
                <w:rFonts w:ascii="Times New Roman" w:hAnsi="Times New Roman" w:cs="Times New Roman"/>
                <w:sz w:val="28"/>
                <w:szCs w:val="28"/>
              </w:rPr>
            </w:pPr>
            <w:r w:rsidRPr="00847819">
              <w:rPr>
                <w:rFonts w:ascii="Times New Roman" w:hAnsi="Times New Roman" w:cs="Times New Roman"/>
                <w:sz w:val="28"/>
                <w:szCs w:val="28"/>
              </w:rPr>
              <w:t>Иные источники (средства областного бюджета, в том числе с учетом планируемых к поступлению в областной бюджет средств федерального бюджета) *</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17 309, 00</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18 293, 45</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19 289, 87</w:t>
            </w:r>
          </w:p>
        </w:tc>
        <w:tc>
          <w:tcPr>
            <w:tcW w:w="1138"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19 289, 87</w:t>
            </w:r>
          </w:p>
        </w:tc>
        <w:tc>
          <w:tcPr>
            <w:tcW w:w="1034"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19 289, 87</w:t>
            </w:r>
          </w:p>
        </w:tc>
        <w:tc>
          <w:tcPr>
            <w:tcW w:w="1240"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93 472, 06</w:t>
            </w:r>
          </w:p>
        </w:tc>
      </w:tr>
      <w:tr w:rsidR="00061B2B" w:rsidRPr="00847819" w:rsidTr="00061B2B">
        <w:trPr>
          <w:cantSplit/>
          <w:trHeight w:val="363"/>
        </w:trPr>
        <w:tc>
          <w:tcPr>
            <w:tcW w:w="4083" w:type="dxa"/>
            <w:tcBorders>
              <w:top w:val="single" w:sz="6" w:space="0" w:color="auto"/>
              <w:left w:val="single" w:sz="6" w:space="0" w:color="auto"/>
              <w:bottom w:val="single" w:sz="6" w:space="0" w:color="auto"/>
              <w:right w:val="single" w:sz="6" w:space="0" w:color="auto"/>
            </w:tcBorders>
          </w:tcPr>
          <w:p w:rsidR="00061B2B" w:rsidRPr="00847819" w:rsidRDefault="00061B2B" w:rsidP="00061B2B">
            <w:pPr>
              <w:pStyle w:val="ConsCell"/>
              <w:widowControl/>
              <w:ind w:right="0"/>
              <w:contextualSpacing/>
              <w:jc w:val="both"/>
              <w:rPr>
                <w:rFonts w:ascii="Times New Roman" w:hAnsi="Times New Roman" w:cs="Times New Roman"/>
                <w:sz w:val="28"/>
                <w:szCs w:val="28"/>
              </w:rPr>
            </w:pPr>
            <w:r w:rsidRPr="00847819">
              <w:rPr>
                <w:rFonts w:ascii="Times New Roman" w:hAnsi="Times New Roman" w:cs="Times New Roman"/>
                <w:sz w:val="28"/>
                <w:szCs w:val="28"/>
              </w:rPr>
              <w:t xml:space="preserve">Средства бюджета городского округа </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5 937, 04</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6 120, 44</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6 202, 23</w:t>
            </w:r>
          </w:p>
        </w:tc>
        <w:tc>
          <w:tcPr>
            <w:tcW w:w="1138"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6 202, 23</w:t>
            </w:r>
          </w:p>
        </w:tc>
        <w:tc>
          <w:tcPr>
            <w:tcW w:w="1034"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6 202, 23</w:t>
            </w:r>
          </w:p>
        </w:tc>
        <w:tc>
          <w:tcPr>
            <w:tcW w:w="1240"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70"/>
              <w:jc w:val="center"/>
              <w:rPr>
                <w:rFonts w:ascii="Times New Roman" w:hAnsi="Times New Roman" w:cs="Times New Roman"/>
                <w:sz w:val="28"/>
                <w:szCs w:val="28"/>
              </w:rPr>
            </w:pPr>
            <w:r w:rsidRPr="00847819">
              <w:rPr>
                <w:rFonts w:ascii="Times New Roman" w:hAnsi="Times New Roman" w:cs="Times New Roman"/>
                <w:sz w:val="28"/>
                <w:szCs w:val="28"/>
              </w:rPr>
              <w:t>30 664, 17</w:t>
            </w:r>
          </w:p>
        </w:tc>
      </w:tr>
      <w:tr w:rsidR="00061B2B" w:rsidRPr="00847819" w:rsidTr="00061B2B">
        <w:trPr>
          <w:cantSplit/>
          <w:trHeight w:val="363"/>
        </w:trPr>
        <w:tc>
          <w:tcPr>
            <w:tcW w:w="4083" w:type="dxa"/>
            <w:tcBorders>
              <w:top w:val="single" w:sz="6" w:space="0" w:color="auto"/>
              <w:left w:val="single" w:sz="6" w:space="0" w:color="auto"/>
              <w:bottom w:val="single" w:sz="6" w:space="0" w:color="auto"/>
              <w:right w:val="single" w:sz="6" w:space="0" w:color="auto"/>
            </w:tcBorders>
          </w:tcPr>
          <w:p w:rsidR="00061B2B" w:rsidRPr="00847819" w:rsidRDefault="00061B2B" w:rsidP="00061B2B">
            <w:pPr>
              <w:pStyle w:val="ConsCell"/>
              <w:widowControl/>
              <w:ind w:right="0"/>
              <w:contextualSpacing/>
              <w:jc w:val="both"/>
              <w:rPr>
                <w:rFonts w:ascii="Times New Roman" w:hAnsi="Times New Roman" w:cs="Times New Roman"/>
                <w:sz w:val="28"/>
                <w:szCs w:val="28"/>
              </w:rPr>
            </w:pPr>
            <w:r w:rsidRPr="00847819">
              <w:rPr>
                <w:rFonts w:ascii="Times New Roman" w:hAnsi="Times New Roman" w:cs="Times New Roman"/>
                <w:sz w:val="28"/>
                <w:szCs w:val="28"/>
              </w:rPr>
              <w:t xml:space="preserve">Итого         </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23 246, 04</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24 413, 89</w:t>
            </w:r>
          </w:p>
        </w:tc>
        <w:tc>
          <w:tcPr>
            <w:tcW w:w="1137"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25 492, 10</w:t>
            </w:r>
          </w:p>
        </w:tc>
        <w:tc>
          <w:tcPr>
            <w:tcW w:w="1138"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25 492, 10</w:t>
            </w:r>
          </w:p>
        </w:tc>
        <w:tc>
          <w:tcPr>
            <w:tcW w:w="1034"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25 492, 10</w:t>
            </w:r>
          </w:p>
        </w:tc>
        <w:tc>
          <w:tcPr>
            <w:tcW w:w="1240" w:type="dxa"/>
            <w:tcBorders>
              <w:top w:val="single" w:sz="6" w:space="0" w:color="auto"/>
              <w:left w:val="single" w:sz="6" w:space="0" w:color="auto"/>
              <w:bottom w:val="single" w:sz="6" w:space="0" w:color="auto"/>
              <w:right w:val="single" w:sz="6" w:space="0" w:color="auto"/>
            </w:tcBorders>
            <w:vAlign w:val="center"/>
          </w:tcPr>
          <w:p w:rsidR="00061B2B" w:rsidRPr="00847819" w:rsidRDefault="00061B2B" w:rsidP="00061B2B">
            <w:pPr>
              <w:pStyle w:val="ConsCell"/>
              <w:widowControl/>
              <w:ind w:right="0"/>
              <w:jc w:val="center"/>
              <w:rPr>
                <w:rFonts w:ascii="Times New Roman" w:hAnsi="Times New Roman" w:cs="Times New Roman"/>
                <w:sz w:val="28"/>
                <w:szCs w:val="28"/>
              </w:rPr>
            </w:pPr>
            <w:r w:rsidRPr="00847819">
              <w:rPr>
                <w:rFonts w:ascii="Times New Roman" w:hAnsi="Times New Roman" w:cs="Times New Roman"/>
                <w:sz w:val="28"/>
                <w:szCs w:val="28"/>
              </w:rPr>
              <w:t>124 136, 23</w:t>
            </w:r>
          </w:p>
        </w:tc>
      </w:tr>
    </w:tbl>
    <w:p w:rsidR="00061B2B" w:rsidRPr="00847819" w:rsidRDefault="00061B2B" w:rsidP="00061B2B">
      <w:pPr>
        <w:pStyle w:val="ConsNormal"/>
        <w:widowControl/>
        <w:spacing w:line="360" w:lineRule="auto"/>
        <w:ind w:right="0" w:firstLine="0"/>
        <w:contextualSpacing/>
        <w:jc w:val="center"/>
        <w:rPr>
          <w:rFonts w:ascii="Times New Roman" w:hAnsi="Times New Roman" w:cs="Times New Roman"/>
          <w:sz w:val="28"/>
          <w:szCs w:val="28"/>
        </w:rPr>
      </w:pPr>
      <w:r w:rsidRPr="00847819">
        <w:rPr>
          <w:rFonts w:ascii="Times New Roman" w:hAnsi="Times New Roman" w:cs="Times New Roman"/>
          <w:sz w:val="28"/>
          <w:szCs w:val="28"/>
        </w:rPr>
        <w:t xml:space="preserve">Потребность в источниках финансирования на реализацию Программы </w:t>
      </w:r>
    </w:p>
    <w:p w:rsidR="00061B2B" w:rsidRPr="00847819" w:rsidRDefault="00061B2B" w:rsidP="00061B2B">
      <w:pPr>
        <w:pStyle w:val="ConsNormal"/>
        <w:widowControl/>
        <w:spacing w:line="360" w:lineRule="auto"/>
        <w:ind w:right="0" w:firstLine="0"/>
        <w:contextualSpacing/>
        <w:jc w:val="center"/>
        <w:rPr>
          <w:rFonts w:ascii="Times New Roman" w:hAnsi="Times New Roman" w:cs="Times New Roman"/>
          <w:sz w:val="28"/>
          <w:szCs w:val="28"/>
        </w:rPr>
      </w:pPr>
      <w:r w:rsidRPr="00847819">
        <w:rPr>
          <w:rFonts w:ascii="Times New Roman" w:hAnsi="Times New Roman" w:cs="Times New Roman"/>
          <w:sz w:val="28"/>
          <w:szCs w:val="28"/>
        </w:rPr>
        <w:t>(в тыс. руб.)</w:t>
      </w:r>
    </w:p>
    <w:p w:rsidR="00061B2B" w:rsidRPr="00847819" w:rsidRDefault="00061B2B" w:rsidP="00061B2B">
      <w:pPr>
        <w:pStyle w:val="ConsNormal"/>
        <w:widowControl/>
        <w:spacing w:line="360" w:lineRule="auto"/>
        <w:ind w:right="0" w:firstLine="0"/>
        <w:contextualSpacing/>
        <w:jc w:val="both"/>
        <w:rPr>
          <w:rFonts w:ascii="Times New Roman" w:hAnsi="Times New Roman" w:cs="Times New Roman"/>
          <w:bCs/>
          <w:sz w:val="24"/>
          <w:szCs w:val="24"/>
        </w:rPr>
      </w:pPr>
      <w:r w:rsidRPr="00847819">
        <w:rPr>
          <w:rFonts w:ascii="Times New Roman" w:hAnsi="Times New Roman" w:cs="Times New Roman"/>
          <w:b/>
          <w:bCs/>
          <w:sz w:val="24"/>
          <w:szCs w:val="24"/>
        </w:rPr>
        <w:t xml:space="preserve">* - </w:t>
      </w:r>
      <w:r w:rsidRPr="00847819">
        <w:rPr>
          <w:rFonts w:ascii="Times New Roman" w:hAnsi="Times New Roman" w:cs="Times New Roman"/>
          <w:bCs/>
          <w:sz w:val="24"/>
          <w:szCs w:val="24"/>
        </w:rPr>
        <w:t>Финансирование в объеме планируемых к поступлению в областной бюджет в соответствии с действующим законодательством средств федерального бюджета вводится отдельным постановлением Правительства Самарской области.</w:t>
      </w:r>
    </w:p>
    <w:p w:rsidR="00561990" w:rsidRPr="00847819" w:rsidRDefault="00561990" w:rsidP="00561990">
      <w:pPr>
        <w:pStyle w:val="ConsPlusNormal"/>
        <w:spacing w:line="360" w:lineRule="auto"/>
        <w:ind w:firstLine="0"/>
        <w:contextualSpacing/>
        <w:rPr>
          <w:sz w:val="28"/>
          <w:szCs w:val="28"/>
        </w:rPr>
      </w:pPr>
      <w:r w:rsidRPr="00847819">
        <w:rPr>
          <w:rFonts w:ascii="Times New Roman" w:hAnsi="Times New Roman" w:cs="Times New Roman"/>
          <w:sz w:val="28"/>
          <w:szCs w:val="28"/>
        </w:rPr>
        <w:t>»</w:t>
      </w:r>
      <w:r w:rsidR="0074046A">
        <w:rPr>
          <w:rFonts w:ascii="Times New Roman" w:hAnsi="Times New Roman" w:cs="Times New Roman"/>
          <w:sz w:val="28"/>
          <w:szCs w:val="28"/>
        </w:rPr>
        <w:t>.</w:t>
      </w:r>
    </w:p>
    <w:p w:rsidR="00061B2B" w:rsidRPr="00847819" w:rsidRDefault="00095B0E" w:rsidP="00095B0E">
      <w:pPr>
        <w:pStyle w:val="a8"/>
        <w:spacing w:before="0" w:beforeAutospacing="0" w:after="0" w:afterAutospacing="0" w:line="360" w:lineRule="auto"/>
        <w:ind w:firstLine="708"/>
        <w:contextualSpacing/>
        <w:jc w:val="both"/>
        <w:rPr>
          <w:sz w:val="28"/>
          <w:szCs w:val="28"/>
        </w:rPr>
      </w:pPr>
      <w:r w:rsidRPr="00847819">
        <w:rPr>
          <w:sz w:val="28"/>
          <w:szCs w:val="28"/>
        </w:rPr>
        <w:t>1.</w:t>
      </w:r>
      <w:r w:rsidR="00242C86">
        <w:rPr>
          <w:sz w:val="28"/>
          <w:szCs w:val="28"/>
        </w:rPr>
        <w:t>7</w:t>
      </w:r>
      <w:r w:rsidRPr="00847819">
        <w:rPr>
          <w:sz w:val="28"/>
          <w:szCs w:val="28"/>
        </w:rPr>
        <w:t xml:space="preserve">. </w:t>
      </w:r>
      <w:r w:rsidR="00D22F05" w:rsidRPr="00847819">
        <w:rPr>
          <w:sz w:val="28"/>
          <w:szCs w:val="28"/>
        </w:rPr>
        <w:t>Приложение № 1 изложить в новой редакции согласно Приложению</w:t>
      </w:r>
      <w:r w:rsidR="003F1E40" w:rsidRPr="00847819">
        <w:rPr>
          <w:sz w:val="28"/>
          <w:szCs w:val="28"/>
        </w:rPr>
        <w:t xml:space="preserve"> </w:t>
      </w:r>
      <w:r w:rsidR="00061B2B" w:rsidRPr="00847819">
        <w:rPr>
          <w:sz w:val="28"/>
          <w:szCs w:val="28"/>
        </w:rPr>
        <w:t>1</w:t>
      </w:r>
      <w:r w:rsidR="00D22F05" w:rsidRPr="00847819">
        <w:rPr>
          <w:sz w:val="28"/>
          <w:szCs w:val="28"/>
        </w:rPr>
        <w:t xml:space="preserve"> к настоящему постановлению</w:t>
      </w:r>
      <w:r w:rsidR="0074046A">
        <w:rPr>
          <w:sz w:val="28"/>
          <w:szCs w:val="28"/>
        </w:rPr>
        <w:t>.</w:t>
      </w:r>
    </w:p>
    <w:p w:rsidR="00D96910" w:rsidRPr="00847819" w:rsidRDefault="00061B2B" w:rsidP="00095B0E">
      <w:pPr>
        <w:pStyle w:val="a8"/>
        <w:spacing w:before="0" w:beforeAutospacing="0" w:after="0" w:afterAutospacing="0" w:line="360" w:lineRule="auto"/>
        <w:ind w:firstLine="708"/>
        <w:contextualSpacing/>
        <w:jc w:val="both"/>
        <w:rPr>
          <w:sz w:val="28"/>
          <w:szCs w:val="28"/>
        </w:rPr>
      </w:pPr>
      <w:r w:rsidRPr="00847819">
        <w:rPr>
          <w:sz w:val="28"/>
          <w:szCs w:val="28"/>
        </w:rPr>
        <w:t>1.</w:t>
      </w:r>
      <w:r w:rsidR="00242C86">
        <w:rPr>
          <w:sz w:val="28"/>
          <w:szCs w:val="28"/>
        </w:rPr>
        <w:t>8</w:t>
      </w:r>
      <w:r w:rsidR="00D96910" w:rsidRPr="00847819">
        <w:rPr>
          <w:sz w:val="28"/>
          <w:szCs w:val="28"/>
        </w:rPr>
        <w:t>.</w:t>
      </w:r>
      <w:r w:rsidRPr="00847819">
        <w:rPr>
          <w:sz w:val="28"/>
          <w:szCs w:val="28"/>
        </w:rPr>
        <w:t xml:space="preserve"> </w:t>
      </w:r>
      <w:r w:rsidR="00D96910" w:rsidRPr="00847819">
        <w:rPr>
          <w:sz w:val="28"/>
          <w:szCs w:val="28"/>
        </w:rPr>
        <w:t xml:space="preserve">В Приложении № 2 в наименовании Программы </w:t>
      </w:r>
      <w:r w:rsidR="00D96910" w:rsidRPr="00847819">
        <w:rPr>
          <w:sz w:val="28"/>
        </w:rPr>
        <w:t>цифру «2020» заменить цифр</w:t>
      </w:r>
      <w:r w:rsidR="00242C86">
        <w:rPr>
          <w:sz w:val="28"/>
        </w:rPr>
        <w:t>ой</w:t>
      </w:r>
      <w:r w:rsidR="00D96910" w:rsidRPr="00847819">
        <w:rPr>
          <w:sz w:val="28"/>
        </w:rPr>
        <w:t xml:space="preserve"> «2022»</w:t>
      </w:r>
      <w:r w:rsidR="0074046A">
        <w:rPr>
          <w:sz w:val="28"/>
        </w:rPr>
        <w:t>.</w:t>
      </w:r>
    </w:p>
    <w:p w:rsidR="00242C86" w:rsidRDefault="00D96910" w:rsidP="00095B0E">
      <w:pPr>
        <w:pStyle w:val="a8"/>
        <w:spacing w:before="0" w:beforeAutospacing="0" w:after="0" w:afterAutospacing="0" w:line="360" w:lineRule="auto"/>
        <w:ind w:firstLine="708"/>
        <w:contextualSpacing/>
        <w:jc w:val="both"/>
        <w:rPr>
          <w:sz w:val="28"/>
          <w:szCs w:val="28"/>
        </w:rPr>
      </w:pPr>
      <w:r w:rsidRPr="00847819">
        <w:rPr>
          <w:sz w:val="28"/>
          <w:szCs w:val="28"/>
        </w:rPr>
        <w:t>1.</w:t>
      </w:r>
      <w:r w:rsidR="00242C86">
        <w:rPr>
          <w:sz w:val="28"/>
          <w:szCs w:val="28"/>
        </w:rPr>
        <w:t>9</w:t>
      </w:r>
      <w:r w:rsidRPr="00847819">
        <w:rPr>
          <w:sz w:val="28"/>
          <w:szCs w:val="28"/>
        </w:rPr>
        <w:t>. Приложении № 3</w:t>
      </w:r>
      <w:r w:rsidR="0074046A">
        <w:rPr>
          <w:sz w:val="28"/>
          <w:szCs w:val="28"/>
        </w:rPr>
        <w:t xml:space="preserve"> изложить в новой редакции согласно Приложению 2 к настоящему постановлению.</w:t>
      </w:r>
    </w:p>
    <w:p w:rsidR="004425D2" w:rsidRPr="00847819" w:rsidRDefault="00C07E2F" w:rsidP="00FA2330">
      <w:pPr>
        <w:pStyle w:val="ConsTitle"/>
        <w:widowControl/>
        <w:spacing w:line="360" w:lineRule="auto"/>
        <w:ind w:right="0" w:firstLine="709"/>
        <w:contextualSpacing/>
        <w:jc w:val="both"/>
        <w:rPr>
          <w:rFonts w:ascii="Times New Roman" w:hAnsi="Times New Roman"/>
          <w:b w:val="0"/>
          <w:sz w:val="28"/>
          <w:szCs w:val="28"/>
        </w:rPr>
      </w:pPr>
      <w:r w:rsidRPr="00847819">
        <w:rPr>
          <w:rFonts w:ascii="Times New Roman" w:hAnsi="Times New Roman" w:cs="Times New Roman"/>
          <w:b w:val="0"/>
          <w:sz w:val="28"/>
          <w:szCs w:val="28"/>
        </w:rPr>
        <w:t>2.</w:t>
      </w:r>
      <w:r w:rsidR="00D14AC5">
        <w:rPr>
          <w:rFonts w:ascii="Times New Roman" w:hAnsi="Times New Roman" w:cs="Times New Roman"/>
          <w:b w:val="0"/>
          <w:sz w:val="28"/>
          <w:szCs w:val="28"/>
        </w:rPr>
        <w:t xml:space="preserve"> </w:t>
      </w:r>
      <w:r w:rsidR="004425D2" w:rsidRPr="00847819">
        <w:rPr>
          <w:rFonts w:ascii="Times New Roman" w:hAnsi="Times New Roman"/>
          <w:b w:val="0"/>
          <w:sz w:val="28"/>
          <w:szCs w:val="28"/>
        </w:rPr>
        <w:t>Официально опубликовать настоящее постановление.</w:t>
      </w:r>
    </w:p>
    <w:p w:rsidR="004425D2" w:rsidRPr="00847819" w:rsidRDefault="00FA2330" w:rsidP="00CF2899">
      <w:pPr>
        <w:spacing w:after="0" w:line="360" w:lineRule="auto"/>
        <w:ind w:firstLine="709"/>
        <w:contextualSpacing/>
        <w:jc w:val="both"/>
        <w:rPr>
          <w:rFonts w:ascii="Times New Roman" w:hAnsi="Times New Roman"/>
          <w:sz w:val="28"/>
          <w:szCs w:val="28"/>
        </w:rPr>
      </w:pPr>
      <w:r w:rsidRPr="00847819">
        <w:rPr>
          <w:rFonts w:ascii="Times New Roman" w:hAnsi="Times New Roman"/>
          <w:sz w:val="28"/>
          <w:szCs w:val="28"/>
        </w:rPr>
        <w:t>3</w:t>
      </w:r>
      <w:r w:rsidR="004425D2" w:rsidRPr="00847819">
        <w:rPr>
          <w:rFonts w:ascii="Times New Roman" w:hAnsi="Times New Roman"/>
          <w:sz w:val="28"/>
          <w:szCs w:val="28"/>
        </w:rPr>
        <w:t>. Настоящее постановление вступает в силу на следующий день после дня его официального опубликования.</w:t>
      </w:r>
    </w:p>
    <w:p w:rsidR="000C72FD" w:rsidRPr="00847819" w:rsidRDefault="00FA2330" w:rsidP="000C72FD">
      <w:pPr>
        <w:spacing w:after="0" w:line="360" w:lineRule="auto"/>
        <w:ind w:firstLine="709"/>
        <w:contextualSpacing/>
        <w:jc w:val="both"/>
        <w:rPr>
          <w:rFonts w:ascii="Times New Roman" w:hAnsi="Times New Roman"/>
          <w:sz w:val="28"/>
          <w:szCs w:val="28"/>
        </w:rPr>
      </w:pPr>
      <w:r w:rsidRPr="00847819">
        <w:rPr>
          <w:rFonts w:ascii="Times New Roman" w:hAnsi="Times New Roman"/>
          <w:sz w:val="28"/>
          <w:szCs w:val="28"/>
        </w:rPr>
        <w:t>4</w:t>
      </w:r>
      <w:r w:rsidR="004425D2" w:rsidRPr="00847819">
        <w:rPr>
          <w:rFonts w:ascii="Times New Roman" w:hAnsi="Times New Roman"/>
          <w:sz w:val="28"/>
          <w:szCs w:val="28"/>
        </w:rPr>
        <w:t>. Контроль за исполнением настоящего постановления возложить на заместителя Главы городского округа по социальным вопросам (</w:t>
      </w:r>
      <w:r w:rsidR="00830329" w:rsidRPr="00847819">
        <w:rPr>
          <w:rFonts w:ascii="Times New Roman" w:hAnsi="Times New Roman"/>
          <w:sz w:val="28"/>
          <w:szCs w:val="28"/>
        </w:rPr>
        <w:t>Жиганова</w:t>
      </w:r>
      <w:r w:rsidR="00CF2899" w:rsidRPr="00847819">
        <w:rPr>
          <w:rFonts w:ascii="Times New Roman" w:hAnsi="Times New Roman"/>
          <w:sz w:val="28"/>
          <w:szCs w:val="28"/>
        </w:rPr>
        <w:t> </w:t>
      </w:r>
      <w:r w:rsidR="00830329" w:rsidRPr="00847819">
        <w:rPr>
          <w:rFonts w:ascii="Times New Roman" w:hAnsi="Times New Roman"/>
          <w:sz w:val="28"/>
          <w:szCs w:val="28"/>
        </w:rPr>
        <w:t>С.Ю</w:t>
      </w:r>
      <w:r w:rsidR="004425D2" w:rsidRPr="00847819">
        <w:rPr>
          <w:rFonts w:ascii="Times New Roman" w:hAnsi="Times New Roman"/>
          <w:sz w:val="28"/>
          <w:szCs w:val="28"/>
        </w:rPr>
        <w:t>.).</w:t>
      </w:r>
    </w:p>
    <w:p w:rsidR="000C72FD" w:rsidRDefault="000C72FD" w:rsidP="000C72FD">
      <w:pPr>
        <w:pStyle w:val="ConsTitle"/>
        <w:widowControl/>
        <w:spacing w:line="360" w:lineRule="auto"/>
        <w:ind w:right="0"/>
        <w:contextualSpacing/>
        <w:jc w:val="both"/>
        <w:rPr>
          <w:rFonts w:ascii="Times New Roman" w:hAnsi="Times New Roman" w:cs="Times New Roman"/>
          <w:b w:val="0"/>
          <w:sz w:val="28"/>
          <w:szCs w:val="28"/>
        </w:rPr>
      </w:pPr>
    </w:p>
    <w:p w:rsidR="00B11076" w:rsidRPr="00847819" w:rsidRDefault="00B11076" w:rsidP="000C72FD">
      <w:pPr>
        <w:pStyle w:val="ConsTitle"/>
        <w:widowControl/>
        <w:spacing w:line="360" w:lineRule="auto"/>
        <w:ind w:right="0"/>
        <w:contextualSpacing/>
        <w:jc w:val="both"/>
        <w:rPr>
          <w:rFonts w:ascii="Times New Roman" w:hAnsi="Times New Roman" w:cs="Times New Roman"/>
          <w:b w:val="0"/>
          <w:sz w:val="28"/>
          <w:szCs w:val="28"/>
        </w:rPr>
      </w:pPr>
    </w:p>
    <w:p w:rsidR="00F84D4E" w:rsidRPr="00847819" w:rsidRDefault="00FA2330" w:rsidP="000C72FD">
      <w:pPr>
        <w:pStyle w:val="ConsTitle"/>
        <w:widowControl/>
        <w:spacing w:line="360" w:lineRule="auto"/>
        <w:ind w:right="0"/>
        <w:contextualSpacing/>
        <w:jc w:val="both"/>
        <w:rPr>
          <w:rFonts w:ascii="Times New Roman" w:hAnsi="Times New Roman"/>
          <w:b w:val="0"/>
          <w:sz w:val="28"/>
          <w:szCs w:val="28"/>
        </w:rPr>
      </w:pPr>
      <w:r w:rsidRPr="00847819">
        <w:rPr>
          <w:rFonts w:ascii="Times New Roman" w:hAnsi="Times New Roman" w:cs="Times New Roman"/>
          <w:b w:val="0"/>
          <w:sz w:val="28"/>
          <w:szCs w:val="28"/>
        </w:rPr>
        <w:t>Г</w:t>
      </w:r>
      <w:r w:rsidR="006F4C44" w:rsidRPr="00847819">
        <w:rPr>
          <w:rFonts w:ascii="Times New Roman" w:hAnsi="Times New Roman" w:cs="Times New Roman"/>
          <w:b w:val="0"/>
          <w:sz w:val="28"/>
          <w:szCs w:val="28"/>
        </w:rPr>
        <w:t>лав</w:t>
      </w:r>
      <w:r w:rsidR="00555745" w:rsidRPr="00847819">
        <w:rPr>
          <w:rFonts w:ascii="Times New Roman" w:hAnsi="Times New Roman" w:cs="Times New Roman"/>
          <w:b w:val="0"/>
          <w:sz w:val="28"/>
          <w:szCs w:val="28"/>
        </w:rPr>
        <w:t>а</w:t>
      </w:r>
      <w:r w:rsidR="00364FDB" w:rsidRPr="00847819">
        <w:rPr>
          <w:rFonts w:ascii="Times New Roman" w:hAnsi="Times New Roman" w:cs="Times New Roman"/>
          <w:b w:val="0"/>
          <w:sz w:val="28"/>
          <w:szCs w:val="28"/>
        </w:rPr>
        <w:t xml:space="preserve"> городского округа</w:t>
      </w:r>
      <w:r w:rsidRPr="00847819">
        <w:rPr>
          <w:rFonts w:ascii="Times New Roman" w:hAnsi="Times New Roman" w:cs="Times New Roman"/>
          <w:b w:val="0"/>
          <w:sz w:val="28"/>
          <w:szCs w:val="28"/>
        </w:rPr>
        <w:t xml:space="preserve">             </w:t>
      </w:r>
      <w:r w:rsidR="00CE5C7A" w:rsidRPr="00847819">
        <w:rPr>
          <w:rFonts w:ascii="Times New Roman" w:hAnsi="Times New Roman" w:cs="Times New Roman"/>
          <w:b w:val="0"/>
          <w:sz w:val="28"/>
          <w:szCs w:val="28"/>
        </w:rPr>
        <w:t xml:space="preserve">                                  </w:t>
      </w:r>
      <w:r w:rsidR="00555745" w:rsidRPr="00847819">
        <w:rPr>
          <w:rFonts w:ascii="Times New Roman" w:hAnsi="Times New Roman" w:cs="Times New Roman"/>
          <w:b w:val="0"/>
          <w:sz w:val="28"/>
          <w:szCs w:val="28"/>
        </w:rPr>
        <w:t xml:space="preserve">            </w:t>
      </w:r>
      <w:r w:rsidR="00CE5C7A" w:rsidRPr="00847819">
        <w:rPr>
          <w:rFonts w:ascii="Times New Roman" w:hAnsi="Times New Roman" w:cs="Times New Roman"/>
          <w:b w:val="0"/>
          <w:sz w:val="28"/>
          <w:szCs w:val="28"/>
        </w:rPr>
        <w:t xml:space="preserve">         </w:t>
      </w:r>
      <w:r w:rsidR="00555745" w:rsidRPr="00847819">
        <w:rPr>
          <w:rFonts w:ascii="Times New Roman" w:hAnsi="Times New Roman" w:cs="Times New Roman"/>
          <w:b w:val="0"/>
          <w:sz w:val="28"/>
          <w:szCs w:val="28"/>
        </w:rPr>
        <w:t>В</w:t>
      </w:r>
      <w:r w:rsidR="00364FDB" w:rsidRPr="00847819">
        <w:rPr>
          <w:rFonts w:ascii="Times New Roman" w:hAnsi="Times New Roman" w:cs="Times New Roman"/>
          <w:b w:val="0"/>
          <w:sz w:val="28"/>
          <w:szCs w:val="28"/>
        </w:rPr>
        <w:t xml:space="preserve">.А. </w:t>
      </w:r>
      <w:r w:rsidR="00555745" w:rsidRPr="00847819">
        <w:rPr>
          <w:rFonts w:ascii="Times New Roman" w:hAnsi="Times New Roman" w:cs="Times New Roman"/>
          <w:b w:val="0"/>
          <w:sz w:val="28"/>
          <w:szCs w:val="28"/>
        </w:rPr>
        <w:t>Чихир</w:t>
      </w:r>
      <w:r w:rsidR="00847819">
        <w:rPr>
          <w:rFonts w:ascii="Times New Roman" w:hAnsi="Times New Roman" w:cs="Times New Roman"/>
          <w:b w:val="0"/>
          <w:sz w:val="28"/>
          <w:szCs w:val="28"/>
        </w:rPr>
        <w:t>е</w:t>
      </w:r>
      <w:r w:rsidR="00555745" w:rsidRPr="00847819">
        <w:rPr>
          <w:rFonts w:ascii="Times New Roman" w:hAnsi="Times New Roman" w:cs="Times New Roman"/>
          <w:b w:val="0"/>
          <w:sz w:val="28"/>
          <w:szCs w:val="28"/>
        </w:rPr>
        <w:t>в</w:t>
      </w:r>
    </w:p>
    <w:p w:rsidR="00B11076" w:rsidRDefault="00B11076" w:rsidP="00095B0E">
      <w:pPr>
        <w:pStyle w:val="ConsTitle"/>
        <w:widowControl/>
        <w:spacing w:line="360" w:lineRule="auto"/>
        <w:ind w:right="0"/>
        <w:contextualSpacing/>
        <w:jc w:val="both"/>
        <w:rPr>
          <w:rFonts w:ascii="Times New Roman" w:hAnsi="Times New Roman"/>
          <w:b w:val="0"/>
          <w:sz w:val="28"/>
          <w:szCs w:val="28"/>
        </w:rPr>
      </w:pPr>
    </w:p>
    <w:p w:rsidR="00095B0E" w:rsidRPr="00847819" w:rsidRDefault="000C72FD" w:rsidP="00095B0E">
      <w:pPr>
        <w:pStyle w:val="ConsTitle"/>
        <w:widowControl/>
        <w:spacing w:line="360" w:lineRule="auto"/>
        <w:ind w:right="0"/>
        <w:contextualSpacing/>
        <w:jc w:val="both"/>
        <w:rPr>
          <w:rFonts w:ascii="Times New Roman" w:hAnsi="Times New Roman" w:cs="Times New Roman"/>
          <w:b w:val="0"/>
          <w:sz w:val="28"/>
          <w:szCs w:val="28"/>
        </w:rPr>
      </w:pPr>
      <w:r w:rsidRPr="00847819">
        <w:rPr>
          <w:rFonts w:ascii="Times New Roman" w:hAnsi="Times New Roman"/>
          <w:b w:val="0"/>
          <w:sz w:val="28"/>
          <w:szCs w:val="28"/>
        </w:rPr>
        <w:t>Мурашкин 21457</w:t>
      </w:r>
    </w:p>
    <w:p w:rsidR="00D96910" w:rsidRPr="00847819" w:rsidRDefault="00D96910" w:rsidP="0030116D">
      <w:pPr>
        <w:spacing w:after="0"/>
        <w:contextualSpacing/>
        <w:jc w:val="center"/>
        <w:rPr>
          <w:rFonts w:ascii="Times New Roman" w:hAnsi="Times New Roman"/>
          <w:b/>
          <w:bCs/>
          <w:sz w:val="28"/>
          <w:szCs w:val="28"/>
        </w:rPr>
      </w:pPr>
    </w:p>
    <w:p w:rsidR="0030116D" w:rsidRPr="00847819" w:rsidRDefault="0030116D" w:rsidP="0030116D">
      <w:pPr>
        <w:spacing w:after="0"/>
        <w:contextualSpacing/>
        <w:jc w:val="center"/>
        <w:rPr>
          <w:rFonts w:ascii="Times New Roman" w:hAnsi="Times New Roman"/>
          <w:b/>
          <w:bCs/>
          <w:sz w:val="28"/>
          <w:szCs w:val="28"/>
        </w:rPr>
      </w:pPr>
      <w:r w:rsidRPr="00847819">
        <w:rPr>
          <w:rFonts w:ascii="Times New Roman" w:hAnsi="Times New Roman"/>
          <w:b/>
          <w:bCs/>
          <w:sz w:val="28"/>
          <w:szCs w:val="28"/>
        </w:rPr>
        <w:t>Администрация городского округа Кинель</w:t>
      </w:r>
    </w:p>
    <w:p w:rsidR="0030116D" w:rsidRPr="00847819" w:rsidRDefault="0030116D" w:rsidP="0030116D">
      <w:pPr>
        <w:spacing w:after="0"/>
        <w:contextualSpacing/>
        <w:jc w:val="center"/>
        <w:rPr>
          <w:rFonts w:ascii="Times New Roman" w:hAnsi="Times New Roman"/>
          <w:b/>
          <w:bCs/>
          <w:sz w:val="28"/>
          <w:szCs w:val="28"/>
        </w:rPr>
      </w:pPr>
      <w:r w:rsidRPr="00847819">
        <w:rPr>
          <w:rFonts w:ascii="Times New Roman" w:hAnsi="Times New Roman"/>
          <w:b/>
          <w:bCs/>
          <w:sz w:val="28"/>
          <w:szCs w:val="28"/>
        </w:rPr>
        <w:t xml:space="preserve">ЛИСТ СОГЛАСОВАНИЯ </w:t>
      </w:r>
    </w:p>
    <w:p w:rsidR="003E0331" w:rsidRDefault="0030116D" w:rsidP="0030116D">
      <w:pPr>
        <w:framePr w:hSpace="181" w:wrap="notBeside" w:vAnchor="text" w:hAnchor="text" w:y="1"/>
        <w:spacing w:after="0" w:line="240" w:lineRule="auto"/>
        <w:contextualSpacing/>
        <w:suppressOverlap/>
        <w:jc w:val="center"/>
        <w:rPr>
          <w:rFonts w:ascii="Times New Roman" w:hAnsi="Times New Roman"/>
          <w:sz w:val="28"/>
          <w:lang w:eastAsia="ru-RU"/>
        </w:rPr>
      </w:pPr>
      <w:r w:rsidRPr="00847819">
        <w:rPr>
          <w:rFonts w:ascii="Times New Roman" w:hAnsi="Times New Roman"/>
          <w:sz w:val="28"/>
          <w:szCs w:val="28"/>
        </w:rPr>
        <w:t>к проекту постановления администрации городского округа Кинель  Самарской области «</w:t>
      </w:r>
      <w:r w:rsidR="00D96910" w:rsidRPr="00847819">
        <w:rPr>
          <w:rFonts w:ascii="Times New Roman" w:hAnsi="Times New Roman"/>
          <w:sz w:val="28"/>
          <w:lang w:eastAsia="ru-RU"/>
        </w:rPr>
        <w:t>О внесении изменений в постановление администрации городского округа Кинель Самарской области от 15 февраля 2018 г. № 423 «Об утверждении муниципальной программы городского округа Кинель Самарской области «Молодой семье – доступное жилье» на 2018 - 2020 годы»</w:t>
      </w:r>
      <w:r w:rsidR="00D4012E">
        <w:rPr>
          <w:rFonts w:ascii="Times New Roman" w:hAnsi="Times New Roman"/>
          <w:sz w:val="28"/>
          <w:lang w:eastAsia="ru-RU"/>
        </w:rPr>
        <w:t xml:space="preserve"> </w:t>
      </w:r>
    </w:p>
    <w:p w:rsidR="0030116D" w:rsidRPr="00847819" w:rsidRDefault="00D4012E" w:rsidP="0030116D">
      <w:pPr>
        <w:framePr w:hSpace="181" w:wrap="notBeside" w:vAnchor="text" w:hAnchor="text" w:y="1"/>
        <w:spacing w:after="0" w:line="240" w:lineRule="auto"/>
        <w:contextualSpacing/>
        <w:suppressOverlap/>
        <w:jc w:val="center"/>
        <w:rPr>
          <w:rFonts w:ascii="Times New Roman" w:hAnsi="Times New Roman"/>
          <w:sz w:val="28"/>
          <w:szCs w:val="28"/>
        </w:rPr>
      </w:pPr>
      <w:r>
        <w:rPr>
          <w:rFonts w:ascii="Times New Roman" w:hAnsi="Times New Roman"/>
          <w:sz w:val="28"/>
          <w:lang w:eastAsia="ru-RU"/>
        </w:rPr>
        <w:t>(в редакции от 31 декабря 2019 года)</w:t>
      </w:r>
      <w:r w:rsidR="00561990" w:rsidRPr="00847819">
        <w:rPr>
          <w:rFonts w:ascii="Times New Roman" w:hAnsi="Times New Roman"/>
          <w:sz w:val="28"/>
          <w:lang w:eastAsia="ru-RU"/>
        </w:rPr>
        <w:t xml:space="preserve"> </w:t>
      </w:r>
    </w:p>
    <w:p w:rsidR="0030116D" w:rsidRPr="00847819" w:rsidRDefault="0030116D" w:rsidP="0030116D">
      <w:pPr>
        <w:spacing w:after="0"/>
        <w:contextualSpacing/>
        <w:jc w:val="center"/>
        <w:rPr>
          <w:rFonts w:ascii="Times New Roman" w:hAnsi="Times New Roman"/>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835"/>
      </w:tblGrid>
      <w:tr w:rsidR="0030116D" w:rsidRPr="00847819" w:rsidTr="00B11076">
        <w:trPr>
          <w:jc w:val="center"/>
        </w:trPr>
        <w:tc>
          <w:tcPr>
            <w:tcW w:w="3652" w:type="dxa"/>
            <w:shd w:val="clear" w:color="auto" w:fill="auto"/>
            <w:vAlign w:val="center"/>
          </w:tcPr>
          <w:p w:rsidR="0030116D" w:rsidRPr="00847819" w:rsidRDefault="0030116D" w:rsidP="003D7457">
            <w:pPr>
              <w:spacing w:after="0" w:line="240" w:lineRule="auto"/>
              <w:contextualSpacing/>
              <w:jc w:val="center"/>
              <w:rPr>
                <w:rFonts w:ascii="Times New Roman" w:hAnsi="Times New Roman"/>
                <w:b/>
                <w:bCs/>
                <w:sz w:val="28"/>
                <w:szCs w:val="28"/>
              </w:rPr>
            </w:pPr>
            <w:r w:rsidRPr="00847819">
              <w:rPr>
                <w:rFonts w:ascii="Times New Roman" w:hAnsi="Times New Roman"/>
                <w:b/>
                <w:bCs/>
                <w:sz w:val="28"/>
                <w:szCs w:val="28"/>
              </w:rPr>
              <w:t>Занимаемая должность</w:t>
            </w:r>
          </w:p>
        </w:tc>
        <w:tc>
          <w:tcPr>
            <w:tcW w:w="2977" w:type="dxa"/>
            <w:shd w:val="clear" w:color="auto" w:fill="auto"/>
            <w:vAlign w:val="center"/>
          </w:tcPr>
          <w:p w:rsidR="0030116D" w:rsidRPr="00847819" w:rsidRDefault="0030116D" w:rsidP="003D7457">
            <w:pPr>
              <w:spacing w:after="0" w:line="240" w:lineRule="auto"/>
              <w:contextualSpacing/>
              <w:jc w:val="center"/>
              <w:rPr>
                <w:rFonts w:ascii="Times New Roman" w:hAnsi="Times New Roman"/>
                <w:b/>
                <w:bCs/>
                <w:sz w:val="28"/>
                <w:szCs w:val="28"/>
              </w:rPr>
            </w:pPr>
            <w:r w:rsidRPr="00847819">
              <w:rPr>
                <w:rFonts w:ascii="Times New Roman" w:hAnsi="Times New Roman"/>
                <w:b/>
                <w:bCs/>
                <w:sz w:val="28"/>
                <w:szCs w:val="28"/>
              </w:rPr>
              <w:t>Роспись,</w:t>
            </w:r>
          </w:p>
          <w:p w:rsidR="0030116D" w:rsidRPr="00847819" w:rsidRDefault="0030116D" w:rsidP="003D7457">
            <w:pPr>
              <w:spacing w:after="0" w:line="240" w:lineRule="auto"/>
              <w:contextualSpacing/>
              <w:jc w:val="center"/>
              <w:rPr>
                <w:rFonts w:ascii="Times New Roman" w:hAnsi="Times New Roman"/>
                <w:b/>
                <w:bCs/>
                <w:sz w:val="28"/>
                <w:szCs w:val="28"/>
              </w:rPr>
            </w:pPr>
            <w:r w:rsidRPr="00847819">
              <w:rPr>
                <w:rFonts w:ascii="Times New Roman" w:hAnsi="Times New Roman"/>
                <w:b/>
                <w:bCs/>
                <w:sz w:val="28"/>
                <w:szCs w:val="28"/>
              </w:rPr>
              <w:t>дата согласования</w:t>
            </w:r>
          </w:p>
        </w:tc>
        <w:tc>
          <w:tcPr>
            <w:tcW w:w="2835" w:type="dxa"/>
            <w:shd w:val="clear" w:color="auto" w:fill="auto"/>
            <w:vAlign w:val="center"/>
          </w:tcPr>
          <w:p w:rsidR="0030116D" w:rsidRPr="00847819" w:rsidRDefault="0030116D" w:rsidP="003D7457">
            <w:pPr>
              <w:spacing w:after="0" w:line="240" w:lineRule="auto"/>
              <w:contextualSpacing/>
              <w:jc w:val="center"/>
              <w:rPr>
                <w:rFonts w:ascii="Times New Roman" w:hAnsi="Times New Roman"/>
                <w:b/>
                <w:bCs/>
                <w:sz w:val="28"/>
                <w:szCs w:val="28"/>
              </w:rPr>
            </w:pPr>
            <w:r w:rsidRPr="00847819">
              <w:rPr>
                <w:rFonts w:ascii="Times New Roman" w:hAnsi="Times New Roman"/>
                <w:b/>
                <w:bCs/>
                <w:sz w:val="28"/>
                <w:szCs w:val="28"/>
              </w:rPr>
              <w:t>Фамилия, инициалы</w:t>
            </w:r>
          </w:p>
        </w:tc>
      </w:tr>
      <w:tr w:rsidR="00D4012E" w:rsidRPr="00847819" w:rsidTr="00B11076">
        <w:trPr>
          <w:trHeight w:val="1259"/>
          <w:jc w:val="center"/>
        </w:trPr>
        <w:tc>
          <w:tcPr>
            <w:tcW w:w="3652" w:type="dxa"/>
            <w:shd w:val="clear" w:color="auto" w:fill="auto"/>
            <w:vAlign w:val="center"/>
          </w:tcPr>
          <w:p w:rsidR="00D4012E" w:rsidRPr="00847819" w:rsidRDefault="00D4012E" w:rsidP="003D7457">
            <w:pPr>
              <w:spacing w:after="0" w:line="240" w:lineRule="auto"/>
              <w:contextualSpacing/>
              <w:jc w:val="center"/>
              <w:rPr>
                <w:rFonts w:ascii="Times New Roman" w:hAnsi="Times New Roman"/>
                <w:sz w:val="28"/>
                <w:szCs w:val="28"/>
              </w:rPr>
            </w:pPr>
            <w:r>
              <w:rPr>
                <w:rFonts w:ascii="Times New Roman" w:hAnsi="Times New Roman"/>
                <w:sz w:val="28"/>
                <w:szCs w:val="28"/>
              </w:rPr>
              <w:t>Заместитель Главы по социальным вопросам</w:t>
            </w:r>
          </w:p>
        </w:tc>
        <w:tc>
          <w:tcPr>
            <w:tcW w:w="2977" w:type="dxa"/>
            <w:shd w:val="clear" w:color="auto" w:fill="auto"/>
            <w:vAlign w:val="center"/>
          </w:tcPr>
          <w:p w:rsidR="00D4012E" w:rsidRPr="00847819" w:rsidRDefault="00D4012E" w:rsidP="003D7457">
            <w:pPr>
              <w:spacing w:after="0" w:line="240" w:lineRule="auto"/>
              <w:contextualSpacing/>
              <w:jc w:val="center"/>
              <w:rPr>
                <w:rFonts w:ascii="Times New Roman" w:hAnsi="Times New Roman"/>
                <w:sz w:val="28"/>
                <w:szCs w:val="28"/>
              </w:rPr>
            </w:pPr>
          </w:p>
        </w:tc>
        <w:tc>
          <w:tcPr>
            <w:tcW w:w="2835" w:type="dxa"/>
            <w:shd w:val="clear" w:color="auto" w:fill="auto"/>
            <w:vAlign w:val="center"/>
          </w:tcPr>
          <w:p w:rsidR="00D4012E" w:rsidRPr="00847819" w:rsidRDefault="00D4012E" w:rsidP="003D7457">
            <w:pPr>
              <w:spacing w:after="0" w:line="240" w:lineRule="auto"/>
              <w:contextualSpacing/>
              <w:jc w:val="center"/>
              <w:rPr>
                <w:rFonts w:ascii="Times New Roman" w:hAnsi="Times New Roman"/>
                <w:sz w:val="28"/>
                <w:szCs w:val="28"/>
              </w:rPr>
            </w:pPr>
            <w:r>
              <w:rPr>
                <w:rFonts w:ascii="Times New Roman" w:hAnsi="Times New Roman"/>
                <w:sz w:val="28"/>
                <w:szCs w:val="28"/>
              </w:rPr>
              <w:t>С.Ю. Жиганова</w:t>
            </w:r>
          </w:p>
        </w:tc>
      </w:tr>
      <w:tr w:rsidR="0030116D" w:rsidRPr="00847819" w:rsidTr="00B11076">
        <w:trPr>
          <w:trHeight w:val="1122"/>
          <w:jc w:val="center"/>
        </w:trPr>
        <w:tc>
          <w:tcPr>
            <w:tcW w:w="3652" w:type="dxa"/>
            <w:shd w:val="clear" w:color="auto" w:fill="auto"/>
            <w:vAlign w:val="center"/>
          </w:tcPr>
          <w:p w:rsidR="0030116D" w:rsidRPr="00847819" w:rsidRDefault="0030116D" w:rsidP="003D7457">
            <w:pPr>
              <w:spacing w:after="0" w:line="240" w:lineRule="auto"/>
              <w:contextualSpacing/>
              <w:jc w:val="center"/>
              <w:rPr>
                <w:rFonts w:ascii="Times New Roman" w:hAnsi="Times New Roman"/>
                <w:sz w:val="28"/>
                <w:szCs w:val="28"/>
              </w:rPr>
            </w:pPr>
            <w:r w:rsidRPr="00847819">
              <w:rPr>
                <w:rFonts w:ascii="Times New Roman" w:hAnsi="Times New Roman"/>
                <w:sz w:val="28"/>
                <w:szCs w:val="28"/>
              </w:rPr>
              <w:t xml:space="preserve">Начальник юридического отдела аппарата администрации </w:t>
            </w:r>
          </w:p>
        </w:tc>
        <w:tc>
          <w:tcPr>
            <w:tcW w:w="2977" w:type="dxa"/>
            <w:shd w:val="clear" w:color="auto" w:fill="auto"/>
            <w:vAlign w:val="center"/>
          </w:tcPr>
          <w:p w:rsidR="0030116D" w:rsidRPr="00847819" w:rsidRDefault="0030116D" w:rsidP="003D7457">
            <w:pPr>
              <w:spacing w:after="0" w:line="240" w:lineRule="auto"/>
              <w:contextualSpacing/>
              <w:jc w:val="center"/>
              <w:rPr>
                <w:rFonts w:ascii="Times New Roman" w:hAnsi="Times New Roman"/>
                <w:sz w:val="28"/>
                <w:szCs w:val="28"/>
              </w:rPr>
            </w:pPr>
          </w:p>
        </w:tc>
        <w:tc>
          <w:tcPr>
            <w:tcW w:w="2835" w:type="dxa"/>
            <w:shd w:val="clear" w:color="auto" w:fill="auto"/>
            <w:vAlign w:val="center"/>
          </w:tcPr>
          <w:p w:rsidR="0030116D" w:rsidRPr="00847819" w:rsidRDefault="0030116D" w:rsidP="003D7457">
            <w:pPr>
              <w:spacing w:after="0" w:line="240" w:lineRule="auto"/>
              <w:contextualSpacing/>
              <w:jc w:val="center"/>
              <w:rPr>
                <w:rFonts w:ascii="Times New Roman" w:hAnsi="Times New Roman"/>
                <w:sz w:val="28"/>
                <w:szCs w:val="28"/>
              </w:rPr>
            </w:pPr>
            <w:r w:rsidRPr="00847819">
              <w:rPr>
                <w:rFonts w:ascii="Times New Roman" w:hAnsi="Times New Roman"/>
                <w:sz w:val="28"/>
                <w:szCs w:val="28"/>
              </w:rPr>
              <w:t>С.Р. Рысаева</w:t>
            </w:r>
          </w:p>
        </w:tc>
      </w:tr>
      <w:tr w:rsidR="000319B7" w:rsidRPr="00847819" w:rsidTr="00B11076">
        <w:trPr>
          <w:trHeight w:val="1122"/>
          <w:jc w:val="center"/>
        </w:trPr>
        <w:tc>
          <w:tcPr>
            <w:tcW w:w="3652" w:type="dxa"/>
            <w:shd w:val="clear" w:color="auto" w:fill="auto"/>
            <w:vAlign w:val="center"/>
          </w:tcPr>
          <w:p w:rsidR="000319B7" w:rsidRPr="00847819" w:rsidRDefault="00D4012E" w:rsidP="003D7457">
            <w:pPr>
              <w:spacing w:after="0" w:line="240" w:lineRule="auto"/>
              <w:contextualSpacing/>
              <w:jc w:val="center"/>
              <w:rPr>
                <w:rFonts w:ascii="Times New Roman" w:hAnsi="Times New Roman"/>
                <w:sz w:val="28"/>
                <w:szCs w:val="28"/>
              </w:rPr>
            </w:pPr>
            <w:r w:rsidRPr="00847819">
              <w:rPr>
                <w:rFonts w:ascii="Times New Roman" w:hAnsi="Times New Roman"/>
                <w:sz w:val="28"/>
                <w:szCs w:val="28"/>
              </w:rPr>
              <w:t xml:space="preserve">Руководитель управления финансов  </w:t>
            </w:r>
          </w:p>
        </w:tc>
        <w:tc>
          <w:tcPr>
            <w:tcW w:w="2977" w:type="dxa"/>
            <w:shd w:val="clear" w:color="auto" w:fill="auto"/>
            <w:vAlign w:val="center"/>
          </w:tcPr>
          <w:p w:rsidR="000319B7" w:rsidRPr="00847819" w:rsidRDefault="000319B7" w:rsidP="003D7457">
            <w:pPr>
              <w:spacing w:after="0" w:line="240" w:lineRule="auto"/>
              <w:contextualSpacing/>
              <w:jc w:val="center"/>
              <w:rPr>
                <w:rFonts w:ascii="Times New Roman" w:hAnsi="Times New Roman"/>
                <w:sz w:val="28"/>
                <w:szCs w:val="28"/>
              </w:rPr>
            </w:pPr>
          </w:p>
        </w:tc>
        <w:tc>
          <w:tcPr>
            <w:tcW w:w="2835" w:type="dxa"/>
            <w:shd w:val="clear" w:color="auto" w:fill="auto"/>
            <w:vAlign w:val="center"/>
          </w:tcPr>
          <w:p w:rsidR="000319B7" w:rsidRPr="00847819" w:rsidRDefault="00D4012E" w:rsidP="003D7457">
            <w:pPr>
              <w:spacing w:after="0" w:line="240" w:lineRule="auto"/>
              <w:contextualSpacing/>
              <w:jc w:val="center"/>
              <w:rPr>
                <w:rFonts w:ascii="Times New Roman" w:hAnsi="Times New Roman"/>
                <w:sz w:val="28"/>
                <w:szCs w:val="28"/>
              </w:rPr>
            </w:pPr>
            <w:r w:rsidRPr="00847819">
              <w:rPr>
                <w:rFonts w:ascii="Times New Roman" w:hAnsi="Times New Roman"/>
                <w:sz w:val="28"/>
                <w:szCs w:val="28"/>
              </w:rPr>
              <w:t>А.В. Москаленко</w:t>
            </w:r>
          </w:p>
        </w:tc>
      </w:tr>
    </w:tbl>
    <w:p w:rsidR="0030116D" w:rsidRPr="00847819" w:rsidRDefault="0030116D" w:rsidP="0030116D">
      <w:pPr>
        <w:pStyle w:val="a9"/>
        <w:ind w:left="0"/>
        <w:rPr>
          <w:sz w:val="28"/>
          <w:szCs w:val="28"/>
        </w:rPr>
      </w:pPr>
    </w:p>
    <w:p w:rsidR="0030116D" w:rsidRPr="00847819" w:rsidRDefault="0030116D" w:rsidP="0030116D">
      <w:pPr>
        <w:pStyle w:val="ConsTitle"/>
        <w:widowControl/>
        <w:spacing w:line="360" w:lineRule="auto"/>
        <w:ind w:right="0"/>
        <w:contextualSpacing/>
        <w:jc w:val="both"/>
        <w:rPr>
          <w:rFonts w:ascii="Times New Roman" w:hAnsi="Times New Roman" w:cs="Times New Roman"/>
          <w:b w:val="0"/>
          <w:sz w:val="28"/>
          <w:szCs w:val="28"/>
        </w:rPr>
      </w:pPr>
    </w:p>
    <w:p w:rsidR="00095B0E" w:rsidRPr="00847819" w:rsidRDefault="00095B0E" w:rsidP="00F84D4E">
      <w:pPr>
        <w:pStyle w:val="ConsTitle"/>
        <w:widowControl/>
        <w:spacing w:line="360" w:lineRule="auto"/>
        <w:ind w:right="0"/>
        <w:contextualSpacing/>
        <w:rPr>
          <w:rFonts w:ascii="Times New Roman" w:hAnsi="Times New Roman"/>
          <w:b w:val="0"/>
          <w:sz w:val="28"/>
          <w:szCs w:val="28"/>
        </w:rPr>
      </w:pPr>
    </w:p>
    <w:p w:rsidR="00095B0E" w:rsidRPr="00847819" w:rsidRDefault="00095B0E" w:rsidP="00F84D4E">
      <w:pPr>
        <w:pStyle w:val="ConsTitle"/>
        <w:widowControl/>
        <w:spacing w:line="360" w:lineRule="auto"/>
        <w:ind w:right="0"/>
        <w:contextualSpacing/>
        <w:rPr>
          <w:rFonts w:ascii="Times New Roman" w:hAnsi="Times New Roman"/>
          <w:b w:val="0"/>
          <w:sz w:val="28"/>
          <w:szCs w:val="28"/>
        </w:rPr>
      </w:pPr>
    </w:p>
    <w:p w:rsidR="00095B0E" w:rsidRPr="00847819" w:rsidRDefault="00095B0E" w:rsidP="00F84D4E">
      <w:pPr>
        <w:pStyle w:val="ConsTitle"/>
        <w:widowControl/>
        <w:spacing w:line="360" w:lineRule="auto"/>
        <w:ind w:right="0"/>
        <w:contextualSpacing/>
        <w:rPr>
          <w:rFonts w:ascii="Times New Roman" w:hAnsi="Times New Roman"/>
          <w:b w:val="0"/>
          <w:sz w:val="28"/>
          <w:szCs w:val="28"/>
        </w:rPr>
      </w:pPr>
    </w:p>
    <w:p w:rsidR="00095B0E" w:rsidRPr="00847819" w:rsidRDefault="00095B0E" w:rsidP="00F84D4E">
      <w:pPr>
        <w:pStyle w:val="ConsTitle"/>
        <w:widowControl/>
        <w:spacing w:line="360" w:lineRule="auto"/>
        <w:ind w:right="0"/>
        <w:contextualSpacing/>
        <w:rPr>
          <w:rFonts w:ascii="Times New Roman" w:hAnsi="Times New Roman"/>
          <w:b w:val="0"/>
          <w:sz w:val="28"/>
          <w:szCs w:val="28"/>
        </w:rPr>
      </w:pPr>
    </w:p>
    <w:p w:rsidR="00095B0E" w:rsidRPr="00847819" w:rsidRDefault="00095B0E" w:rsidP="00F84D4E">
      <w:pPr>
        <w:pStyle w:val="ConsTitle"/>
        <w:widowControl/>
        <w:spacing w:line="360" w:lineRule="auto"/>
        <w:ind w:right="0"/>
        <w:contextualSpacing/>
        <w:rPr>
          <w:rFonts w:ascii="Times New Roman" w:hAnsi="Times New Roman"/>
          <w:b w:val="0"/>
          <w:sz w:val="28"/>
          <w:szCs w:val="28"/>
        </w:rPr>
      </w:pPr>
    </w:p>
    <w:p w:rsidR="00095B0E" w:rsidRPr="00847819" w:rsidRDefault="00095B0E" w:rsidP="00F84D4E">
      <w:pPr>
        <w:pStyle w:val="ConsTitle"/>
        <w:widowControl/>
        <w:spacing w:line="360" w:lineRule="auto"/>
        <w:ind w:right="0"/>
        <w:contextualSpacing/>
        <w:rPr>
          <w:rFonts w:ascii="Times New Roman" w:hAnsi="Times New Roman"/>
          <w:b w:val="0"/>
          <w:sz w:val="28"/>
          <w:szCs w:val="28"/>
        </w:rPr>
      </w:pPr>
    </w:p>
    <w:p w:rsidR="00095B0E" w:rsidRPr="00847819" w:rsidRDefault="00095B0E" w:rsidP="00F84D4E">
      <w:pPr>
        <w:pStyle w:val="ConsTitle"/>
        <w:widowControl/>
        <w:spacing w:line="360" w:lineRule="auto"/>
        <w:ind w:right="0"/>
        <w:contextualSpacing/>
        <w:rPr>
          <w:rFonts w:ascii="Times New Roman" w:hAnsi="Times New Roman"/>
          <w:b w:val="0"/>
          <w:sz w:val="28"/>
          <w:szCs w:val="28"/>
        </w:rPr>
      </w:pPr>
    </w:p>
    <w:p w:rsidR="00095B0E" w:rsidRPr="00847819" w:rsidRDefault="00095B0E" w:rsidP="00F84D4E">
      <w:pPr>
        <w:pStyle w:val="ConsTitle"/>
        <w:widowControl/>
        <w:spacing w:line="360" w:lineRule="auto"/>
        <w:ind w:right="0"/>
        <w:contextualSpacing/>
        <w:rPr>
          <w:rFonts w:ascii="Times New Roman" w:hAnsi="Times New Roman"/>
          <w:b w:val="0"/>
          <w:sz w:val="28"/>
          <w:szCs w:val="28"/>
        </w:rPr>
      </w:pPr>
    </w:p>
    <w:p w:rsidR="00095B0E" w:rsidRPr="00847819" w:rsidRDefault="00095B0E" w:rsidP="00F84D4E">
      <w:pPr>
        <w:pStyle w:val="ConsTitle"/>
        <w:widowControl/>
        <w:spacing w:line="360" w:lineRule="auto"/>
        <w:ind w:right="0"/>
        <w:contextualSpacing/>
        <w:rPr>
          <w:rFonts w:ascii="Times New Roman" w:hAnsi="Times New Roman"/>
          <w:b w:val="0"/>
          <w:sz w:val="28"/>
          <w:szCs w:val="28"/>
        </w:rPr>
      </w:pPr>
    </w:p>
    <w:p w:rsidR="00095B0E" w:rsidRDefault="00095B0E" w:rsidP="00F84D4E">
      <w:pPr>
        <w:pStyle w:val="ConsTitle"/>
        <w:widowControl/>
        <w:spacing w:line="360" w:lineRule="auto"/>
        <w:ind w:right="0"/>
        <w:contextualSpacing/>
        <w:rPr>
          <w:rFonts w:ascii="Times New Roman" w:hAnsi="Times New Roman"/>
          <w:b w:val="0"/>
          <w:sz w:val="28"/>
          <w:szCs w:val="28"/>
        </w:rPr>
      </w:pPr>
    </w:p>
    <w:p w:rsidR="0074046A" w:rsidRDefault="0074046A" w:rsidP="00F84D4E">
      <w:pPr>
        <w:pStyle w:val="ConsTitle"/>
        <w:widowControl/>
        <w:spacing w:line="360" w:lineRule="auto"/>
        <w:ind w:right="0"/>
        <w:contextualSpacing/>
        <w:rPr>
          <w:rFonts w:ascii="Times New Roman" w:hAnsi="Times New Roman"/>
          <w:b w:val="0"/>
          <w:sz w:val="28"/>
          <w:szCs w:val="28"/>
        </w:rPr>
      </w:pPr>
    </w:p>
    <w:p w:rsidR="0074046A" w:rsidRDefault="0074046A" w:rsidP="00F84D4E">
      <w:pPr>
        <w:pStyle w:val="ConsTitle"/>
        <w:widowControl/>
        <w:spacing w:line="360" w:lineRule="auto"/>
        <w:ind w:right="0"/>
        <w:contextualSpacing/>
        <w:rPr>
          <w:rFonts w:ascii="Times New Roman" w:hAnsi="Times New Roman"/>
          <w:b w:val="0"/>
          <w:sz w:val="28"/>
          <w:szCs w:val="28"/>
        </w:rPr>
      </w:pPr>
    </w:p>
    <w:p w:rsidR="0074046A" w:rsidRDefault="0074046A" w:rsidP="00F84D4E">
      <w:pPr>
        <w:pStyle w:val="ConsTitle"/>
        <w:widowControl/>
        <w:spacing w:line="360" w:lineRule="auto"/>
        <w:ind w:right="0"/>
        <w:contextualSpacing/>
        <w:rPr>
          <w:rFonts w:ascii="Times New Roman" w:hAnsi="Times New Roman"/>
          <w:b w:val="0"/>
          <w:sz w:val="28"/>
          <w:szCs w:val="28"/>
        </w:rPr>
      </w:pPr>
    </w:p>
    <w:p w:rsidR="0074046A" w:rsidRPr="00847819" w:rsidRDefault="0074046A" w:rsidP="0074046A">
      <w:pPr>
        <w:pStyle w:val="ConsTitle"/>
        <w:widowControl/>
        <w:ind w:right="0"/>
        <w:contextualSpacing/>
        <w:rPr>
          <w:rFonts w:ascii="Times New Roman" w:hAnsi="Times New Roman" w:cs="Times New Roman"/>
          <w:b w:val="0"/>
          <w:sz w:val="28"/>
          <w:szCs w:val="28"/>
        </w:rPr>
      </w:pPr>
      <w:r w:rsidRPr="00847819">
        <w:rPr>
          <w:rFonts w:ascii="Times New Roman" w:hAnsi="Times New Roman"/>
          <w:b w:val="0"/>
          <w:sz w:val="28"/>
          <w:szCs w:val="28"/>
        </w:rPr>
        <w:lastRenderedPageBreak/>
        <w:t xml:space="preserve">Приложение </w:t>
      </w:r>
      <w:r>
        <w:rPr>
          <w:rFonts w:ascii="Times New Roman" w:hAnsi="Times New Roman"/>
          <w:b w:val="0"/>
          <w:sz w:val="28"/>
          <w:szCs w:val="28"/>
        </w:rPr>
        <w:t>2</w:t>
      </w:r>
    </w:p>
    <w:p w:rsidR="0074046A" w:rsidRPr="00847819" w:rsidRDefault="0074046A" w:rsidP="0074046A">
      <w:pPr>
        <w:spacing w:after="0" w:line="240" w:lineRule="auto"/>
        <w:ind w:left="5103"/>
        <w:rPr>
          <w:rFonts w:ascii="Times New Roman" w:eastAsia="Times New Roman" w:hAnsi="Times New Roman"/>
          <w:sz w:val="28"/>
          <w:szCs w:val="28"/>
          <w:lang w:eastAsia="ru-RU"/>
        </w:rPr>
      </w:pPr>
      <w:r w:rsidRPr="00847819">
        <w:rPr>
          <w:rFonts w:ascii="Times New Roman" w:eastAsia="Times New Roman" w:hAnsi="Times New Roman"/>
          <w:sz w:val="28"/>
          <w:szCs w:val="28"/>
          <w:lang w:eastAsia="ru-RU"/>
        </w:rPr>
        <w:t xml:space="preserve">к постановлению администрации </w:t>
      </w:r>
    </w:p>
    <w:p w:rsidR="0074046A" w:rsidRPr="00847819" w:rsidRDefault="0074046A" w:rsidP="0074046A">
      <w:pPr>
        <w:spacing w:after="0" w:line="240" w:lineRule="auto"/>
        <w:ind w:left="5103"/>
        <w:rPr>
          <w:rFonts w:ascii="Times New Roman" w:eastAsia="Times New Roman" w:hAnsi="Times New Roman"/>
          <w:sz w:val="28"/>
          <w:szCs w:val="28"/>
          <w:lang w:eastAsia="ru-RU"/>
        </w:rPr>
      </w:pPr>
      <w:r w:rsidRPr="00847819">
        <w:rPr>
          <w:rFonts w:ascii="Times New Roman" w:eastAsia="Times New Roman" w:hAnsi="Times New Roman"/>
          <w:sz w:val="28"/>
          <w:szCs w:val="28"/>
          <w:lang w:eastAsia="ru-RU"/>
        </w:rPr>
        <w:t xml:space="preserve">городского округа Кинель </w:t>
      </w:r>
    </w:p>
    <w:p w:rsidR="0074046A" w:rsidRPr="00847819" w:rsidRDefault="0074046A" w:rsidP="0074046A">
      <w:pPr>
        <w:spacing w:after="0" w:line="240" w:lineRule="auto"/>
        <w:ind w:left="5103"/>
        <w:rPr>
          <w:rFonts w:ascii="Times New Roman" w:eastAsia="Times New Roman" w:hAnsi="Times New Roman"/>
          <w:sz w:val="28"/>
          <w:szCs w:val="28"/>
          <w:lang w:eastAsia="ru-RU"/>
        </w:rPr>
      </w:pPr>
      <w:r w:rsidRPr="00847819">
        <w:rPr>
          <w:rFonts w:ascii="Times New Roman" w:eastAsia="Times New Roman" w:hAnsi="Times New Roman"/>
          <w:sz w:val="28"/>
          <w:szCs w:val="28"/>
          <w:lang w:eastAsia="ru-RU"/>
        </w:rPr>
        <w:t xml:space="preserve">Самарской области </w:t>
      </w:r>
    </w:p>
    <w:p w:rsidR="0074046A" w:rsidRPr="00847819" w:rsidRDefault="0074046A" w:rsidP="0074046A">
      <w:pPr>
        <w:spacing w:after="0" w:line="240" w:lineRule="auto"/>
        <w:ind w:left="5103"/>
        <w:rPr>
          <w:rFonts w:ascii="Times New Roman" w:eastAsia="Times New Roman" w:hAnsi="Times New Roman"/>
          <w:sz w:val="28"/>
          <w:szCs w:val="28"/>
          <w:u w:val="single"/>
          <w:lang w:eastAsia="ru-RU"/>
        </w:rPr>
      </w:pPr>
      <w:r w:rsidRPr="00847819">
        <w:rPr>
          <w:rFonts w:ascii="Times New Roman" w:eastAsia="Times New Roman" w:hAnsi="Times New Roman"/>
          <w:sz w:val="28"/>
          <w:szCs w:val="28"/>
          <w:lang w:eastAsia="ru-RU"/>
        </w:rPr>
        <w:t>от ___________ № ______</w:t>
      </w:r>
    </w:p>
    <w:p w:rsidR="0074046A" w:rsidRPr="00847819" w:rsidRDefault="0074046A" w:rsidP="0074046A">
      <w:pPr>
        <w:pStyle w:val="ConsNormal"/>
        <w:widowControl/>
        <w:spacing w:line="360" w:lineRule="auto"/>
        <w:ind w:right="0" w:firstLine="540"/>
        <w:contextualSpacing/>
        <w:rPr>
          <w:rFonts w:ascii="Times New Roman" w:hAnsi="Times New Roman" w:cs="Times New Roman"/>
          <w:sz w:val="28"/>
          <w:szCs w:val="28"/>
        </w:rPr>
      </w:pPr>
    </w:p>
    <w:p w:rsidR="0074046A" w:rsidRPr="00847819" w:rsidRDefault="0074046A" w:rsidP="0074046A">
      <w:pPr>
        <w:autoSpaceDE w:val="0"/>
        <w:autoSpaceDN w:val="0"/>
        <w:adjustRightInd w:val="0"/>
        <w:spacing w:after="0" w:line="240" w:lineRule="auto"/>
        <w:contextualSpacing/>
        <w:outlineLvl w:val="1"/>
        <w:rPr>
          <w:rFonts w:ascii="Times New Roman" w:hAnsi="Times New Roman"/>
          <w:sz w:val="28"/>
          <w:szCs w:val="28"/>
        </w:rPr>
      </w:pPr>
      <w:r w:rsidRPr="00847819">
        <w:rPr>
          <w:rFonts w:ascii="Times New Roman" w:hAnsi="Times New Roman"/>
          <w:sz w:val="28"/>
          <w:szCs w:val="28"/>
        </w:rPr>
        <w:t xml:space="preserve"> «Приложение № </w:t>
      </w:r>
      <w:r>
        <w:rPr>
          <w:rFonts w:ascii="Times New Roman" w:hAnsi="Times New Roman"/>
          <w:sz w:val="28"/>
          <w:szCs w:val="28"/>
        </w:rPr>
        <w:t>3</w:t>
      </w:r>
    </w:p>
    <w:p w:rsidR="0074046A" w:rsidRPr="00847819" w:rsidRDefault="0074046A" w:rsidP="0074046A">
      <w:pPr>
        <w:autoSpaceDE w:val="0"/>
        <w:autoSpaceDN w:val="0"/>
        <w:adjustRightInd w:val="0"/>
        <w:spacing w:after="0" w:line="240" w:lineRule="auto"/>
        <w:contextualSpacing/>
        <w:rPr>
          <w:rFonts w:ascii="Times New Roman" w:hAnsi="Times New Roman"/>
          <w:sz w:val="28"/>
          <w:szCs w:val="28"/>
        </w:rPr>
      </w:pPr>
      <w:r w:rsidRPr="00847819">
        <w:rPr>
          <w:rFonts w:ascii="Times New Roman" w:hAnsi="Times New Roman"/>
          <w:sz w:val="28"/>
          <w:szCs w:val="28"/>
        </w:rPr>
        <w:t xml:space="preserve">к муниципальной программе городского округа </w:t>
      </w:r>
    </w:p>
    <w:p w:rsidR="0074046A" w:rsidRPr="00847819" w:rsidRDefault="0074046A" w:rsidP="0074046A">
      <w:pPr>
        <w:autoSpaceDE w:val="0"/>
        <w:autoSpaceDN w:val="0"/>
        <w:adjustRightInd w:val="0"/>
        <w:spacing w:after="0" w:line="240" w:lineRule="auto"/>
        <w:contextualSpacing/>
        <w:rPr>
          <w:rFonts w:ascii="Times New Roman" w:hAnsi="Times New Roman"/>
          <w:sz w:val="28"/>
          <w:szCs w:val="28"/>
        </w:rPr>
      </w:pPr>
      <w:r w:rsidRPr="00847819">
        <w:rPr>
          <w:rFonts w:ascii="Times New Roman" w:hAnsi="Times New Roman"/>
          <w:sz w:val="28"/>
          <w:szCs w:val="28"/>
        </w:rPr>
        <w:t>Кинель Самарской области</w:t>
      </w:r>
    </w:p>
    <w:p w:rsidR="0074046A" w:rsidRPr="00847819" w:rsidRDefault="0074046A" w:rsidP="0074046A">
      <w:pPr>
        <w:autoSpaceDE w:val="0"/>
        <w:autoSpaceDN w:val="0"/>
        <w:adjustRightInd w:val="0"/>
        <w:spacing w:after="0" w:line="240" w:lineRule="auto"/>
        <w:contextualSpacing/>
        <w:rPr>
          <w:rFonts w:ascii="Times New Roman" w:hAnsi="Times New Roman"/>
          <w:sz w:val="28"/>
          <w:szCs w:val="28"/>
        </w:rPr>
      </w:pPr>
      <w:r w:rsidRPr="00847819">
        <w:rPr>
          <w:rFonts w:ascii="Times New Roman" w:hAnsi="Times New Roman"/>
          <w:sz w:val="28"/>
          <w:szCs w:val="28"/>
        </w:rPr>
        <w:t>«Молодой семье - доступное жилье»</w:t>
      </w:r>
    </w:p>
    <w:p w:rsidR="0074046A" w:rsidRPr="00847819" w:rsidRDefault="0074046A" w:rsidP="0074046A">
      <w:pPr>
        <w:autoSpaceDE w:val="0"/>
        <w:autoSpaceDN w:val="0"/>
        <w:adjustRightInd w:val="0"/>
        <w:spacing w:after="0" w:line="240" w:lineRule="auto"/>
        <w:contextualSpacing/>
        <w:rPr>
          <w:rFonts w:ascii="Times New Roman" w:hAnsi="Times New Roman"/>
          <w:sz w:val="28"/>
          <w:szCs w:val="28"/>
        </w:rPr>
      </w:pPr>
      <w:r w:rsidRPr="00847819">
        <w:rPr>
          <w:rFonts w:ascii="Times New Roman" w:hAnsi="Times New Roman"/>
          <w:sz w:val="28"/>
          <w:szCs w:val="28"/>
        </w:rPr>
        <w:t xml:space="preserve"> на 2018 – 2022 годы</w:t>
      </w:r>
    </w:p>
    <w:p w:rsidR="0074046A" w:rsidRDefault="0074046A" w:rsidP="0074046A">
      <w:pPr>
        <w:pStyle w:val="ConsTitle"/>
        <w:widowControl/>
        <w:spacing w:line="360" w:lineRule="auto"/>
        <w:ind w:right="0"/>
        <w:contextualSpacing/>
        <w:jc w:val="center"/>
        <w:rPr>
          <w:rFonts w:ascii="Times New Roman" w:hAnsi="Times New Roman"/>
          <w:b w:val="0"/>
          <w:sz w:val="28"/>
          <w:szCs w:val="28"/>
        </w:rPr>
      </w:pPr>
    </w:p>
    <w:p w:rsidR="0074046A" w:rsidRDefault="0074046A" w:rsidP="0074046A">
      <w:pPr>
        <w:pStyle w:val="ConsPlusNormal"/>
        <w:spacing w:line="276"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74046A" w:rsidRDefault="0074046A" w:rsidP="0074046A">
      <w:pPr>
        <w:pStyle w:val="ConsPlusNormal"/>
        <w:spacing w:line="276"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 xml:space="preserve">ВКЛЮЧЕНИЯ В МУНИЦИПАЛЬНУЮ ПРОГРАММУ </w:t>
      </w:r>
    </w:p>
    <w:p w:rsidR="0074046A" w:rsidRDefault="0074046A" w:rsidP="0074046A">
      <w:pPr>
        <w:pStyle w:val="ConsPlusNormal"/>
        <w:spacing w:line="276"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ГОРОДСКОГО ОКРУГА КИНЕЛЬ САМАРСКОЙ ОБЛАСТИ «МОЛОДОЙ СЕМЬЕ – ДОСТУПНОЕ ЖИЛЬЕ» НА 2018 – 2022 ГОДЫ</w:t>
      </w:r>
    </w:p>
    <w:p w:rsidR="0074046A" w:rsidRDefault="0074046A" w:rsidP="0074046A">
      <w:pPr>
        <w:pStyle w:val="ConsPlusNormal"/>
        <w:spacing w:line="276" w:lineRule="auto"/>
        <w:ind w:firstLine="540"/>
        <w:contextualSpacing/>
        <w:jc w:val="center"/>
        <w:rPr>
          <w:rFonts w:ascii="Times New Roman" w:hAnsi="Times New Roman" w:cs="Times New Roman"/>
          <w:sz w:val="28"/>
          <w:szCs w:val="28"/>
        </w:rPr>
      </w:pP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5E5F3D">
        <w:rPr>
          <w:rFonts w:ascii="Times New Roman" w:hAnsi="Times New Roman" w:cs="Times New Roman"/>
          <w:sz w:val="28"/>
          <w:szCs w:val="28"/>
        </w:rPr>
        <w:t>Участником Программы может быть молодая семья, в том числе молодая сем</w:t>
      </w:r>
      <w:r>
        <w:rPr>
          <w:rFonts w:ascii="Times New Roman" w:hAnsi="Times New Roman" w:cs="Times New Roman"/>
          <w:sz w:val="28"/>
          <w:szCs w:val="28"/>
        </w:rPr>
        <w:t>ья, имеющая одного ребенка и более</w:t>
      </w:r>
      <w:r w:rsidRPr="005E5F3D">
        <w:rPr>
          <w:rFonts w:ascii="Times New Roman" w:hAnsi="Times New Roman" w:cs="Times New Roman"/>
          <w:sz w:val="28"/>
          <w:szCs w:val="28"/>
        </w:rPr>
        <w:t>,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w:t>
      </w:r>
      <w:r>
        <w:rPr>
          <w:rFonts w:ascii="Times New Roman" w:hAnsi="Times New Roman" w:cs="Times New Roman"/>
          <w:sz w:val="28"/>
          <w:szCs w:val="28"/>
        </w:rPr>
        <w:t>едерации, и одного ребенка и более, соответствующие</w:t>
      </w:r>
      <w:r w:rsidRPr="005E5F3D">
        <w:rPr>
          <w:rFonts w:ascii="Times New Roman" w:hAnsi="Times New Roman" w:cs="Times New Roman"/>
          <w:sz w:val="28"/>
          <w:szCs w:val="28"/>
        </w:rPr>
        <w:t xml:space="preserve"> следующим условиям:</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а) возраст каждого из супругов либо одного родителя в неполной сем</w:t>
      </w:r>
      <w:r>
        <w:rPr>
          <w:rFonts w:ascii="Times New Roman" w:hAnsi="Times New Roman" w:cs="Times New Roman"/>
          <w:sz w:val="28"/>
          <w:szCs w:val="28"/>
        </w:rPr>
        <w:t>ье на день принятия органом местного самоуправления решения о включении молодой семьи в список претендентов на получение социальной выплаты в планируемом году не превышает 35 лет;</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б) </w:t>
      </w:r>
      <w:r>
        <w:rPr>
          <w:rFonts w:ascii="Times New Roman" w:hAnsi="Times New Roman" w:cs="Times New Roman"/>
          <w:sz w:val="28"/>
          <w:szCs w:val="28"/>
        </w:rPr>
        <w:t xml:space="preserve">молодая </w:t>
      </w:r>
      <w:r w:rsidRPr="005E5F3D">
        <w:rPr>
          <w:rFonts w:ascii="Times New Roman" w:hAnsi="Times New Roman" w:cs="Times New Roman"/>
          <w:sz w:val="28"/>
          <w:szCs w:val="28"/>
        </w:rPr>
        <w:t>семья признана нуж</w:t>
      </w:r>
      <w:r>
        <w:rPr>
          <w:rFonts w:ascii="Times New Roman" w:hAnsi="Times New Roman" w:cs="Times New Roman"/>
          <w:sz w:val="28"/>
          <w:szCs w:val="28"/>
        </w:rPr>
        <w:t xml:space="preserve">дающейся в жилом помещении. </w:t>
      </w:r>
      <w:r w:rsidRPr="005E5F3D">
        <w:rPr>
          <w:rFonts w:ascii="Times New Roman" w:hAnsi="Times New Roman" w:cs="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5E5F3D">
          <w:rPr>
            <w:rFonts w:ascii="Times New Roman" w:hAnsi="Times New Roman" w:cs="Times New Roman"/>
            <w:sz w:val="28"/>
            <w:szCs w:val="28"/>
          </w:rPr>
          <w:t>2005 г</w:t>
        </w:r>
      </w:smartTag>
      <w:r w:rsidRPr="005E5F3D">
        <w:rPr>
          <w:rFonts w:ascii="Times New Roman" w:hAnsi="Times New Roman" w:cs="Times New Roman"/>
          <w:sz w:val="28"/>
          <w:szCs w:val="28"/>
        </w:rPr>
        <w:t xml:space="preserve">., а также молодые семьи, признанные органами местного самоуправления 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Pr="005E5F3D">
          <w:rPr>
            <w:rFonts w:ascii="Times New Roman" w:hAnsi="Times New Roman" w:cs="Times New Roman"/>
            <w:sz w:val="28"/>
            <w:szCs w:val="28"/>
          </w:rPr>
          <w:t>2005 г</w:t>
        </w:r>
      </w:smartTag>
      <w:r w:rsidRPr="005E5F3D">
        <w:rPr>
          <w:rFonts w:ascii="Times New Roman" w:hAnsi="Times New Roman" w:cs="Times New Roman"/>
          <w:sz w:val="28"/>
          <w:szCs w:val="28"/>
        </w:rPr>
        <w:t>. по тем же основаниям, которые установлены статьей 51 Жилищного кодекса Российской Федерации для признания граждан</w:t>
      </w:r>
      <w:r>
        <w:rPr>
          <w:rFonts w:ascii="Times New Roman" w:hAnsi="Times New Roman" w:cs="Times New Roman"/>
          <w:sz w:val="28"/>
          <w:szCs w:val="28"/>
        </w:rPr>
        <w:t xml:space="preserve"> </w:t>
      </w:r>
      <w:r w:rsidRPr="005E5F3D">
        <w:rPr>
          <w:rFonts w:ascii="Times New Roman" w:hAnsi="Times New Roman" w:cs="Times New Roman"/>
          <w:sz w:val="28"/>
          <w:szCs w:val="28"/>
        </w:rPr>
        <w:t xml:space="preserve">нуждающимися в жилых помещениях, предоставляемых по договорам </w:t>
      </w:r>
      <w:r w:rsidRPr="005E5F3D">
        <w:rPr>
          <w:rFonts w:ascii="Times New Roman" w:hAnsi="Times New Roman" w:cs="Times New Roman"/>
          <w:sz w:val="28"/>
          <w:szCs w:val="28"/>
        </w:rPr>
        <w:lastRenderedPageBreak/>
        <w:t>социального найма, вне зависимости от того, поставлены ли они на учет в качестве</w:t>
      </w:r>
      <w:r>
        <w:rPr>
          <w:rFonts w:ascii="Times New Roman" w:hAnsi="Times New Roman" w:cs="Times New Roman"/>
          <w:sz w:val="28"/>
          <w:szCs w:val="28"/>
        </w:rPr>
        <w:t xml:space="preserve"> нуждающихся в жилых помещениях;</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4046A" w:rsidRPr="005E5F3D" w:rsidRDefault="006F69D3" w:rsidP="0074046A">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74046A" w:rsidRPr="005E5F3D">
        <w:rPr>
          <w:rFonts w:ascii="Times New Roman" w:hAnsi="Times New Roman" w:cs="Times New Roman"/>
          <w:sz w:val="28"/>
          <w:szCs w:val="28"/>
        </w:rPr>
        <w:t>Для участия в Программе молодая семья подает в отдел молодежной политики управления культуры и молодежной политики администрации городского округа Кинель следующие документы:</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а) з</w:t>
      </w:r>
      <w:r>
        <w:rPr>
          <w:rFonts w:ascii="Times New Roman" w:hAnsi="Times New Roman" w:cs="Times New Roman"/>
          <w:sz w:val="28"/>
          <w:szCs w:val="28"/>
        </w:rPr>
        <w:t>аявление установленной формы в 2-х</w:t>
      </w:r>
      <w:r w:rsidRPr="005E5F3D">
        <w:rPr>
          <w:rFonts w:ascii="Times New Roman" w:hAnsi="Times New Roman" w:cs="Times New Roman"/>
          <w:sz w:val="28"/>
          <w:szCs w:val="28"/>
        </w:rPr>
        <w:t xml:space="preserve"> экземплярах (один экземпляр возвращается заявителю с указанием даты принятия заявления и приложенных к нему документов);</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б) копия документов, удостоверяющих личность каждого члена семьи;</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в) копия свидетельства о браке (на неполную семью не распространяется)</w:t>
      </w:r>
      <w:r>
        <w:rPr>
          <w:rFonts w:ascii="Times New Roman" w:hAnsi="Times New Roman" w:cs="Times New Roman"/>
          <w:sz w:val="28"/>
          <w:szCs w:val="28"/>
        </w:rPr>
        <w:t>;</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г) документ, подтверждающий признание молодой семьи нуждающейся в жилых помещениях</w:t>
      </w:r>
      <w:r>
        <w:rPr>
          <w:rFonts w:ascii="Times New Roman" w:hAnsi="Times New Roman" w:cs="Times New Roman"/>
          <w:sz w:val="28"/>
          <w:szCs w:val="28"/>
        </w:rPr>
        <w:t>;</w:t>
      </w:r>
    </w:p>
    <w:p w:rsidR="0074046A"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Pr>
          <w:rFonts w:ascii="Times New Roman" w:hAnsi="Times New Roman" w:cs="Times New Roman"/>
          <w:sz w:val="28"/>
          <w:szCs w:val="28"/>
        </w:rPr>
        <w:t>;</w:t>
      </w:r>
    </w:p>
    <w:p w:rsidR="0074046A" w:rsidRPr="00720962" w:rsidRDefault="0074046A" w:rsidP="0074046A">
      <w:pPr>
        <w:pStyle w:val="ConsPlusNormal"/>
        <w:spacing w:line="360" w:lineRule="auto"/>
        <w:ind w:firstLine="709"/>
        <w:contextualSpacing/>
        <w:jc w:val="both"/>
        <w:rPr>
          <w:rFonts w:ascii="Times New Roman" w:hAnsi="Times New Roman" w:cs="Times New Roman"/>
          <w:sz w:val="28"/>
          <w:szCs w:val="28"/>
        </w:rPr>
      </w:pPr>
      <w:r w:rsidRPr="00720962">
        <w:rPr>
          <w:rFonts w:ascii="Times New Roman" w:hAnsi="Times New Roman" w:cs="Times New Roman"/>
          <w:sz w:val="28"/>
        </w:rPr>
        <w:t>е) копия документа, подтверждающего регистрацию в системе индивидуального (персонифицированного) учета каждого члена семьи.</w:t>
      </w:r>
    </w:p>
    <w:p w:rsidR="0074046A" w:rsidRPr="005E5F3D" w:rsidRDefault="006F69D3" w:rsidP="0074046A">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74046A" w:rsidRPr="005E5F3D">
        <w:rPr>
          <w:rFonts w:ascii="Times New Roman" w:hAnsi="Times New Roman" w:cs="Times New Roman"/>
          <w:sz w:val="28"/>
          <w:szCs w:val="28"/>
        </w:rPr>
        <w:t>Для участия в Программе в целях использования социальной выплаты на погашение долга по кредитам молодая семья подает следующие документы по месту жительства:</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а) заявление установленной формы в 2</w:t>
      </w:r>
      <w:r>
        <w:rPr>
          <w:rFonts w:ascii="Times New Roman" w:hAnsi="Times New Roman" w:cs="Times New Roman"/>
          <w:sz w:val="28"/>
          <w:szCs w:val="28"/>
        </w:rPr>
        <w:t>-х</w:t>
      </w:r>
      <w:r w:rsidRPr="005E5F3D">
        <w:rPr>
          <w:rFonts w:ascii="Times New Roman" w:hAnsi="Times New Roman" w:cs="Times New Roman"/>
          <w:sz w:val="28"/>
          <w:szCs w:val="28"/>
        </w:rPr>
        <w:t xml:space="preserve"> экземплярах (один экземпляр возвращается заявителю с указанием даты принятия заявления и приложенных к нему документов);</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б)  копия документов, удостоверяющих личность каждого члена семьи;</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в) копия свидетельства о браке (на неполную семью не распространяется)</w:t>
      </w:r>
      <w:r>
        <w:rPr>
          <w:rFonts w:ascii="Times New Roman" w:hAnsi="Times New Roman" w:cs="Times New Roman"/>
          <w:sz w:val="28"/>
          <w:szCs w:val="28"/>
        </w:rPr>
        <w:t>;</w:t>
      </w:r>
    </w:p>
    <w:p w:rsidR="0074046A" w:rsidRPr="00A10695" w:rsidRDefault="0074046A" w:rsidP="0074046A">
      <w:pPr>
        <w:spacing w:after="0" w:line="360" w:lineRule="auto"/>
        <w:ind w:firstLine="708"/>
        <w:contextualSpacing/>
        <w:jc w:val="both"/>
        <w:rPr>
          <w:rFonts w:ascii="Times New Roman" w:hAnsi="Times New Roman"/>
          <w:sz w:val="28"/>
          <w:szCs w:val="28"/>
        </w:rPr>
      </w:pPr>
      <w:r w:rsidRPr="005E5F3D">
        <w:rPr>
          <w:rFonts w:ascii="Times New Roman" w:hAnsi="Times New Roman"/>
          <w:sz w:val="28"/>
          <w:szCs w:val="28"/>
        </w:rPr>
        <w:lastRenderedPageBreak/>
        <w:t xml:space="preserve">г) </w:t>
      </w:r>
      <w:r w:rsidRPr="00A10695">
        <w:rPr>
          <w:rFonts w:ascii="Times New Roman" w:hAnsi="Times New Roman"/>
          <w:sz w:val="28"/>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Раздела 4 настоящей Программы;</w:t>
      </w:r>
    </w:p>
    <w:p w:rsidR="0074046A" w:rsidRPr="001728AE" w:rsidRDefault="0074046A" w:rsidP="0074046A">
      <w:pPr>
        <w:spacing w:after="0" w:line="360" w:lineRule="auto"/>
        <w:ind w:firstLine="708"/>
        <w:contextualSpacing/>
        <w:jc w:val="both"/>
        <w:rPr>
          <w:rFonts w:ascii="Times New Roman" w:hAnsi="Times New Roman"/>
          <w:sz w:val="28"/>
          <w:szCs w:val="28"/>
        </w:rPr>
      </w:pPr>
      <w:r w:rsidRPr="001728AE">
        <w:rPr>
          <w:rFonts w:ascii="Times New Roman" w:hAnsi="Times New Roman"/>
          <w:sz w:val="28"/>
          <w:szCs w:val="28"/>
        </w:rPr>
        <w:t xml:space="preserve">д)  </w:t>
      </w:r>
      <w:r w:rsidRPr="001728AE">
        <w:rPr>
          <w:rFonts w:ascii="Times New Roman" w:hAnsi="Times New Roman"/>
          <w:sz w:val="28"/>
        </w:rPr>
        <w:t>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Раздела 4 настоящей Программы</w:t>
      </w:r>
      <w:r w:rsidRPr="001728AE">
        <w:rPr>
          <w:rFonts w:ascii="Times New Roman" w:hAnsi="Times New Roman"/>
          <w:sz w:val="28"/>
          <w:szCs w:val="28"/>
        </w:rPr>
        <w:t>;</w:t>
      </w:r>
    </w:p>
    <w:p w:rsidR="0074046A" w:rsidRPr="001728AE" w:rsidRDefault="0074046A" w:rsidP="0074046A">
      <w:pPr>
        <w:spacing w:after="0" w:line="360" w:lineRule="auto"/>
        <w:ind w:firstLine="708"/>
        <w:contextualSpacing/>
        <w:jc w:val="both"/>
        <w:rPr>
          <w:rFonts w:ascii="Times New Roman" w:hAnsi="Times New Roman"/>
          <w:sz w:val="28"/>
          <w:szCs w:val="28"/>
        </w:rPr>
      </w:pPr>
      <w:r w:rsidRPr="001728AE">
        <w:rPr>
          <w:rFonts w:ascii="Times New Roman" w:hAnsi="Times New Roman"/>
          <w:sz w:val="28"/>
          <w:szCs w:val="28"/>
        </w:rPr>
        <w:t xml:space="preserve">е) </w:t>
      </w:r>
      <w:r w:rsidRPr="001728AE">
        <w:rPr>
          <w:rFonts w:ascii="Times New Roman" w:hAnsi="Times New Roman"/>
          <w:sz w:val="28"/>
        </w:rPr>
        <w:t>копия договора жилищного кредита</w:t>
      </w:r>
      <w:r w:rsidRPr="001728AE">
        <w:rPr>
          <w:rFonts w:ascii="Times New Roman" w:hAnsi="Times New Roman"/>
          <w:sz w:val="28"/>
          <w:szCs w:val="28"/>
        </w:rPr>
        <w:t xml:space="preserve">; </w:t>
      </w:r>
    </w:p>
    <w:p w:rsidR="0074046A" w:rsidRPr="001728AE" w:rsidRDefault="0074046A" w:rsidP="0074046A">
      <w:pPr>
        <w:pStyle w:val="ConsPlusNormal"/>
        <w:spacing w:line="360" w:lineRule="auto"/>
        <w:ind w:firstLine="709"/>
        <w:contextualSpacing/>
        <w:jc w:val="both"/>
        <w:rPr>
          <w:rFonts w:ascii="Times New Roman" w:hAnsi="Times New Roman" w:cs="Times New Roman"/>
          <w:sz w:val="28"/>
        </w:rPr>
      </w:pPr>
      <w:r w:rsidRPr="001728AE">
        <w:rPr>
          <w:rFonts w:ascii="Times New Roman" w:hAnsi="Times New Roman" w:cs="Times New Roman"/>
          <w:sz w:val="28"/>
          <w:szCs w:val="28"/>
        </w:rPr>
        <w:t xml:space="preserve">ж) </w:t>
      </w:r>
      <w:r w:rsidRPr="001728AE">
        <w:rPr>
          <w:rFonts w:ascii="Times New Roman" w:hAnsi="Times New Roman" w:cs="Times New Roman"/>
          <w:sz w:val="28"/>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4046A" w:rsidRPr="001728AE" w:rsidRDefault="0074046A" w:rsidP="0074046A">
      <w:pPr>
        <w:pStyle w:val="a8"/>
        <w:spacing w:before="0" w:beforeAutospacing="0" w:after="0" w:afterAutospacing="0" w:line="360" w:lineRule="auto"/>
        <w:ind w:firstLine="708"/>
        <w:contextualSpacing/>
        <w:jc w:val="both"/>
        <w:rPr>
          <w:sz w:val="28"/>
        </w:rPr>
      </w:pPr>
      <w:r w:rsidRPr="001728AE">
        <w:rPr>
          <w:sz w:val="28"/>
        </w:rPr>
        <w:t>з) документ, подтверждающий признание молодой семьи нуждающейся в жилом помещении на день заключения договора жилищного кредита;</w:t>
      </w:r>
    </w:p>
    <w:p w:rsidR="0074046A" w:rsidRPr="001728AE" w:rsidRDefault="0074046A" w:rsidP="0074046A">
      <w:pPr>
        <w:pStyle w:val="a8"/>
        <w:spacing w:before="0" w:beforeAutospacing="0" w:after="0" w:afterAutospacing="0" w:line="360" w:lineRule="auto"/>
        <w:ind w:firstLine="708"/>
        <w:contextualSpacing/>
        <w:jc w:val="both"/>
        <w:rPr>
          <w:sz w:val="28"/>
        </w:rPr>
      </w:pPr>
      <w:r w:rsidRPr="001728AE">
        <w:rPr>
          <w:sz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использование соответствующим кредитом;</w:t>
      </w:r>
    </w:p>
    <w:p w:rsidR="0074046A" w:rsidRPr="001728AE" w:rsidRDefault="0074046A" w:rsidP="0074046A">
      <w:pPr>
        <w:pStyle w:val="ConsPlusNormal"/>
        <w:spacing w:line="360" w:lineRule="auto"/>
        <w:ind w:firstLine="709"/>
        <w:contextualSpacing/>
        <w:jc w:val="both"/>
        <w:rPr>
          <w:rFonts w:ascii="Times New Roman" w:hAnsi="Times New Roman" w:cs="Times New Roman"/>
          <w:sz w:val="28"/>
          <w:szCs w:val="28"/>
        </w:rPr>
      </w:pPr>
      <w:r w:rsidRPr="001728AE">
        <w:rPr>
          <w:rFonts w:ascii="Times New Roman" w:hAnsi="Times New Roman" w:cs="Times New Roman"/>
          <w:sz w:val="28"/>
        </w:rPr>
        <w:t>к) копия документа, подтверждающего регистрацию в системе индивидуального (персонифицированного) учета каждого члена семьи.</w:t>
      </w:r>
    </w:p>
    <w:p w:rsidR="0074046A" w:rsidRPr="005E5F3D" w:rsidRDefault="006F69D3" w:rsidP="0074046A">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74046A" w:rsidRPr="005E5F3D">
        <w:rPr>
          <w:rFonts w:ascii="Times New Roman" w:hAnsi="Times New Roman" w:cs="Times New Roman"/>
          <w:sz w:val="28"/>
          <w:szCs w:val="28"/>
        </w:rPr>
        <w:t>От имени молодой семьи документы, предусмотренные условиями 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74046A" w:rsidRPr="005E5F3D" w:rsidRDefault="006F69D3" w:rsidP="0074046A">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74046A" w:rsidRPr="005E5F3D">
        <w:rPr>
          <w:rFonts w:ascii="Times New Roman" w:hAnsi="Times New Roman" w:cs="Times New Roman"/>
          <w:sz w:val="28"/>
          <w:szCs w:val="28"/>
        </w:rPr>
        <w:t>Отдел молодежной политики управления культуры и молодежной политики 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Порядок формирования органом местного самоуправления списка молодых семей - участников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w:t>
      </w:r>
      <w:r>
        <w:rPr>
          <w:rFonts w:ascii="Times New Roman" w:hAnsi="Times New Roman" w:cs="Times New Roman"/>
          <w:sz w:val="28"/>
          <w:szCs w:val="28"/>
        </w:rPr>
        <w:t xml:space="preserve"> Списки молодых семей – участников ФЦП «Жилище» на 2015-2020 годы переходят с датой постановки на учет в списки по настоящей Программе.</w:t>
      </w:r>
    </w:p>
    <w:p w:rsidR="0074046A" w:rsidRPr="005E5F3D" w:rsidRDefault="0074046A" w:rsidP="0074046A">
      <w:pPr>
        <w:pStyle w:val="ConsPlusNormal"/>
        <w:spacing w:line="360" w:lineRule="auto"/>
        <w:ind w:firstLine="709"/>
        <w:contextualSpacing/>
        <w:jc w:val="both"/>
        <w:rPr>
          <w:rFonts w:ascii="Times New Roman" w:hAnsi="Times New Roman" w:cs="Times New Roman"/>
          <w:sz w:val="28"/>
          <w:szCs w:val="28"/>
        </w:rPr>
      </w:pPr>
      <w:r w:rsidRPr="005E5F3D">
        <w:rPr>
          <w:rFonts w:ascii="Times New Roman" w:hAnsi="Times New Roman" w:cs="Times New Roman"/>
          <w:sz w:val="28"/>
          <w:szCs w:val="28"/>
        </w:rPr>
        <w:t xml:space="preserve">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5E5F3D">
          <w:rPr>
            <w:rFonts w:ascii="Times New Roman" w:hAnsi="Times New Roman" w:cs="Times New Roman"/>
            <w:sz w:val="28"/>
            <w:szCs w:val="28"/>
          </w:rPr>
          <w:t>2005 г</w:t>
        </w:r>
      </w:smartTag>
      <w:r w:rsidRPr="005E5F3D">
        <w:rPr>
          <w:rFonts w:ascii="Times New Roman" w:hAnsi="Times New Roman" w:cs="Times New Roman"/>
          <w:sz w:val="28"/>
          <w:szCs w:val="28"/>
        </w:rPr>
        <w:t>., а также молодые семьи, имеющие трех и более детей.</w:t>
      </w:r>
    </w:p>
    <w:p w:rsidR="0074046A" w:rsidRPr="005E5F3D" w:rsidRDefault="006F69D3" w:rsidP="0074046A">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74046A" w:rsidRPr="005E5F3D">
        <w:rPr>
          <w:rFonts w:ascii="Times New Roman" w:hAnsi="Times New Roman" w:cs="Times New Roman"/>
          <w:sz w:val="28"/>
          <w:szCs w:val="28"/>
        </w:rPr>
        <w:t>Реализация механизмов Программы предполагает предоставление молодым семьям социальной выплаты в размере не менее:</w:t>
      </w:r>
    </w:p>
    <w:p w:rsidR="0074046A" w:rsidRPr="005E5F3D" w:rsidRDefault="0074046A" w:rsidP="0074046A">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30 процентов расчетной (средней) стоимости жилья, определяемой в соответствии с требованиями действующего законодательства,  для молодых семей, не имеющих детей;</w:t>
      </w:r>
    </w:p>
    <w:p w:rsidR="0074046A" w:rsidRPr="005E5F3D" w:rsidRDefault="0074046A" w:rsidP="0074046A">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35 процентов расчетной (средней) стоимости жилья, определяемой в соответствии с требованиями действующего законодательства,  для молодых семей, имеющих 1 ребенка и более, а также для неполных молодых семей, сост</w:t>
      </w:r>
      <w:r>
        <w:rPr>
          <w:rFonts w:ascii="Times New Roman" w:hAnsi="Times New Roman" w:cs="Times New Roman"/>
          <w:sz w:val="28"/>
          <w:szCs w:val="28"/>
        </w:rPr>
        <w:t xml:space="preserve">оящих из 1 молодого родителя и 1 </w:t>
      </w:r>
      <w:r w:rsidRPr="005E5F3D">
        <w:rPr>
          <w:rFonts w:ascii="Times New Roman" w:hAnsi="Times New Roman" w:cs="Times New Roman"/>
          <w:sz w:val="28"/>
          <w:szCs w:val="28"/>
        </w:rPr>
        <w:t>ребенка и более (далее - неполные молодые семьи).</w:t>
      </w:r>
    </w:p>
    <w:p w:rsidR="0074046A" w:rsidRPr="005E5F3D" w:rsidRDefault="0074046A" w:rsidP="0074046A">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w:t>
      </w:r>
      <w:smartTag w:uri="urn:schemas-microsoft-com:office:smarttags" w:element="metricconverter">
        <w:smartTagPr>
          <w:attr w:name="ProductID" w:val="1 кв. метра"/>
        </w:smartTagPr>
        <w:r w:rsidRPr="005E5F3D">
          <w:rPr>
            <w:rFonts w:ascii="Times New Roman" w:hAnsi="Times New Roman" w:cs="Times New Roman"/>
            <w:sz w:val="28"/>
            <w:szCs w:val="28"/>
          </w:rPr>
          <w:t>1 кв. метра</w:t>
        </w:r>
      </w:smartTag>
      <w:r w:rsidRPr="005E5F3D">
        <w:rPr>
          <w:rFonts w:ascii="Times New Roman" w:hAnsi="Times New Roman" w:cs="Times New Roman"/>
          <w:sz w:val="28"/>
          <w:szCs w:val="28"/>
        </w:rPr>
        <w:t xml:space="preserve"> общей площади жилья по муниципальному образованию, в котором молодая семья включена в список участников подпрограммы. Норматив </w:t>
      </w:r>
      <w:r w:rsidRPr="005E5F3D">
        <w:rPr>
          <w:rFonts w:ascii="Times New Roman" w:hAnsi="Times New Roman" w:cs="Times New Roman"/>
          <w:sz w:val="28"/>
          <w:szCs w:val="28"/>
        </w:rPr>
        <w:lastRenderedPageBreak/>
        <w:t xml:space="preserve">стоимости </w:t>
      </w:r>
      <w:smartTag w:uri="urn:schemas-microsoft-com:office:smarttags" w:element="metricconverter">
        <w:smartTagPr>
          <w:attr w:name="ProductID" w:val="1 кв. метра"/>
        </w:smartTagPr>
        <w:r w:rsidRPr="005E5F3D">
          <w:rPr>
            <w:rFonts w:ascii="Times New Roman" w:hAnsi="Times New Roman" w:cs="Times New Roman"/>
            <w:sz w:val="28"/>
            <w:szCs w:val="28"/>
          </w:rPr>
          <w:t>1 кв. метра</w:t>
        </w:r>
      </w:smartTag>
      <w:r w:rsidRPr="005E5F3D">
        <w:rPr>
          <w:rFonts w:ascii="Times New Roman" w:hAnsi="Times New Roman" w:cs="Times New Roman"/>
          <w:sz w:val="28"/>
          <w:szCs w:val="28"/>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w:t>
      </w:r>
      <w:smartTag w:uri="urn:schemas-microsoft-com:office:smarttags" w:element="metricconverter">
        <w:smartTagPr>
          <w:attr w:name="ProductID" w:val="1 кв. метра"/>
        </w:smartTagPr>
        <w:r w:rsidRPr="005E5F3D">
          <w:rPr>
            <w:rFonts w:ascii="Times New Roman" w:hAnsi="Times New Roman" w:cs="Times New Roman"/>
            <w:sz w:val="28"/>
            <w:szCs w:val="28"/>
          </w:rPr>
          <w:t>1 кв. метра</w:t>
        </w:r>
      </w:smartTag>
      <w:r w:rsidRPr="005E5F3D">
        <w:rPr>
          <w:rFonts w:ascii="Times New Roman" w:hAnsi="Times New Roman" w:cs="Times New Roman"/>
          <w:sz w:val="28"/>
          <w:szCs w:val="28"/>
        </w:rPr>
        <w:t xml:space="preserve">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74046A" w:rsidRPr="005E5F3D" w:rsidRDefault="0074046A" w:rsidP="0074046A">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в рамках программы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4046A" w:rsidRPr="005E5F3D" w:rsidRDefault="006F69D3" w:rsidP="0074046A">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74046A" w:rsidRPr="005E5F3D">
        <w:rPr>
          <w:rFonts w:ascii="Times New Roman" w:hAnsi="Times New Roman" w:cs="Times New Roman"/>
          <w:sz w:val="28"/>
          <w:szCs w:val="28"/>
        </w:rPr>
        <w:t>В целях реализации механизмов Программы норма предоставления жилого помещения составляет:</w:t>
      </w:r>
    </w:p>
    <w:p w:rsidR="0074046A" w:rsidRPr="005E5F3D" w:rsidRDefault="0074046A" w:rsidP="0074046A">
      <w:pPr>
        <w:pStyle w:val="ConsPlusNormal"/>
        <w:spacing w:line="360" w:lineRule="auto"/>
        <w:ind w:firstLine="540"/>
        <w:contextualSpacing/>
        <w:jc w:val="both"/>
        <w:rPr>
          <w:rFonts w:ascii="Times New Roman" w:hAnsi="Times New Roman" w:cs="Times New Roman"/>
          <w:sz w:val="28"/>
          <w:szCs w:val="28"/>
        </w:rPr>
      </w:pPr>
      <w:smartTag w:uri="urn:schemas-microsoft-com:office:smarttags" w:element="metricconverter">
        <w:smartTagPr>
          <w:attr w:name="ProductID" w:val="18 кв. метров"/>
        </w:smartTagPr>
        <w:r w:rsidRPr="005E5F3D">
          <w:rPr>
            <w:rFonts w:ascii="Times New Roman" w:hAnsi="Times New Roman" w:cs="Times New Roman"/>
            <w:sz w:val="28"/>
            <w:szCs w:val="28"/>
          </w:rPr>
          <w:t>18 кв. метров</w:t>
        </w:r>
      </w:smartTag>
      <w:r w:rsidRPr="005E5F3D">
        <w:rPr>
          <w:rFonts w:ascii="Times New Roman" w:hAnsi="Times New Roman" w:cs="Times New Roman"/>
          <w:sz w:val="28"/>
          <w:szCs w:val="28"/>
        </w:rPr>
        <w:t xml:space="preserve"> общей площади на каждого члена семьи в семье, состоящей из трех и более человек;</w:t>
      </w:r>
    </w:p>
    <w:p w:rsidR="0074046A" w:rsidRPr="005E5F3D" w:rsidRDefault="0074046A" w:rsidP="0074046A">
      <w:pPr>
        <w:pStyle w:val="ConsPlusNormal"/>
        <w:spacing w:line="360" w:lineRule="auto"/>
        <w:ind w:firstLine="540"/>
        <w:contextualSpacing/>
        <w:jc w:val="both"/>
        <w:rPr>
          <w:rFonts w:ascii="Times New Roman" w:hAnsi="Times New Roman" w:cs="Times New Roman"/>
          <w:sz w:val="28"/>
          <w:szCs w:val="28"/>
        </w:rPr>
      </w:pPr>
      <w:smartTag w:uri="urn:schemas-microsoft-com:office:smarttags" w:element="metricconverter">
        <w:smartTagPr>
          <w:attr w:name="ProductID" w:val="42 кв. метра"/>
        </w:smartTagPr>
        <w:r w:rsidRPr="005E5F3D">
          <w:rPr>
            <w:rFonts w:ascii="Times New Roman" w:hAnsi="Times New Roman" w:cs="Times New Roman"/>
            <w:sz w:val="28"/>
            <w:szCs w:val="28"/>
          </w:rPr>
          <w:t>42 кв. метра</w:t>
        </w:r>
      </w:smartTag>
      <w:r w:rsidRPr="005E5F3D">
        <w:rPr>
          <w:rFonts w:ascii="Times New Roman" w:hAnsi="Times New Roman" w:cs="Times New Roman"/>
          <w:sz w:val="28"/>
          <w:szCs w:val="28"/>
        </w:rPr>
        <w:t xml:space="preserve"> общей площади в семье, состоящей из двух человек.</w:t>
      </w:r>
    </w:p>
    <w:p w:rsidR="0074046A" w:rsidRPr="005E5F3D" w:rsidRDefault="0074046A" w:rsidP="0074046A">
      <w:pPr>
        <w:pStyle w:val="ConsPlusNormal"/>
        <w:spacing w:line="360" w:lineRule="auto"/>
        <w:ind w:firstLine="540"/>
        <w:contextualSpacing/>
        <w:jc w:val="both"/>
        <w:rPr>
          <w:rFonts w:ascii="Times New Roman" w:hAnsi="Times New Roman" w:cs="Times New Roman"/>
          <w:sz w:val="28"/>
          <w:szCs w:val="28"/>
        </w:rPr>
      </w:pPr>
      <w:r w:rsidRPr="005E5F3D">
        <w:rPr>
          <w:rFonts w:ascii="Times New Roman" w:hAnsi="Times New Roman" w:cs="Times New Roman"/>
          <w:sz w:val="28"/>
          <w:szCs w:val="28"/>
        </w:rPr>
        <w:t>Социальная выплата предоставляется при условии приобретения жилья (строительства индивидуального жилого дома) общей площадью не менее учетной нормы, утвержденной органом местного самоуправления по месту приобретения (строительства) жилого помещения, на весь состав семьи - участницы Программы.</w:t>
      </w:r>
    </w:p>
    <w:p w:rsidR="0074046A" w:rsidRPr="005E5F3D" w:rsidRDefault="006F69D3" w:rsidP="0074046A">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0074046A" w:rsidRPr="005E5F3D">
        <w:rPr>
          <w:rFonts w:ascii="Times New Roman" w:hAnsi="Times New Roman" w:cs="Times New Roman"/>
          <w:sz w:val="28"/>
          <w:szCs w:val="28"/>
        </w:rPr>
        <w:t>Перечень основных мероприятий представлен в приложении №</w:t>
      </w:r>
      <w:r w:rsidR="0074046A">
        <w:rPr>
          <w:rFonts w:ascii="Times New Roman" w:hAnsi="Times New Roman" w:cs="Times New Roman"/>
          <w:sz w:val="28"/>
          <w:szCs w:val="28"/>
        </w:rPr>
        <w:t xml:space="preserve"> 2</w:t>
      </w:r>
      <w:r w:rsidR="0074046A" w:rsidRPr="005E5F3D">
        <w:rPr>
          <w:rFonts w:ascii="Times New Roman" w:hAnsi="Times New Roman" w:cs="Times New Roman"/>
          <w:sz w:val="28"/>
          <w:szCs w:val="28"/>
        </w:rPr>
        <w:t>.</w:t>
      </w:r>
    </w:p>
    <w:p w:rsidR="0074046A" w:rsidRPr="005E5F3D" w:rsidRDefault="006F69D3" w:rsidP="0074046A">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74046A" w:rsidRPr="005E5F3D">
        <w:rPr>
          <w:rFonts w:ascii="Times New Roman" w:hAnsi="Times New Roman" w:cs="Times New Roman"/>
          <w:sz w:val="28"/>
          <w:szCs w:val="28"/>
        </w:rPr>
        <w:t>Для получения свидетельства о праве на получение социальной выплаты молодая семья – претендент на получение социальной выплаты в с</w:t>
      </w:r>
      <w:r w:rsidR="0074046A">
        <w:rPr>
          <w:rFonts w:ascii="Times New Roman" w:hAnsi="Times New Roman" w:cs="Times New Roman"/>
          <w:sz w:val="28"/>
          <w:szCs w:val="28"/>
        </w:rPr>
        <w:t>оответствующем году в течение 15 рабочих</w:t>
      </w:r>
      <w:r w:rsidR="0074046A" w:rsidRPr="005E5F3D">
        <w:rPr>
          <w:rFonts w:ascii="Times New Roman" w:hAnsi="Times New Roman" w:cs="Times New Roman"/>
          <w:sz w:val="28"/>
          <w:szCs w:val="28"/>
        </w:rPr>
        <w:t xml:space="preserve">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по месту своего постоянного жительства заявление о выдаче такого свидетельства (в произвольной форме) и документы:</w:t>
      </w:r>
    </w:p>
    <w:p w:rsidR="0074046A" w:rsidRPr="005E5F3D" w:rsidRDefault="0074046A" w:rsidP="0074046A">
      <w:pPr>
        <w:pStyle w:val="a8"/>
        <w:spacing w:before="0" w:beforeAutospacing="0" w:after="0" w:afterAutospacing="0" w:line="360" w:lineRule="auto"/>
        <w:ind w:firstLine="540"/>
        <w:contextualSpacing/>
        <w:jc w:val="both"/>
        <w:rPr>
          <w:sz w:val="28"/>
          <w:szCs w:val="28"/>
        </w:rPr>
      </w:pPr>
      <w:r>
        <w:rPr>
          <w:sz w:val="28"/>
        </w:rPr>
        <w:lastRenderedPageBreak/>
        <w:t>а) предусмотренные подпунктами «б» - «д» Приложения № 3, - в случае использования социальных выплат в соответствии с подпунктами «а» - «д», «ж» и «з» Раздела 4 настоящей программы;</w:t>
      </w:r>
    </w:p>
    <w:p w:rsidR="0074046A" w:rsidRPr="005E5F3D" w:rsidRDefault="0074046A" w:rsidP="0074046A">
      <w:pPr>
        <w:pStyle w:val="a8"/>
        <w:spacing w:before="0" w:beforeAutospacing="0" w:after="0" w:afterAutospacing="0" w:line="360" w:lineRule="auto"/>
        <w:ind w:firstLine="540"/>
        <w:contextualSpacing/>
        <w:jc w:val="both"/>
        <w:rPr>
          <w:sz w:val="28"/>
          <w:szCs w:val="28"/>
        </w:rPr>
      </w:pPr>
      <w:r>
        <w:rPr>
          <w:sz w:val="28"/>
        </w:rPr>
        <w:t>б) предусмотренные подпунктами «б» - «ж» и «и» Приложения № 3, - в случае использования социальных выплат в соответствии с подпунктами «е» и «е» Раздела 4 настоящей программы</w:t>
      </w:r>
      <w:r w:rsidRPr="005E5F3D">
        <w:rPr>
          <w:sz w:val="28"/>
          <w:szCs w:val="28"/>
        </w:rPr>
        <w:t>.</w:t>
      </w:r>
    </w:p>
    <w:p w:rsidR="0074046A" w:rsidRPr="005E5F3D" w:rsidRDefault="0074046A" w:rsidP="0074046A">
      <w:pPr>
        <w:pStyle w:val="a8"/>
        <w:spacing w:before="0" w:beforeAutospacing="0" w:after="0" w:afterAutospacing="0" w:line="360" w:lineRule="auto"/>
        <w:ind w:firstLine="708"/>
        <w:contextualSpacing/>
        <w:jc w:val="both"/>
        <w:rPr>
          <w:sz w:val="28"/>
          <w:szCs w:val="28"/>
        </w:rPr>
      </w:pPr>
      <w:r w:rsidRPr="005E5F3D">
        <w:rPr>
          <w:sz w:val="28"/>
          <w:szCs w:val="28"/>
        </w:rPr>
        <w:t xml:space="preserve">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Программой.</w:t>
      </w:r>
    </w:p>
    <w:p w:rsidR="0074046A" w:rsidRPr="005E5F3D" w:rsidRDefault="0074046A" w:rsidP="0074046A">
      <w:pPr>
        <w:pStyle w:val="a8"/>
        <w:spacing w:before="0" w:beforeAutospacing="0" w:after="0" w:afterAutospacing="0" w:line="360" w:lineRule="auto"/>
        <w:ind w:firstLine="708"/>
        <w:contextualSpacing/>
        <w:jc w:val="both"/>
        <w:rPr>
          <w:sz w:val="28"/>
          <w:szCs w:val="28"/>
        </w:rPr>
      </w:pPr>
      <w:r w:rsidRPr="005E5F3D">
        <w:rPr>
          <w:sz w:val="28"/>
          <w:szCs w:val="28"/>
        </w:rPr>
        <w:t xml:space="preserve"> Орган местного самоуправления организует работу по проверке сведений, содержащихся в документах, указанных в </w:t>
      </w:r>
      <w:r w:rsidR="006F69D3">
        <w:rPr>
          <w:sz w:val="28"/>
          <w:szCs w:val="28"/>
        </w:rPr>
        <w:t>пунктах 2 - 3</w:t>
      </w:r>
      <w:r w:rsidRPr="005E5F3D">
        <w:rPr>
          <w:sz w:val="28"/>
          <w:szCs w:val="28"/>
        </w:rPr>
        <w:t xml:space="preserve"> настояще</w:t>
      </w:r>
      <w:r w:rsidR="006F69D3">
        <w:rPr>
          <w:sz w:val="28"/>
          <w:szCs w:val="28"/>
        </w:rPr>
        <w:t>го</w:t>
      </w:r>
      <w:r w:rsidRPr="005E5F3D">
        <w:rPr>
          <w:sz w:val="28"/>
          <w:szCs w:val="28"/>
        </w:rPr>
        <w:t xml:space="preserve"> П</w:t>
      </w:r>
      <w:r w:rsidR="006F69D3">
        <w:rPr>
          <w:sz w:val="28"/>
          <w:szCs w:val="28"/>
        </w:rPr>
        <w:t>орядка</w:t>
      </w:r>
      <w:r w:rsidRPr="005E5F3D">
        <w:rPr>
          <w:sz w:val="28"/>
          <w:szCs w:val="28"/>
        </w:rPr>
        <w:t>.</w:t>
      </w:r>
    </w:p>
    <w:p w:rsidR="0074046A" w:rsidRPr="0074046A" w:rsidRDefault="006F69D3" w:rsidP="0074046A">
      <w:pPr>
        <w:pStyle w:val="ConsTitle"/>
        <w:widowControl/>
        <w:spacing w:line="360" w:lineRule="auto"/>
        <w:ind w:right="0" w:firstLine="708"/>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10. </w:t>
      </w:r>
      <w:r w:rsidR="0074046A" w:rsidRPr="0074046A">
        <w:rPr>
          <w:rFonts w:ascii="Times New Roman" w:hAnsi="Times New Roman" w:cs="Times New Roman"/>
          <w:b w:val="0"/>
          <w:sz w:val="28"/>
          <w:szCs w:val="28"/>
        </w:rPr>
        <w:t xml:space="preserve">Основаниями для отказа в выдаче свидетельства о праве на получение социальной выплаты являются нарушение установленного пунктом </w:t>
      </w:r>
      <w:r>
        <w:rPr>
          <w:rFonts w:ascii="Times New Roman" w:hAnsi="Times New Roman" w:cs="Times New Roman"/>
          <w:b w:val="0"/>
          <w:sz w:val="28"/>
          <w:szCs w:val="28"/>
        </w:rPr>
        <w:t>9</w:t>
      </w:r>
      <w:r w:rsidR="0074046A" w:rsidRPr="0074046A">
        <w:rPr>
          <w:rFonts w:ascii="Times New Roman" w:hAnsi="Times New Roman" w:cs="Times New Roman"/>
          <w:b w:val="0"/>
          <w:sz w:val="28"/>
          <w:szCs w:val="28"/>
        </w:rPr>
        <w:t xml:space="preserve"> настояще</w:t>
      </w:r>
      <w:r>
        <w:rPr>
          <w:rFonts w:ascii="Times New Roman" w:hAnsi="Times New Roman" w:cs="Times New Roman"/>
          <w:b w:val="0"/>
          <w:sz w:val="28"/>
          <w:szCs w:val="28"/>
        </w:rPr>
        <w:t>го</w:t>
      </w:r>
      <w:r w:rsidR="0074046A" w:rsidRPr="0074046A">
        <w:rPr>
          <w:rFonts w:ascii="Times New Roman" w:hAnsi="Times New Roman" w:cs="Times New Roman"/>
          <w:b w:val="0"/>
          <w:sz w:val="28"/>
          <w:szCs w:val="28"/>
        </w:rPr>
        <w:t xml:space="preserve"> П</w:t>
      </w:r>
      <w:r>
        <w:rPr>
          <w:rFonts w:ascii="Times New Roman" w:hAnsi="Times New Roman" w:cs="Times New Roman"/>
          <w:b w:val="0"/>
          <w:sz w:val="28"/>
          <w:szCs w:val="28"/>
        </w:rPr>
        <w:t>орядка</w:t>
      </w:r>
      <w:r w:rsidR="0074046A" w:rsidRPr="0074046A">
        <w:rPr>
          <w:rFonts w:ascii="Times New Roman" w:hAnsi="Times New Roman" w:cs="Times New Roman"/>
          <w:b w:val="0"/>
          <w:sz w:val="28"/>
          <w:szCs w:val="28"/>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w:t>
      </w:r>
    </w:p>
    <w:p w:rsidR="00095B0E" w:rsidRPr="00847819" w:rsidRDefault="00095B0E" w:rsidP="00F84D4E">
      <w:pPr>
        <w:pStyle w:val="ConsTitle"/>
        <w:widowControl/>
        <w:spacing w:line="360" w:lineRule="auto"/>
        <w:ind w:right="0"/>
        <w:contextualSpacing/>
        <w:rPr>
          <w:rFonts w:ascii="Times New Roman" w:hAnsi="Times New Roman"/>
          <w:b w:val="0"/>
          <w:sz w:val="28"/>
          <w:szCs w:val="28"/>
        </w:rPr>
        <w:sectPr w:rsidR="00095B0E" w:rsidRPr="00847819" w:rsidSect="00B11076">
          <w:pgSz w:w="11906" w:h="16838"/>
          <w:pgMar w:top="1134" w:right="851" w:bottom="1134" w:left="1134" w:header="709" w:footer="709" w:gutter="0"/>
          <w:cols w:space="708"/>
          <w:docGrid w:linePitch="360"/>
        </w:sectPr>
      </w:pPr>
    </w:p>
    <w:p w:rsidR="00B92385" w:rsidRPr="00847819" w:rsidRDefault="00B92385" w:rsidP="00095B0E">
      <w:pPr>
        <w:pStyle w:val="ConsTitle"/>
        <w:widowControl/>
        <w:ind w:right="0"/>
        <w:contextualSpacing/>
        <w:rPr>
          <w:rFonts w:ascii="Times New Roman" w:hAnsi="Times New Roman" w:cs="Times New Roman"/>
          <w:b w:val="0"/>
          <w:sz w:val="28"/>
          <w:szCs w:val="28"/>
        </w:rPr>
      </w:pPr>
      <w:r w:rsidRPr="00847819">
        <w:rPr>
          <w:rFonts w:ascii="Times New Roman" w:hAnsi="Times New Roman"/>
          <w:b w:val="0"/>
          <w:sz w:val="28"/>
          <w:szCs w:val="28"/>
        </w:rPr>
        <w:lastRenderedPageBreak/>
        <w:t>П</w:t>
      </w:r>
      <w:r w:rsidR="003F1E40" w:rsidRPr="00847819">
        <w:rPr>
          <w:rFonts w:ascii="Times New Roman" w:hAnsi="Times New Roman"/>
          <w:b w:val="0"/>
          <w:sz w:val="28"/>
          <w:szCs w:val="28"/>
        </w:rPr>
        <w:t xml:space="preserve">риложение </w:t>
      </w:r>
      <w:r w:rsidR="00095B0E" w:rsidRPr="00847819">
        <w:rPr>
          <w:rFonts w:ascii="Times New Roman" w:hAnsi="Times New Roman"/>
          <w:b w:val="0"/>
          <w:sz w:val="28"/>
          <w:szCs w:val="28"/>
        </w:rPr>
        <w:t>1</w:t>
      </w:r>
    </w:p>
    <w:p w:rsidR="00095B0E" w:rsidRPr="00847819" w:rsidRDefault="00B92385" w:rsidP="000C72FD">
      <w:pPr>
        <w:spacing w:after="0" w:line="240" w:lineRule="auto"/>
        <w:ind w:left="5103"/>
        <w:rPr>
          <w:rFonts w:ascii="Times New Roman" w:eastAsia="Times New Roman" w:hAnsi="Times New Roman"/>
          <w:sz w:val="28"/>
          <w:szCs w:val="28"/>
          <w:lang w:eastAsia="ru-RU"/>
        </w:rPr>
      </w:pPr>
      <w:r w:rsidRPr="00847819">
        <w:rPr>
          <w:rFonts w:ascii="Times New Roman" w:eastAsia="Times New Roman" w:hAnsi="Times New Roman"/>
          <w:sz w:val="28"/>
          <w:szCs w:val="28"/>
          <w:lang w:eastAsia="ru-RU"/>
        </w:rPr>
        <w:t xml:space="preserve">к постановлению администрации </w:t>
      </w:r>
    </w:p>
    <w:p w:rsidR="00095B0E" w:rsidRPr="00847819" w:rsidRDefault="00B92385" w:rsidP="000C72FD">
      <w:pPr>
        <w:spacing w:after="0" w:line="240" w:lineRule="auto"/>
        <w:ind w:left="5103"/>
        <w:rPr>
          <w:rFonts w:ascii="Times New Roman" w:eastAsia="Times New Roman" w:hAnsi="Times New Roman"/>
          <w:sz w:val="28"/>
          <w:szCs w:val="28"/>
          <w:lang w:eastAsia="ru-RU"/>
        </w:rPr>
      </w:pPr>
      <w:r w:rsidRPr="00847819">
        <w:rPr>
          <w:rFonts w:ascii="Times New Roman" w:eastAsia="Times New Roman" w:hAnsi="Times New Roman"/>
          <w:sz w:val="28"/>
          <w:szCs w:val="28"/>
          <w:lang w:eastAsia="ru-RU"/>
        </w:rPr>
        <w:t xml:space="preserve">городского округа Кинель </w:t>
      </w:r>
    </w:p>
    <w:p w:rsidR="00B92385" w:rsidRPr="00847819" w:rsidRDefault="00B92385" w:rsidP="000C72FD">
      <w:pPr>
        <w:spacing w:after="0" w:line="240" w:lineRule="auto"/>
        <w:ind w:left="5103"/>
        <w:rPr>
          <w:rFonts w:ascii="Times New Roman" w:eastAsia="Times New Roman" w:hAnsi="Times New Roman"/>
          <w:sz w:val="28"/>
          <w:szCs w:val="28"/>
          <w:lang w:eastAsia="ru-RU"/>
        </w:rPr>
      </w:pPr>
      <w:r w:rsidRPr="00847819">
        <w:rPr>
          <w:rFonts w:ascii="Times New Roman" w:eastAsia="Times New Roman" w:hAnsi="Times New Roman"/>
          <w:sz w:val="28"/>
          <w:szCs w:val="28"/>
          <w:lang w:eastAsia="ru-RU"/>
        </w:rPr>
        <w:t xml:space="preserve">Самарской области </w:t>
      </w:r>
    </w:p>
    <w:p w:rsidR="00B92385" w:rsidRPr="00847819" w:rsidRDefault="00B92385" w:rsidP="000C72FD">
      <w:pPr>
        <w:spacing w:after="0" w:line="240" w:lineRule="auto"/>
        <w:ind w:left="5103"/>
        <w:rPr>
          <w:rFonts w:ascii="Times New Roman" w:eastAsia="Times New Roman" w:hAnsi="Times New Roman"/>
          <w:sz w:val="28"/>
          <w:szCs w:val="28"/>
          <w:u w:val="single"/>
          <w:lang w:eastAsia="ru-RU"/>
        </w:rPr>
      </w:pPr>
      <w:r w:rsidRPr="00847819">
        <w:rPr>
          <w:rFonts w:ascii="Times New Roman" w:eastAsia="Times New Roman" w:hAnsi="Times New Roman"/>
          <w:sz w:val="28"/>
          <w:szCs w:val="28"/>
          <w:lang w:eastAsia="ru-RU"/>
        </w:rPr>
        <w:t>от ___________ № ______</w:t>
      </w:r>
    </w:p>
    <w:p w:rsidR="00D22F05" w:rsidRPr="00847819" w:rsidRDefault="00D22F05" w:rsidP="00095B0E">
      <w:pPr>
        <w:pStyle w:val="ConsNormal"/>
        <w:widowControl/>
        <w:spacing w:line="360" w:lineRule="auto"/>
        <w:ind w:right="0" w:firstLine="540"/>
        <w:contextualSpacing/>
        <w:rPr>
          <w:rFonts w:ascii="Times New Roman" w:hAnsi="Times New Roman" w:cs="Times New Roman"/>
          <w:sz w:val="28"/>
          <w:szCs w:val="28"/>
        </w:rPr>
      </w:pPr>
    </w:p>
    <w:p w:rsidR="00D22F05" w:rsidRPr="00847819" w:rsidRDefault="00061B2B" w:rsidP="00D22F05">
      <w:pPr>
        <w:autoSpaceDE w:val="0"/>
        <w:autoSpaceDN w:val="0"/>
        <w:adjustRightInd w:val="0"/>
        <w:spacing w:after="0" w:line="240" w:lineRule="auto"/>
        <w:contextualSpacing/>
        <w:outlineLvl w:val="1"/>
        <w:rPr>
          <w:rFonts w:ascii="Times New Roman" w:hAnsi="Times New Roman"/>
          <w:sz w:val="28"/>
          <w:szCs w:val="28"/>
        </w:rPr>
      </w:pPr>
      <w:r w:rsidRPr="00847819">
        <w:rPr>
          <w:rFonts w:ascii="Times New Roman" w:hAnsi="Times New Roman"/>
          <w:sz w:val="28"/>
          <w:szCs w:val="28"/>
        </w:rPr>
        <w:t xml:space="preserve"> </w:t>
      </w:r>
      <w:r w:rsidR="003F1E40" w:rsidRPr="00847819">
        <w:rPr>
          <w:rFonts w:ascii="Times New Roman" w:hAnsi="Times New Roman"/>
          <w:sz w:val="28"/>
          <w:szCs w:val="28"/>
        </w:rPr>
        <w:t>«</w:t>
      </w:r>
      <w:r w:rsidR="00D22F05" w:rsidRPr="00847819">
        <w:rPr>
          <w:rFonts w:ascii="Times New Roman" w:hAnsi="Times New Roman"/>
          <w:sz w:val="28"/>
          <w:szCs w:val="28"/>
        </w:rPr>
        <w:t>Приложение № 1</w:t>
      </w:r>
    </w:p>
    <w:p w:rsidR="00D22F05" w:rsidRPr="00847819" w:rsidRDefault="00D22F05" w:rsidP="00D22F05">
      <w:pPr>
        <w:autoSpaceDE w:val="0"/>
        <w:autoSpaceDN w:val="0"/>
        <w:adjustRightInd w:val="0"/>
        <w:spacing w:after="0" w:line="240" w:lineRule="auto"/>
        <w:contextualSpacing/>
        <w:rPr>
          <w:rFonts w:ascii="Times New Roman" w:hAnsi="Times New Roman"/>
          <w:sz w:val="28"/>
          <w:szCs w:val="28"/>
        </w:rPr>
      </w:pPr>
      <w:r w:rsidRPr="00847819">
        <w:rPr>
          <w:rFonts w:ascii="Times New Roman" w:hAnsi="Times New Roman"/>
          <w:sz w:val="28"/>
          <w:szCs w:val="28"/>
        </w:rPr>
        <w:t xml:space="preserve">к муниципальной программе городского округа </w:t>
      </w:r>
    </w:p>
    <w:p w:rsidR="00D22F05" w:rsidRPr="00847819" w:rsidRDefault="00D22F05" w:rsidP="00D22F05">
      <w:pPr>
        <w:autoSpaceDE w:val="0"/>
        <w:autoSpaceDN w:val="0"/>
        <w:adjustRightInd w:val="0"/>
        <w:spacing w:after="0" w:line="240" w:lineRule="auto"/>
        <w:contextualSpacing/>
        <w:rPr>
          <w:rFonts w:ascii="Times New Roman" w:hAnsi="Times New Roman"/>
          <w:sz w:val="28"/>
          <w:szCs w:val="28"/>
        </w:rPr>
      </w:pPr>
      <w:r w:rsidRPr="00847819">
        <w:rPr>
          <w:rFonts w:ascii="Times New Roman" w:hAnsi="Times New Roman"/>
          <w:sz w:val="28"/>
          <w:szCs w:val="28"/>
        </w:rPr>
        <w:t>Кинель Самарской области</w:t>
      </w:r>
    </w:p>
    <w:p w:rsidR="00D22F05" w:rsidRPr="00847819" w:rsidRDefault="00D22F05" w:rsidP="00D22F05">
      <w:pPr>
        <w:autoSpaceDE w:val="0"/>
        <w:autoSpaceDN w:val="0"/>
        <w:adjustRightInd w:val="0"/>
        <w:spacing w:after="0" w:line="240" w:lineRule="auto"/>
        <w:contextualSpacing/>
        <w:rPr>
          <w:rFonts w:ascii="Times New Roman" w:hAnsi="Times New Roman"/>
          <w:sz w:val="28"/>
          <w:szCs w:val="28"/>
        </w:rPr>
      </w:pPr>
      <w:r w:rsidRPr="00847819">
        <w:rPr>
          <w:rFonts w:ascii="Times New Roman" w:hAnsi="Times New Roman"/>
          <w:sz w:val="28"/>
          <w:szCs w:val="28"/>
        </w:rPr>
        <w:t>«Молодой семье - доступное жилье»</w:t>
      </w:r>
    </w:p>
    <w:p w:rsidR="00D22F05" w:rsidRPr="00847819" w:rsidRDefault="00D22F05" w:rsidP="00D22F05">
      <w:pPr>
        <w:autoSpaceDE w:val="0"/>
        <w:autoSpaceDN w:val="0"/>
        <w:adjustRightInd w:val="0"/>
        <w:spacing w:after="0" w:line="240" w:lineRule="auto"/>
        <w:contextualSpacing/>
        <w:rPr>
          <w:rFonts w:ascii="Times New Roman" w:hAnsi="Times New Roman"/>
          <w:sz w:val="28"/>
          <w:szCs w:val="28"/>
        </w:rPr>
      </w:pPr>
      <w:r w:rsidRPr="00847819">
        <w:rPr>
          <w:rFonts w:ascii="Times New Roman" w:hAnsi="Times New Roman"/>
          <w:sz w:val="28"/>
          <w:szCs w:val="28"/>
        </w:rPr>
        <w:t xml:space="preserve"> на 2018 – 202</w:t>
      </w:r>
      <w:r w:rsidR="000319B7" w:rsidRPr="00847819">
        <w:rPr>
          <w:rFonts w:ascii="Times New Roman" w:hAnsi="Times New Roman"/>
          <w:sz w:val="28"/>
          <w:szCs w:val="28"/>
        </w:rPr>
        <w:t>2</w:t>
      </w:r>
      <w:r w:rsidRPr="00847819">
        <w:rPr>
          <w:rFonts w:ascii="Times New Roman" w:hAnsi="Times New Roman"/>
          <w:sz w:val="28"/>
          <w:szCs w:val="28"/>
        </w:rPr>
        <w:t xml:space="preserve"> годы</w:t>
      </w:r>
    </w:p>
    <w:p w:rsidR="00D22F05" w:rsidRPr="00847819" w:rsidRDefault="00D22F05" w:rsidP="00D22F05">
      <w:pPr>
        <w:spacing w:after="0"/>
        <w:contextualSpacing/>
        <w:jc w:val="center"/>
        <w:rPr>
          <w:rFonts w:ascii="Times New Roman" w:hAnsi="Times New Roman"/>
          <w:sz w:val="28"/>
          <w:szCs w:val="28"/>
          <w:u w:val="single"/>
        </w:rPr>
      </w:pPr>
    </w:p>
    <w:p w:rsidR="00D22F05" w:rsidRPr="00847819" w:rsidRDefault="00D22F05" w:rsidP="00D22F05">
      <w:pPr>
        <w:spacing w:after="0"/>
        <w:contextualSpacing/>
        <w:jc w:val="center"/>
        <w:rPr>
          <w:rFonts w:ascii="Times New Roman" w:hAnsi="Times New Roman"/>
          <w:sz w:val="28"/>
          <w:szCs w:val="28"/>
        </w:rPr>
      </w:pPr>
      <w:r w:rsidRPr="00847819">
        <w:rPr>
          <w:rFonts w:ascii="Times New Roman" w:hAnsi="Times New Roman"/>
          <w:sz w:val="28"/>
          <w:szCs w:val="28"/>
        </w:rPr>
        <w:t>ПЕРЕЧЕНЬ</w:t>
      </w:r>
    </w:p>
    <w:p w:rsidR="00D22F05" w:rsidRPr="00847819" w:rsidRDefault="00D22F05" w:rsidP="00D22F05">
      <w:pPr>
        <w:spacing w:after="0" w:line="240" w:lineRule="auto"/>
        <w:contextualSpacing/>
        <w:jc w:val="center"/>
        <w:rPr>
          <w:rFonts w:ascii="Times New Roman" w:hAnsi="Times New Roman"/>
          <w:sz w:val="28"/>
          <w:szCs w:val="28"/>
        </w:rPr>
      </w:pPr>
      <w:r w:rsidRPr="00847819">
        <w:rPr>
          <w:rFonts w:ascii="Times New Roman" w:hAnsi="Times New Roman"/>
          <w:sz w:val="28"/>
          <w:szCs w:val="28"/>
        </w:rPr>
        <w:t>показателей (индикаторов), характеризующих ежегодный ход и итоги реализации муниципальной программы</w:t>
      </w:r>
    </w:p>
    <w:p w:rsidR="00D22F05" w:rsidRPr="00847819" w:rsidRDefault="00D22F05" w:rsidP="00D22F05">
      <w:pPr>
        <w:tabs>
          <w:tab w:val="left" w:pos="8505"/>
        </w:tabs>
        <w:spacing w:after="0" w:line="240" w:lineRule="auto"/>
        <w:contextualSpacing/>
        <w:jc w:val="center"/>
        <w:rPr>
          <w:rFonts w:ascii="Times New Roman" w:hAnsi="Times New Roman"/>
          <w:sz w:val="28"/>
          <w:szCs w:val="28"/>
        </w:rPr>
      </w:pPr>
      <w:r w:rsidRPr="00847819">
        <w:rPr>
          <w:rFonts w:ascii="Times New Roman" w:hAnsi="Times New Roman"/>
          <w:sz w:val="28"/>
          <w:szCs w:val="28"/>
        </w:rPr>
        <w:t xml:space="preserve"> городского округа Кинель Самарской области «Молодой семье - доступное жилье» на 2018 – 202</w:t>
      </w:r>
      <w:r w:rsidR="000319B7" w:rsidRPr="00847819">
        <w:rPr>
          <w:rFonts w:ascii="Times New Roman" w:hAnsi="Times New Roman"/>
          <w:sz w:val="28"/>
          <w:szCs w:val="28"/>
        </w:rPr>
        <w:t>2</w:t>
      </w:r>
      <w:r w:rsidRPr="00847819">
        <w:rPr>
          <w:rFonts w:ascii="Times New Roman" w:hAnsi="Times New Roman"/>
          <w:sz w:val="28"/>
          <w:szCs w:val="28"/>
        </w:rPr>
        <w:t xml:space="preserve"> годы</w:t>
      </w:r>
    </w:p>
    <w:p w:rsidR="00D22F05" w:rsidRPr="00847819" w:rsidRDefault="00D22F05" w:rsidP="00D22F05">
      <w:pPr>
        <w:spacing w:after="0"/>
        <w:contextualSpacing/>
        <w:jc w:val="both"/>
        <w:rPr>
          <w:rFonts w:ascii="Times New Roman" w:hAnsi="Times New Roman"/>
          <w:sz w:val="28"/>
          <w:szCs w:val="28"/>
          <w:u w:val="single"/>
        </w:rPr>
      </w:pPr>
    </w:p>
    <w:tbl>
      <w:tblPr>
        <w:tblW w:w="15888" w:type="dxa"/>
        <w:tblCellSpacing w:w="5" w:type="nil"/>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75" w:type="dxa"/>
          <w:right w:w="75" w:type="dxa"/>
        </w:tblCellMar>
        <w:tblLook w:val="0000"/>
      </w:tblPr>
      <w:tblGrid>
        <w:gridCol w:w="451"/>
        <w:gridCol w:w="2786"/>
        <w:gridCol w:w="809"/>
        <w:gridCol w:w="2428"/>
        <w:gridCol w:w="2428"/>
        <w:gridCol w:w="2328"/>
        <w:gridCol w:w="2328"/>
        <w:gridCol w:w="2330"/>
      </w:tblGrid>
      <w:tr w:rsidR="000319B7" w:rsidRPr="00847819" w:rsidTr="001B6095">
        <w:trPr>
          <w:cantSplit/>
          <w:trHeight w:val="144"/>
          <w:tblHeader/>
          <w:tblCellSpacing w:w="5" w:type="nil"/>
        </w:trPr>
        <w:tc>
          <w:tcPr>
            <w:tcW w:w="451" w:type="dxa"/>
            <w:vMerge w:val="restart"/>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 п/п</w:t>
            </w:r>
          </w:p>
        </w:tc>
        <w:tc>
          <w:tcPr>
            <w:tcW w:w="2786" w:type="dxa"/>
            <w:vMerge w:val="restart"/>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Наименование цели, задачи, показателя (индикатора)</w:t>
            </w:r>
          </w:p>
        </w:tc>
        <w:tc>
          <w:tcPr>
            <w:tcW w:w="809" w:type="dxa"/>
            <w:vMerge w:val="restart"/>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Ед. изм.</w:t>
            </w:r>
          </w:p>
        </w:tc>
        <w:tc>
          <w:tcPr>
            <w:tcW w:w="11842" w:type="dxa"/>
            <w:gridSpan w:val="5"/>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Значение показателя (индикатора) по годам</w:t>
            </w:r>
          </w:p>
        </w:tc>
      </w:tr>
      <w:tr w:rsidR="000319B7" w:rsidRPr="00847819" w:rsidTr="001B6095">
        <w:trPr>
          <w:cantSplit/>
          <w:trHeight w:val="144"/>
          <w:tblHeader/>
          <w:tblCellSpacing w:w="5" w:type="nil"/>
        </w:trPr>
        <w:tc>
          <w:tcPr>
            <w:tcW w:w="451" w:type="dxa"/>
            <w:vMerge/>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u w:val="single"/>
              </w:rPr>
            </w:pPr>
          </w:p>
        </w:tc>
        <w:tc>
          <w:tcPr>
            <w:tcW w:w="2786" w:type="dxa"/>
            <w:vMerge/>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u w:val="single"/>
              </w:rPr>
            </w:pPr>
          </w:p>
        </w:tc>
        <w:tc>
          <w:tcPr>
            <w:tcW w:w="809" w:type="dxa"/>
            <w:vMerge/>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u w:val="single"/>
              </w:rPr>
            </w:pPr>
          </w:p>
        </w:tc>
        <w:tc>
          <w:tcPr>
            <w:tcW w:w="24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2018</w:t>
            </w:r>
          </w:p>
        </w:tc>
        <w:tc>
          <w:tcPr>
            <w:tcW w:w="24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2019</w:t>
            </w:r>
          </w:p>
        </w:tc>
        <w:tc>
          <w:tcPr>
            <w:tcW w:w="23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2020</w:t>
            </w:r>
          </w:p>
        </w:tc>
        <w:tc>
          <w:tcPr>
            <w:tcW w:w="2328" w:type="dxa"/>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2021</w:t>
            </w:r>
          </w:p>
        </w:tc>
        <w:tc>
          <w:tcPr>
            <w:tcW w:w="2328" w:type="dxa"/>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2022</w:t>
            </w:r>
          </w:p>
        </w:tc>
      </w:tr>
      <w:tr w:rsidR="000319B7" w:rsidRPr="00847819" w:rsidTr="001B6095">
        <w:trPr>
          <w:cantSplit/>
          <w:trHeight w:val="144"/>
          <w:tblCellSpacing w:w="5" w:type="nil"/>
        </w:trPr>
        <w:tc>
          <w:tcPr>
            <w:tcW w:w="451"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u w:val="single"/>
              </w:rPr>
            </w:pPr>
          </w:p>
        </w:tc>
        <w:tc>
          <w:tcPr>
            <w:tcW w:w="15437" w:type="dxa"/>
            <w:gridSpan w:val="7"/>
            <w:shd w:val="clear" w:color="auto" w:fill="auto"/>
            <w:vAlign w:val="center"/>
          </w:tcPr>
          <w:p w:rsidR="000319B7" w:rsidRPr="00847819" w:rsidRDefault="000319B7" w:rsidP="001B6095">
            <w:pPr>
              <w:spacing w:after="0" w:line="240" w:lineRule="auto"/>
              <w:contextualSpacing/>
              <w:jc w:val="center"/>
              <w:rPr>
                <w:rFonts w:ascii="Times New Roman" w:hAnsi="Times New Roman"/>
                <w:b/>
                <w:sz w:val="24"/>
                <w:szCs w:val="24"/>
                <w:u w:val="single"/>
              </w:rPr>
            </w:pPr>
            <w:r w:rsidRPr="00847819">
              <w:rPr>
                <w:rFonts w:ascii="Times New Roman" w:hAnsi="Times New Roman"/>
                <w:b/>
                <w:sz w:val="24"/>
                <w:szCs w:val="24"/>
                <w:u w:val="single"/>
              </w:rPr>
              <w:t>Цель</w:t>
            </w:r>
            <w:r w:rsidRPr="00847819">
              <w:rPr>
                <w:rFonts w:ascii="Times New Roman" w:hAnsi="Times New Roman"/>
                <w:sz w:val="24"/>
                <w:szCs w:val="24"/>
                <w:u w:val="single"/>
              </w:rPr>
              <w:t xml:space="preserve">: </w:t>
            </w:r>
            <w:r w:rsidRPr="00847819">
              <w:rPr>
                <w:rFonts w:ascii="Times New Roman" w:hAnsi="Times New Roman"/>
                <w:sz w:val="24"/>
                <w:szCs w:val="24"/>
              </w:rPr>
              <w:t>Осуществление государственной поддержки молодых семей – граждан Российской Федерации, проживающих на территории городского округа Кинель, в улучшении жилищных условий в соответствии с действующим законодательством</w:t>
            </w:r>
          </w:p>
        </w:tc>
      </w:tr>
      <w:tr w:rsidR="000319B7" w:rsidRPr="00847819" w:rsidTr="001B6095">
        <w:trPr>
          <w:cantSplit/>
          <w:trHeight w:val="144"/>
          <w:tblCellSpacing w:w="5" w:type="nil"/>
        </w:trPr>
        <w:tc>
          <w:tcPr>
            <w:tcW w:w="451"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u w:val="single"/>
              </w:rPr>
            </w:pPr>
          </w:p>
        </w:tc>
        <w:tc>
          <w:tcPr>
            <w:tcW w:w="2786" w:type="dxa"/>
            <w:shd w:val="clear" w:color="auto" w:fill="auto"/>
            <w:vAlign w:val="center"/>
          </w:tcPr>
          <w:p w:rsidR="000319B7" w:rsidRPr="00847819" w:rsidRDefault="000319B7" w:rsidP="001B6095">
            <w:pPr>
              <w:spacing w:after="0" w:line="240" w:lineRule="auto"/>
              <w:contextualSpacing/>
              <w:jc w:val="left"/>
              <w:rPr>
                <w:rFonts w:ascii="Times New Roman" w:hAnsi="Times New Roman"/>
                <w:sz w:val="24"/>
                <w:szCs w:val="24"/>
                <w:u w:val="single"/>
              </w:rPr>
            </w:pPr>
            <w:r w:rsidRPr="00847819">
              <w:rPr>
                <w:rFonts w:ascii="Times New Roman" w:hAnsi="Times New Roman"/>
                <w:sz w:val="24"/>
                <w:szCs w:val="24"/>
              </w:rPr>
              <w:t>Количество молодых семей, приобретших жилье или построивших объект индивидуального жилищного строительства на средства социальной выплаты, в том числе с использованием кредита</w:t>
            </w:r>
          </w:p>
        </w:tc>
        <w:tc>
          <w:tcPr>
            <w:tcW w:w="809"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семья</w:t>
            </w:r>
          </w:p>
        </w:tc>
        <w:tc>
          <w:tcPr>
            <w:tcW w:w="24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30</w:t>
            </w:r>
          </w:p>
        </w:tc>
        <w:tc>
          <w:tcPr>
            <w:tcW w:w="24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c>
          <w:tcPr>
            <w:tcW w:w="23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c>
          <w:tcPr>
            <w:tcW w:w="2328" w:type="dxa"/>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c>
          <w:tcPr>
            <w:tcW w:w="2328" w:type="dxa"/>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r>
      <w:tr w:rsidR="000319B7" w:rsidRPr="00847819" w:rsidTr="001B6095">
        <w:trPr>
          <w:cantSplit/>
          <w:trHeight w:val="144"/>
          <w:tblCellSpacing w:w="5" w:type="nil"/>
        </w:trPr>
        <w:tc>
          <w:tcPr>
            <w:tcW w:w="451"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u w:val="single"/>
              </w:rPr>
            </w:pPr>
          </w:p>
        </w:tc>
        <w:tc>
          <w:tcPr>
            <w:tcW w:w="15437" w:type="dxa"/>
            <w:gridSpan w:val="7"/>
            <w:shd w:val="clear" w:color="auto" w:fill="auto"/>
            <w:vAlign w:val="center"/>
          </w:tcPr>
          <w:p w:rsidR="000319B7" w:rsidRPr="00847819" w:rsidRDefault="000319B7" w:rsidP="001B6095">
            <w:pPr>
              <w:spacing w:after="0" w:line="240" w:lineRule="auto"/>
              <w:contextualSpacing/>
              <w:jc w:val="both"/>
              <w:rPr>
                <w:rFonts w:ascii="Times New Roman" w:hAnsi="Times New Roman"/>
                <w:b/>
                <w:sz w:val="24"/>
                <w:szCs w:val="24"/>
                <w:u w:val="single"/>
              </w:rPr>
            </w:pPr>
            <w:r w:rsidRPr="00847819">
              <w:rPr>
                <w:rFonts w:ascii="Times New Roman" w:hAnsi="Times New Roman"/>
                <w:b/>
                <w:sz w:val="24"/>
                <w:szCs w:val="24"/>
                <w:u w:val="single"/>
              </w:rPr>
              <w:t>Задача 1:</w:t>
            </w:r>
            <w:r w:rsidRPr="00847819">
              <w:rPr>
                <w:rFonts w:ascii="Times New Roman" w:eastAsia="Times New Roman" w:hAnsi="Times New Roman"/>
                <w:spacing w:val="2"/>
                <w:sz w:val="24"/>
                <w:szCs w:val="24"/>
                <w:lang w:eastAsia="ru-RU"/>
              </w:rPr>
              <w:t>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p>
        </w:tc>
      </w:tr>
      <w:tr w:rsidR="000319B7" w:rsidRPr="00847819" w:rsidTr="001B6095">
        <w:trPr>
          <w:cantSplit/>
          <w:trHeight w:val="1938"/>
          <w:tblCellSpacing w:w="5" w:type="nil"/>
        </w:trPr>
        <w:tc>
          <w:tcPr>
            <w:tcW w:w="451"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u w:val="single"/>
              </w:rPr>
            </w:pPr>
          </w:p>
        </w:tc>
        <w:tc>
          <w:tcPr>
            <w:tcW w:w="2786" w:type="dxa"/>
            <w:shd w:val="clear" w:color="auto" w:fill="auto"/>
            <w:vAlign w:val="center"/>
          </w:tcPr>
          <w:p w:rsidR="000319B7" w:rsidRPr="00847819" w:rsidRDefault="000319B7" w:rsidP="001B6095">
            <w:pPr>
              <w:spacing w:after="0" w:line="240" w:lineRule="auto"/>
              <w:contextualSpacing/>
              <w:jc w:val="left"/>
              <w:rPr>
                <w:rFonts w:ascii="Times New Roman" w:hAnsi="Times New Roman"/>
                <w:sz w:val="24"/>
                <w:szCs w:val="24"/>
              </w:rPr>
            </w:pPr>
            <w:r w:rsidRPr="00847819">
              <w:rPr>
                <w:rFonts w:ascii="Times New Roman" w:hAnsi="Times New Roman"/>
                <w:sz w:val="24"/>
                <w:szCs w:val="24"/>
              </w:rPr>
              <w:t>Количество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809"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семья</w:t>
            </w:r>
          </w:p>
        </w:tc>
        <w:tc>
          <w:tcPr>
            <w:tcW w:w="24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30</w:t>
            </w:r>
          </w:p>
        </w:tc>
        <w:tc>
          <w:tcPr>
            <w:tcW w:w="24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c>
          <w:tcPr>
            <w:tcW w:w="23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c>
          <w:tcPr>
            <w:tcW w:w="2328" w:type="dxa"/>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c>
          <w:tcPr>
            <w:tcW w:w="2328" w:type="dxa"/>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r>
      <w:tr w:rsidR="000319B7" w:rsidRPr="00847819" w:rsidTr="001B6095">
        <w:trPr>
          <w:cantSplit/>
          <w:trHeight w:val="556"/>
          <w:tblCellSpacing w:w="5" w:type="nil"/>
        </w:trPr>
        <w:tc>
          <w:tcPr>
            <w:tcW w:w="451"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u w:val="single"/>
              </w:rPr>
            </w:pPr>
          </w:p>
        </w:tc>
        <w:tc>
          <w:tcPr>
            <w:tcW w:w="15437" w:type="dxa"/>
            <w:gridSpan w:val="7"/>
            <w:shd w:val="clear" w:color="auto" w:fill="auto"/>
            <w:vAlign w:val="center"/>
          </w:tcPr>
          <w:p w:rsidR="000319B7" w:rsidRPr="00847819" w:rsidRDefault="000319B7" w:rsidP="001B6095">
            <w:pPr>
              <w:spacing w:after="0" w:line="240" w:lineRule="auto"/>
              <w:contextualSpacing/>
              <w:jc w:val="both"/>
              <w:rPr>
                <w:rFonts w:ascii="Times New Roman" w:hAnsi="Times New Roman"/>
                <w:b/>
                <w:sz w:val="24"/>
                <w:szCs w:val="24"/>
                <w:u w:val="single"/>
              </w:rPr>
            </w:pPr>
            <w:r w:rsidRPr="00847819">
              <w:rPr>
                <w:rFonts w:ascii="Times New Roman" w:hAnsi="Times New Roman"/>
                <w:b/>
                <w:sz w:val="24"/>
                <w:szCs w:val="24"/>
                <w:u w:val="single"/>
              </w:rPr>
              <w:t>Задача 2:</w:t>
            </w:r>
            <w:r w:rsidRPr="00847819">
              <w:rPr>
                <w:rFonts w:ascii="Times New Roman" w:hAnsi="Times New Roman"/>
                <w:sz w:val="24"/>
                <w:szCs w:val="24"/>
              </w:rPr>
              <w:t xml:space="preserve"> оказание государственной поддержки молодым семьям в улучшении жилищных условий за счет средств бюджета городского округа, областного бюджета, в том числе с учетом планируемых к поступлению в областной бюджет  средств федерального бюджета.</w:t>
            </w:r>
          </w:p>
        </w:tc>
      </w:tr>
      <w:tr w:rsidR="000319B7" w:rsidRPr="00847819" w:rsidTr="001B6095">
        <w:trPr>
          <w:cantSplit/>
          <w:trHeight w:val="3049"/>
          <w:tblCellSpacing w:w="5" w:type="nil"/>
        </w:trPr>
        <w:tc>
          <w:tcPr>
            <w:tcW w:w="451"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u w:val="single"/>
              </w:rPr>
            </w:pPr>
          </w:p>
        </w:tc>
        <w:tc>
          <w:tcPr>
            <w:tcW w:w="2786" w:type="dxa"/>
            <w:shd w:val="clear" w:color="auto" w:fill="auto"/>
            <w:vAlign w:val="center"/>
          </w:tcPr>
          <w:p w:rsidR="000319B7" w:rsidRPr="00847819" w:rsidRDefault="000319B7" w:rsidP="001B6095">
            <w:pPr>
              <w:spacing w:after="0" w:line="240" w:lineRule="auto"/>
              <w:contextualSpacing/>
              <w:jc w:val="left"/>
              <w:rPr>
                <w:rFonts w:ascii="Times New Roman" w:hAnsi="Times New Roman"/>
                <w:sz w:val="24"/>
                <w:szCs w:val="24"/>
                <w:u w:val="single"/>
              </w:rPr>
            </w:pPr>
            <w:r w:rsidRPr="00847819">
              <w:rPr>
                <w:rFonts w:ascii="Times New Roman" w:hAnsi="Times New Roman"/>
                <w:sz w:val="24"/>
                <w:szCs w:val="24"/>
              </w:rPr>
              <w:t>Количество молодых семей, получивших социальную выплату на приобретение жилого помещения или создание объекта индивидуального жилищного строительства за счет средств городского, областного бюджетов, в том числе поступивших в областной бюджет средств федерального бюджета, выделенных в году, предшествующем отчетному</w:t>
            </w:r>
          </w:p>
        </w:tc>
        <w:tc>
          <w:tcPr>
            <w:tcW w:w="809"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семья</w:t>
            </w:r>
          </w:p>
        </w:tc>
        <w:tc>
          <w:tcPr>
            <w:tcW w:w="24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30</w:t>
            </w:r>
          </w:p>
        </w:tc>
        <w:tc>
          <w:tcPr>
            <w:tcW w:w="24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c>
          <w:tcPr>
            <w:tcW w:w="2328" w:type="dxa"/>
            <w:shd w:val="clear" w:color="auto" w:fill="auto"/>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c>
          <w:tcPr>
            <w:tcW w:w="2328" w:type="dxa"/>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c>
          <w:tcPr>
            <w:tcW w:w="2328" w:type="dxa"/>
            <w:vAlign w:val="center"/>
          </w:tcPr>
          <w:p w:rsidR="000319B7" w:rsidRPr="00847819" w:rsidRDefault="000319B7" w:rsidP="001B6095">
            <w:pPr>
              <w:spacing w:after="0" w:line="240" w:lineRule="auto"/>
              <w:contextualSpacing/>
              <w:jc w:val="center"/>
              <w:rPr>
                <w:rFonts w:ascii="Times New Roman" w:hAnsi="Times New Roman"/>
                <w:sz w:val="24"/>
                <w:szCs w:val="24"/>
              </w:rPr>
            </w:pPr>
            <w:r w:rsidRPr="00847819">
              <w:rPr>
                <w:rFonts w:ascii="Times New Roman" w:hAnsi="Times New Roman"/>
                <w:sz w:val="24"/>
                <w:szCs w:val="24"/>
              </w:rPr>
              <w:t>25</w:t>
            </w:r>
          </w:p>
        </w:tc>
      </w:tr>
    </w:tbl>
    <w:p w:rsidR="005E5F10" w:rsidRPr="00847819" w:rsidRDefault="003F1E40" w:rsidP="0030116D">
      <w:pPr>
        <w:pStyle w:val="a8"/>
        <w:spacing w:before="0" w:beforeAutospacing="0" w:after="0" w:afterAutospacing="0" w:line="360" w:lineRule="auto"/>
        <w:contextualSpacing/>
        <w:jc w:val="both"/>
        <w:rPr>
          <w:sz w:val="28"/>
          <w:szCs w:val="28"/>
        </w:rPr>
      </w:pPr>
      <w:r w:rsidRPr="00847819">
        <w:rPr>
          <w:sz w:val="28"/>
          <w:szCs w:val="28"/>
        </w:rPr>
        <w:t>»</w:t>
      </w:r>
      <w:r w:rsidR="000319B7" w:rsidRPr="00847819">
        <w:rPr>
          <w:sz w:val="28"/>
          <w:szCs w:val="28"/>
        </w:rPr>
        <w:t>.</w:t>
      </w:r>
    </w:p>
    <w:sectPr w:rsidR="005E5F10" w:rsidRPr="00847819" w:rsidSect="00095B0E">
      <w:pgSz w:w="16838" w:h="11906" w:orient="landscape"/>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A34" w:rsidRDefault="00591A34">
      <w:pPr>
        <w:spacing w:after="0" w:line="240" w:lineRule="auto"/>
      </w:pPr>
      <w:r>
        <w:separator/>
      </w:r>
    </w:p>
  </w:endnote>
  <w:endnote w:type="continuationSeparator" w:id="1">
    <w:p w:rsidR="00591A34" w:rsidRDefault="00591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A34" w:rsidRDefault="00591A34">
      <w:pPr>
        <w:spacing w:after="0" w:line="240" w:lineRule="auto"/>
      </w:pPr>
      <w:r>
        <w:separator/>
      </w:r>
    </w:p>
  </w:footnote>
  <w:footnote w:type="continuationSeparator" w:id="1">
    <w:p w:rsidR="00591A34" w:rsidRDefault="00591A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44D8"/>
    <w:multiLevelType w:val="hybridMultilevel"/>
    <w:tmpl w:val="95B0F46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D134402"/>
    <w:multiLevelType w:val="hybridMultilevel"/>
    <w:tmpl w:val="64CC451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357EF5"/>
    <w:multiLevelType w:val="hybridMultilevel"/>
    <w:tmpl w:val="98E878A0"/>
    <w:lvl w:ilvl="0" w:tplc="1CECD3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82049F6"/>
    <w:multiLevelType w:val="hybridMultilevel"/>
    <w:tmpl w:val="3A52CBB6"/>
    <w:lvl w:ilvl="0" w:tplc="338C02BE">
      <w:start w:val="19"/>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262CE9"/>
    <w:multiLevelType w:val="hybridMultilevel"/>
    <w:tmpl w:val="5C9E9AE0"/>
    <w:lvl w:ilvl="0" w:tplc="5DA84B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7F55A9"/>
    <w:multiLevelType w:val="hybridMultilevel"/>
    <w:tmpl w:val="04FEFC96"/>
    <w:lvl w:ilvl="0" w:tplc="338C02BE">
      <w:start w:val="19"/>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9341E"/>
    <w:rsid w:val="0000037F"/>
    <w:rsid w:val="00007188"/>
    <w:rsid w:val="00013FE0"/>
    <w:rsid w:val="00016963"/>
    <w:rsid w:val="000319B7"/>
    <w:rsid w:val="00040F0A"/>
    <w:rsid w:val="00042096"/>
    <w:rsid w:val="00042F72"/>
    <w:rsid w:val="00043ED3"/>
    <w:rsid w:val="00044F3C"/>
    <w:rsid w:val="00051C71"/>
    <w:rsid w:val="00061B2B"/>
    <w:rsid w:val="00065217"/>
    <w:rsid w:val="0007385A"/>
    <w:rsid w:val="00073BAA"/>
    <w:rsid w:val="00073F9D"/>
    <w:rsid w:val="00074FBA"/>
    <w:rsid w:val="00075291"/>
    <w:rsid w:val="00076D11"/>
    <w:rsid w:val="000808FB"/>
    <w:rsid w:val="000847A3"/>
    <w:rsid w:val="000849C8"/>
    <w:rsid w:val="00090194"/>
    <w:rsid w:val="000952B2"/>
    <w:rsid w:val="00095B0E"/>
    <w:rsid w:val="00096CE6"/>
    <w:rsid w:val="000A05D2"/>
    <w:rsid w:val="000A3C61"/>
    <w:rsid w:val="000A7AC2"/>
    <w:rsid w:val="000B0422"/>
    <w:rsid w:val="000B335F"/>
    <w:rsid w:val="000B562E"/>
    <w:rsid w:val="000C2BFF"/>
    <w:rsid w:val="000C72FD"/>
    <w:rsid w:val="000C73E8"/>
    <w:rsid w:val="000C74A8"/>
    <w:rsid w:val="000E6E4A"/>
    <w:rsid w:val="000F2F84"/>
    <w:rsid w:val="000F5A3A"/>
    <w:rsid w:val="001121FA"/>
    <w:rsid w:val="00112F9E"/>
    <w:rsid w:val="00116361"/>
    <w:rsid w:val="00117D0D"/>
    <w:rsid w:val="00120228"/>
    <w:rsid w:val="00127355"/>
    <w:rsid w:val="00131112"/>
    <w:rsid w:val="00136335"/>
    <w:rsid w:val="00141DDC"/>
    <w:rsid w:val="00147933"/>
    <w:rsid w:val="00152E3D"/>
    <w:rsid w:val="00165E5F"/>
    <w:rsid w:val="00171B5C"/>
    <w:rsid w:val="00174A16"/>
    <w:rsid w:val="00177C4D"/>
    <w:rsid w:val="00177F10"/>
    <w:rsid w:val="00187173"/>
    <w:rsid w:val="00187CB4"/>
    <w:rsid w:val="001A488E"/>
    <w:rsid w:val="001B6136"/>
    <w:rsid w:val="001C5B82"/>
    <w:rsid w:val="001C6C6E"/>
    <w:rsid w:val="001C7B73"/>
    <w:rsid w:val="001D05DA"/>
    <w:rsid w:val="001E2C76"/>
    <w:rsid w:val="001E445C"/>
    <w:rsid w:val="001F0ED6"/>
    <w:rsid w:val="001F62F7"/>
    <w:rsid w:val="00203B63"/>
    <w:rsid w:val="00220A22"/>
    <w:rsid w:val="00223471"/>
    <w:rsid w:val="00232C99"/>
    <w:rsid w:val="00234EF3"/>
    <w:rsid w:val="00241378"/>
    <w:rsid w:val="00242770"/>
    <w:rsid w:val="00242C86"/>
    <w:rsid w:val="0025492F"/>
    <w:rsid w:val="00261BC2"/>
    <w:rsid w:val="00264F9E"/>
    <w:rsid w:val="00271E8F"/>
    <w:rsid w:val="00276050"/>
    <w:rsid w:val="00276DFD"/>
    <w:rsid w:val="0027731B"/>
    <w:rsid w:val="00277786"/>
    <w:rsid w:val="00280EAB"/>
    <w:rsid w:val="002838F7"/>
    <w:rsid w:val="0028395B"/>
    <w:rsid w:val="00291010"/>
    <w:rsid w:val="0029341E"/>
    <w:rsid w:val="0029431F"/>
    <w:rsid w:val="002A03AA"/>
    <w:rsid w:val="002A6B9F"/>
    <w:rsid w:val="002A7D10"/>
    <w:rsid w:val="002B11D8"/>
    <w:rsid w:val="002C13C4"/>
    <w:rsid w:val="002C2C91"/>
    <w:rsid w:val="002C4FD4"/>
    <w:rsid w:val="002C5328"/>
    <w:rsid w:val="002C7AC2"/>
    <w:rsid w:val="002D5BA6"/>
    <w:rsid w:val="002D7099"/>
    <w:rsid w:val="002D7D63"/>
    <w:rsid w:val="002E3813"/>
    <w:rsid w:val="002E5523"/>
    <w:rsid w:val="002F137B"/>
    <w:rsid w:val="002F4007"/>
    <w:rsid w:val="0030116D"/>
    <w:rsid w:val="00302C59"/>
    <w:rsid w:val="0030612D"/>
    <w:rsid w:val="00315D50"/>
    <w:rsid w:val="00316C1B"/>
    <w:rsid w:val="003239A4"/>
    <w:rsid w:val="00323D5A"/>
    <w:rsid w:val="00324648"/>
    <w:rsid w:val="00330986"/>
    <w:rsid w:val="00331BEE"/>
    <w:rsid w:val="0033634D"/>
    <w:rsid w:val="00342731"/>
    <w:rsid w:val="00364FDB"/>
    <w:rsid w:val="00366DB6"/>
    <w:rsid w:val="003703F9"/>
    <w:rsid w:val="0037362C"/>
    <w:rsid w:val="003768D6"/>
    <w:rsid w:val="00381A5B"/>
    <w:rsid w:val="0038215D"/>
    <w:rsid w:val="00383084"/>
    <w:rsid w:val="003852AE"/>
    <w:rsid w:val="00391F7A"/>
    <w:rsid w:val="00395694"/>
    <w:rsid w:val="003A3DE9"/>
    <w:rsid w:val="003B3973"/>
    <w:rsid w:val="003C7903"/>
    <w:rsid w:val="003C7A16"/>
    <w:rsid w:val="003D79FE"/>
    <w:rsid w:val="003E0331"/>
    <w:rsid w:val="003E6C26"/>
    <w:rsid w:val="003F1E40"/>
    <w:rsid w:val="00416FEF"/>
    <w:rsid w:val="00420A03"/>
    <w:rsid w:val="00423880"/>
    <w:rsid w:val="00431E61"/>
    <w:rsid w:val="004425D2"/>
    <w:rsid w:val="0044635F"/>
    <w:rsid w:val="00454206"/>
    <w:rsid w:val="0047214E"/>
    <w:rsid w:val="00472D4A"/>
    <w:rsid w:val="00475A80"/>
    <w:rsid w:val="00496855"/>
    <w:rsid w:val="004A67D2"/>
    <w:rsid w:val="004A6AE4"/>
    <w:rsid w:val="004B2754"/>
    <w:rsid w:val="004C02CA"/>
    <w:rsid w:val="004C458E"/>
    <w:rsid w:val="004D5EEA"/>
    <w:rsid w:val="004D7030"/>
    <w:rsid w:val="004E22A3"/>
    <w:rsid w:val="004E2E2F"/>
    <w:rsid w:val="004E4381"/>
    <w:rsid w:val="004E794D"/>
    <w:rsid w:val="004F0766"/>
    <w:rsid w:val="004F3B26"/>
    <w:rsid w:val="004F5A57"/>
    <w:rsid w:val="004F7236"/>
    <w:rsid w:val="00500449"/>
    <w:rsid w:val="00501B9F"/>
    <w:rsid w:val="0050436E"/>
    <w:rsid w:val="0050790D"/>
    <w:rsid w:val="00510700"/>
    <w:rsid w:val="00511248"/>
    <w:rsid w:val="00516712"/>
    <w:rsid w:val="00517CDD"/>
    <w:rsid w:val="005228B7"/>
    <w:rsid w:val="005321F5"/>
    <w:rsid w:val="00534429"/>
    <w:rsid w:val="00534F8C"/>
    <w:rsid w:val="0053519B"/>
    <w:rsid w:val="0054607C"/>
    <w:rsid w:val="00550F51"/>
    <w:rsid w:val="005530AE"/>
    <w:rsid w:val="00555745"/>
    <w:rsid w:val="0055616A"/>
    <w:rsid w:val="005617C2"/>
    <w:rsid w:val="00561990"/>
    <w:rsid w:val="005638D4"/>
    <w:rsid w:val="005644F1"/>
    <w:rsid w:val="0056710F"/>
    <w:rsid w:val="00585A40"/>
    <w:rsid w:val="00591A34"/>
    <w:rsid w:val="00594667"/>
    <w:rsid w:val="00596829"/>
    <w:rsid w:val="00596E4D"/>
    <w:rsid w:val="00597D9D"/>
    <w:rsid w:val="005A26C0"/>
    <w:rsid w:val="005A4FD8"/>
    <w:rsid w:val="005A6C5E"/>
    <w:rsid w:val="005B15CF"/>
    <w:rsid w:val="005C218B"/>
    <w:rsid w:val="005D2841"/>
    <w:rsid w:val="005E513E"/>
    <w:rsid w:val="005E5F10"/>
    <w:rsid w:val="005E5F3D"/>
    <w:rsid w:val="005F2DCD"/>
    <w:rsid w:val="005F45B3"/>
    <w:rsid w:val="00602DE9"/>
    <w:rsid w:val="00607575"/>
    <w:rsid w:val="00611C3F"/>
    <w:rsid w:val="00612FF8"/>
    <w:rsid w:val="00614DD5"/>
    <w:rsid w:val="00616627"/>
    <w:rsid w:val="00626936"/>
    <w:rsid w:val="00627E33"/>
    <w:rsid w:val="006356B5"/>
    <w:rsid w:val="00635C37"/>
    <w:rsid w:val="00641E25"/>
    <w:rsid w:val="006427DA"/>
    <w:rsid w:val="00645A48"/>
    <w:rsid w:val="0065301F"/>
    <w:rsid w:val="00654245"/>
    <w:rsid w:val="006556F3"/>
    <w:rsid w:val="00655AAE"/>
    <w:rsid w:val="0066159B"/>
    <w:rsid w:val="00663C61"/>
    <w:rsid w:val="00667561"/>
    <w:rsid w:val="00671089"/>
    <w:rsid w:val="00681A4B"/>
    <w:rsid w:val="0068746A"/>
    <w:rsid w:val="00695134"/>
    <w:rsid w:val="006953C3"/>
    <w:rsid w:val="00697A81"/>
    <w:rsid w:val="006B1045"/>
    <w:rsid w:val="006B3012"/>
    <w:rsid w:val="006B39B1"/>
    <w:rsid w:val="006B3E46"/>
    <w:rsid w:val="006B3FAF"/>
    <w:rsid w:val="006B4E62"/>
    <w:rsid w:val="006B791F"/>
    <w:rsid w:val="006C0229"/>
    <w:rsid w:val="006D15BD"/>
    <w:rsid w:val="006D4184"/>
    <w:rsid w:val="006E1179"/>
    <w:rsid w:val="006E3F19"/>
    <w:rsid w:val="006F2613"/>
    <w:rsid w:val="006F4C44"/>
    <w:rsid w:val="006F69D3"/>
    <w:rsid w:val="00701473"/>
    <w:rsid w:val="007025DB"/>
    <w:rsid w:val="007128DF"/>
    <w:rsid w:val="00715821"/>
    <w:rsid w:val="0072136A"/>
    <w:rsid w:val="00722DCD"/>
    <w:rsid w:val="007270D1"/>
    <w:rsid w:val="00730D24"/>
    <w:rsid w:val="0073346B"/>
    <w:rsid w:val="007364E0"/>
    <w:rsid w:val="0074046A"/>
    <w:rsid w:val="007429D5"/>
    <w:rsid w:val="00743339"/>
    <w:rsid w:val="00743510"/>
    <w:rsid w:val="007436B1"/>
    <w:rsid w:val="00745564"/>
    <w:rsid w:val="00750B79"/>
    <w:rsid w:val="00751E5E"/>
    <w:rsid w:val="007554CD"/>
    <w:rsid w:val="007566C9"/>
    <w:rsid w:val="00763A25"/>
    <w:rsid w:val="00776B93"/>
    <w:rsid w:val="0078530E"/>
    <w:rsid w:val="007912C6"/>
    <w:rsid w:val="00791601"/>
    <w:rsid w:val="00791B2A"/>
    <w:rsid w:val="00792B67"/>
    <w:rsid w:val="00795A68"/>
    <w:rsid w:val="007A5B49"/>
    <w:rsid w:val="007B11FE"/>
    <w:rsid w:val="007B3480"/>
    <w:rsid w:val="007B4A46"/>
    <w:rsid w:val="007B63A9"/>
    <w:rsid w:val="007C16B5"/>
    <w:rsid w:val="007C5181"/>
    <w:rsid w:val="007D2F8D"/>
    <w:rsid w:val="007D4320"/>
    <w:rsid w:val="007D6570"/>
    <w:rsid w:val="007D7930"/>
    <w:rsid w:val="007E09CB"/>
    <w:rsid w:val="007E364B"/>
    <w:rsid w:val="007E4180"/>
    <w:rsid w:val="007E57AB"/>
    <w:rsid w:val="007E5DA3"/>
    <w:rsid w:val="0080255C"/>
    <w:rsid w:val="008134E3"/>
    <w:rsid w:val="0082067E"/>
    <w:rsid w:val="008245A4"/>
    <w:rsid w:val="00830329"/>
    <w:rsid w:val="00830D19"/>
    <w:rsid w:val="008316F4"/>
    <w:rsid w:val="00831D88"/>
    <w:rsid w:val="008340D7"/>
    <w:rsid w:val="00844F15"/>
    <w:rsid w:val="00847819"/>
    <w:rsid w:val="008564A0"/>
    <w:rsid w:val="0086259B"/>
    <w:rsid w:val="00874801"/>
    <w:rsid w:val="00877A62"/>
    <w:rsid w:val="008826EF"/>
    <w:rsid w:val="00890F1C"/>
    <w:rsid w:val="008A722D"/>
    <w:rsid w:val="008B122D"/>
    <w:rsid w:val="008B7F2D"/>
    <w:rsid w:val="008C6E14"/>
    <w:rsid w:val="008D0021"/>
    <w:rsid w:val="008D0DE2"/>
    <w:rsid w:val="008D3599"/>
    <w:rsid w:val="008D3E3C"/>
    <w:rsid w:val="008E5304"/>
    <w:rsid w:val="008E6156"/>
    <w:rsid w:val="008F3F83"/>
    <w:rsid w:val="008F59AF"/>
    <w:rsid w:val="0090152B"/>
    <w:rsid w:val="00906EB0"/>
    <w:rsid w:val="009104ED"/>
    <w:rsid w:val="00913DDD"/>
    <w:rsid w:val="00923800"/>
    <w:rsid w:val="00932B50"/>
    <w:rsid w:val="009404AC"/>
    <w:rsid w:val="00940D7F"/>
    <w:rsid w:val="00943B30"/>
    <w:rsid w:val="00965FFD"/>
    <w:rsid w:val="00966A2D"/>
    <w:rsid w:val="00966D9A"/>
    <w:rsid w:val="0097047E"/>
    <w:rsid w:val="0098038F"/>
    <w:rsid w:val="009833C7"/>
    <w:rsid w:val="009936CE"/>
    <w:rsid w:val="00994BC9"/>
    <w:rsid w:val="00995908"/>
    <w:rsid w:val="009A68AD"/>
    <w:rsid w:val="009B72F7"/>
    <w:rsid w:val="009B768A"/>
    <w:rsid w:val="009D3CB6"/>
    <w:rsid w:val="009E01BE"/>
    <w:rsid w:val="009E3F48"/>
    <w:rsid w:val="009E79E8"/>
    <w:rsid w:val="009F256B"/>
    <w:rsid w:val="009F61A1"/>
    <w:rsid w:val="00A04B3E"/>
    <w:rsid w:val="00A12479"/>
    <w:rsid w:val="00A12F65"/>
    <w:rsid w:val="00A15AD4"/>
    <w:rsid w:val="00A17FEA"/>
    <w:rsid w:val="00A21414"/>
    <w:rsid w:val="00A21C6B"/>
    <w:rsid w:val="00A24509"/>
    <w:rsid w:val="00A372B1"/>
    <w:rsid w:val="00A37507"/>
    <w:rsid w:val="00A41115"/>
    <w:rsid w:val="00A41765"/>
    <w:rsid w:val="00A46EB0"/>
    <w:rsid w:val="00A47CA7"/>
    <w:rsid w:val="00A519C2"/>
    <w:rsid w:val="00A53BE4"/>
    <w:rsid w:val="00A56AB2"/>
    <w:rsid w:val="00A600F5"/>
    <w:rsid w:val="00A60141"/>
    <w:rsid w:val="00A64CF5"/>
    <w:rsid w:val="00A70305"/>
    <w:rsid w:val="00A8125D"/>
    <w:rsid w:val="00A814E9"/>
    <w:rsid w:val="00A926CA"/>
    <w:rsid w:val="00A92DEC"/>
    <w:rsid w:val="00A940DF"/>
    <w:rsid w:val="00A94A44"/>
    <w:rsid w:val="00AA1E2C"/>
    <w:rsid w:val="00AB487E"/>
    <w:rsid w:val="00AC3A07"/>
    <w:rsid w:val="00AC4124"/>
    <w:rsid w:val="00AC41A1"/>
    <w:rsid w:val="00AC6E7D"/>
    <w:rsid w:val="00AD078A"/>
    <w:rsid w:val="00AD0D36"/>
    <w:rsid w:val="00AD462F"/>
    <w:rsid w:val="00AD4F53"/>
    <w:rsid w:val="00AE1E5F"/>
    <w:rsid w:val="00B014F3"/>
    <w:rsid w:val="00B03E29"/>
    <w:rsid w:val="00B0410F"/>
    <w:rsid w:val="00B047C7"/>
    <w:rsid w:val="00B10CA7"/>
    <w:rsid w:val="00B11076"/>
    <w:rsid w:val="00B15202"/>
    <w:rsid w:val="00B16D8A"/>
    <w:rsid w:val="00B423A4"/>
    <w:rsid w:val="00B51914"/>
    <w:rsid w:val="00B6543C"/>
    <w:rsid w:val="00B754E9"/>
    <w:rsid w:val="00B75561"/>
    <w:rsid w:val="00B8176F"/>
    <w:rsid w:val="00B865D8"/>
    <w:rsid w:val="00B87E9C"/>
    <w:rsid w:val="00B90AD6"/>
    <w:rsid w:val="00B92385"/>
    <w:rsid w:val="00B94E1F"/>
    <w:rsid w:val="00B978E3"/>
    <w:rsid w:val="00BA2136"/>
    <w:rsid w:val="00BA45D5"/>
    <w:rsid w:val="00BA4621"/>
    <w:rsid w:val="00BA6AD1"/>
    <w:rsid w:val="00BB3F1F"/>
    <w:rsid w:val="00BB5B71"/>
    <w:rsid w:val="00BC1EDE"/>
    <w:rsid w:val="00BD221C"/>
    <w:rsid w:val="00BD22AE"/>
    <w:rsid w:val="00BD2582"/>
    <w:rsid w:val="00BD473E"/>
    <w:rsid w:val="00BD574D"/>
    <w:rsid w:val="00BE26D4"/>
    <w:rsid w:val="00BF4993"/>
    <w:rsid w:val="00BF5368"/>
    <w:rsid w:val="00BF777E"/>
    <w:rsid w:val="00C07E2F"/>
    <w:rsid w:val="00C2018E"/>
    <w:rsid w:val="00C201E2"/>
    <w:rsid w:val="00C245DC"/>
    <w:rsid w:val="00C2630E"/>
    <w:rsid w:val="00C3756B"/>
    <w:rsid w:val="00C4192C"/>
    <w:rsid w:val="00C462E9"/>
    <w:rsid w:val="00C53DCC"/>
    <w:rsid w:val="00C63F28"/>
    <w:rsid w:val="00C641C3"/>
    <w:rsid w:val="00C732C6"/>
    <w:rsid w:val="00C73796"/>
    <w:rsid w:val="00C779BF"/>
    <w:rsid w:val="00C81C34"/>
    <w:rsid w:val="00C85FB5"/>
    <w:rsid w:val="00C87540"/>
    <w:rsid w:val="00CA112A"/>
    <w:rsid w:val="00CA2615"/>
    <w:rsid w:val="00CA5F8D"/>
    <w:rsid w:val="00CB00EC"/>
    <w:rsid w:val="00CB2727"/>
    <w:rsid w:val="00CC12A0"/>
    <w:rsid w:val="00CC417C"/>
    <w:rsid w:val="00CD489B"/>
    <w:rsid w:val="00CE15E0"/>
    <w:rsid w:val="00CE269C"/>
    <w:rsid w:val="00CE304C"/>
    <w:rsid w:val="00CE3D1F"/>
    <w:rsid w:val="00CE5C7A"/>
    <w:rsid w:val="00CF1BE7"/>
    <w:rsid w:val="00CF2899"/>
    <w:rsid w:val="00D1419A"/>
    <w:rsid w:val="00D14AC5"/>
    <w:rsid w:val="00D22F05"/>
    <w:rsid w:val="00D31B28"/>
    <w:rsid w:val="00D32E99"/>
    <w:rsid w:val="00D368F9"/>
    <w:rsid w:val="00D37014"/>
    <w:rsid w:val="00D4012E"/>
    <w:rsid w:val="00D456D5"/>
    <w:rsid w:val="00D507F8"/>
    <w:rsid w:val="00D6479C"/>
    <w:rsid w:val="00D64C38"/>
    <w:rsid w:val="00D67896"/>
    <w:rsid w:val="00D8548A"/>
    <w:rsid w:val="00D860D6"/>
    <w:rsid w:val="00D94D5A"/>
    <w:rsid w:val="00D95033"/>
    <w:rsid w:val="00D96910"/>
    <w:rsid w:val="00DA07BB"/>
    <w:rsid w:val="00DB060A"/>
    <w:rsid w:val="00DB0F1D"/>
    <w:rsid w:val="00DB733E"/>
    <w:rsid w:val="00DC5BCB"/>
    <w:rsid w:val="00DC73AA"/>
    <w:rsid w:val="00DD5A0D"/>
    <w:rsid w:val="00DE18DF"/>
    <w:rsid w:val="00DE3493"/>
    <w:rsid w:val="00DE4250"/>
    <w:rsid w:val="00DE454D"/>
    <w:rsid w:val="00E02AAB"/>
    <w:rsid w:val="00E116FD"/>
    <w:rsid w:val="00E133E5"/>
    <w:rsid w:val="00E34B1E"/>
    <w:rsid w:val="00E34F2F"/>
    <w:rsid w:val="00E41EE0"/>
    <w:rsid w:val="00E5180B"/>
    <w:rsid w:val="00E60111"/>
    <w:rsid w:val="00E64A83"/>
    <w:rsid w:val="00E732D9"/>
    <w:rsid w:val="00E76D1F"/>
    <w:rsid w:val="00E8016A"/>
    <w:rsid w:val="00E83BC1"/>
    <w:rsid w:val="00E8734F"/>
    <w:rsid w:val="00E903D3"/>
    <w:rsid w:val="00E93AB9"/>
    <w:rsid w:val="00E9768F"/>
    <w:rsid w:val="00EA0A0B"/>
    <w:rsid w:val="00EA0B34"/>
    <w:rsid w:val="00EB7E3A"/>
    <w:rsid w:val="00EC068D"/>
    <w:rsid w:val="00ED0FCE"/>
    <w:rsid w:val="00EE3955"/>
    <w:rsid w:val="00EF4A6E"/>
    <w:rsid w:val="00EF4FEE"/>
    <w:rsid w:val="00EF5C36"/>
    <w:rsid w:val="00EF7424"/>
    <w:rsid w:val="00F10EC2"/>
    <w:rsid w:val="00F12657"/>
    <w:rsid w:val="00F14EA5"/>
    <w:rsid w:val="00F23E6D"/>
    <w:rsid w:val="00F373C1"/>
    <w:rsid w:val="00F42CE3"/>
    <w:rsid w:val="00F444D1"/>
    <w:rsid w:val="00F463EC"/>
    <w:rsid w:val="00F46C6B"/>
    <w:rsid w:val="00F5168A"/>
    <w:rsid w:val="00F520C0"/>
    <w:rsid w:val="00F67D79"/>
    <w:rsid w:val="00F71385"/>
    <w:rsid w:val="00F7283A"/>
    <w:rsid w:val="00F73F5D"/>
    <w:rsid w:val="00F744A7"/>
    <w:rsid w:val="00F829F2"/>
    <w:rsid w:val="00F84D4E"/>
    <w:rsid w:val="00F9671E"/>
    <w:rsid w:val="00FA001E"/>
    <w:rsid w:val="00FA03A0"/>
    <w:rsid w:val="00FA2330"/>
    <w:rsid w:val="00FA4A53"/>
    <w:rsid w:val="00FA52BB"/>
    <w:rsid w:val="00FA5D22"/>
    <w:rsid w:val="00FB2E4B"/>
    <w:rsid w:val="00FB4698"/>
    <w:rsid w:val="00FC63F5"/>
    <w:rsid w:val="00FD4FE7"/>
    <w:rsid w:val="00FD5CE5"/>
    <w:rsid w:val="00FD6514"/>
    <w:rsid w:val="00FE102D"/>
    <w:rsid w:val="00FE10C1"/>
    <w:rsid w:val="00FE63A5"/>
    <w:rsid w:val="00FF0CFD"/>
    <w:rsid w:val="00FF5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89"/>
    <w:pPr>
      <w:spacing w:after="200" w:line="276" w:lineRule="auto"/>
      <w:jc w:val="right"/>
    </w:pPr>
    <w:rPr>
      <w:sz w:val="22"/>
      <w:szCs w:val="22"/>
      <w:lang w:eastAsia="en-US"/>
    </w:rPr>
  </w:style>
  <w:style w:type="paragraph" w:styleId="1">
    <w:name w:val="heading 1"/>
    <w:basedOn w:val="a"/>
    <w:next w:val="a"/>
    <w:link w:val="10"/>
    <w:qFormat/>
    <w:rsid w:val="009D3CB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9341E"/>
    <w:pPr>
      <w:widowControl w:val="0"/>
      <w:autoSpaceDE w:val="0"/>
      <w:autoSpaceDN w:val="0"/>
      <w:adjustRightInd w:val="0"/>
      <w:ind w:right="19772" w:firstLine="720"/>
      <w:jc w:val="right"/>
    </w:pPr>
    <w:rPr>
      <w:rFonts w:ascii="Arial" w:eastAsia="Times New Roman" w:hAnsi="Arial" w:cs="Arial"/>
    </w:rPr>
  </w:style>
  <w:style w:type="paragraph" w:customStyle="1" w:styleId="ConsNonformat">
    <w:name w:val="ConsNonformat"/>
    <w:rsid w:val="0029341E"/>
    <w:pPr>
      <w:widowControl w:val="0"/>
      <w:autoSpaceDE w:val="0"/>
      <w:autoSpaceDN w:val="0"/>
      <w:adjustRightInd w:val="0"/>
      <w:ind w:right="19772"/>
      <w:jc w:val="right"/>
    </w:pPr>
    <w:rPr>
      <w:rFonts w:ascii="Courier New" w:eastAsia="Times New Roman" w:hAnsi="Courier New" w:cs="Courier New"/>
    </w:rPr>
  </w:style>
  <w:style w:type="paragraph" w:customStyle="1" w:styleId="ConsTitle">
    <w:name w:val="ConsTitle"/>
    <w:rsid w:val="0029341E"/>
    <w:pPr>
      <w:widowControl w:val="0"/>
      <w:autoSpaceDE w:val="0"/>
      <w:autoSpaceDN w:val="0"/>
      <w:adjustRightInd w:val="0"/>
      <w:ind w:right="19772"/>
      <w:jc w:val="right"/>
    </w:pPr>
    <w:rPr>
      <w:rFonts w:ascii="Arial" w:eastAsia="Times New Roman" w:hAnsi="Arial" w:cs="Arial"/>
      <w:b/>
      <w:bCs/>
    </w:rPr>
  </w:style>
  <w:style w:type="table" w:styleId="a3">
    <w:name w:val="Table Grid"/>
    <w:basedOn w:val="a1"/>
    <w:uiPriority w:val="59"/>
    <w:rsid w:val="00293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Таблицы (моноширинный)"/>
    <w:basedOn w:val="a"/>
    <w:next w:val="a"/>
    <w:rsid w:val="0029341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link w:val="1"/>
    <w:uiPriority w:val="99"/>
    <w:rsid w:val="009D3CB6"/>
    <w:rPr>
      <w:rFonts w:ascii="Arial" w:eastAsia="Times New Roman" w:hAnsi="Arial"/>
      <w:b/>
      <w:bCs/>
      <w:color w:val="000080"/>
    </w:rPr>
  </w:style>
  <w:style w:type="paragraph" w:customStyle="1" w:styleId="ConsPlusNonformat">
    <w:name w:val="ConsPlusNonformat"/>
    <w:uiPriority w:val="99"/>
    <w:rsid w:val="0027731B"/>
    <w:pPr>
      <w:autoSpaceDE w:val="0"/>
      <w:autoSpaceDN w:val="0"/>
      <w:adjustRightInd w:val="0"/>
      <w:jc w:val="right"/>
    </w:pPr>
    <w:rPr>
      <w:rFonts w:ascii="Courier New" w:eastAsia="Times New Roman" w:hAnsi="Courier New" w:cs="Courier New"/>
    </w:rPr>
  </w:style>
  <w:style w:type="paragraph" w:customStyle="1" w:styleId="ConsPlusNormal">
    <w:name w:val="ConsPlusNormal"/>
    <w:rsid w:val="005F2DCD"/>
    <w:pPr>
      <w:autoSpaceDE w:val="0"/>
      <w:autoSpaceDN w:val="0"/>
      <w:adjustRightInd w:val="0"/>
      <w:ind w:firstLine="720"/>
      <w:jc w:val="right"/>
    </w:pPr>
    <w:rPr>
      <w:rFonts w:ascii="Arial" w:eastAsia="Times New Roman" w:hAnsi="Arial" w:cs="Arial"/>
    </w:rPr>
  </w:style>
  <w:style w:type="paragraph" w:customStyle="1" w:styleId="ConsCell">
    <w:name w:val="ConsCell"/>
    <w:rsid w:val="005A6C5E"/>
    <w:pPr>
      <w:widowControl w:val="0"/>
      <w:autoSpaceDE w:val="0"/>
      <w:autoSpaceDN w:val="0"/>
      <w:adjustRightInd w:val="0"/>
      <w:ind w:right="19772"/>
      <w:jc w:val="right"/>
    </w:pPr>
    <w:rPr>
      <w:rFonts w:ascii="Arial" w:eastAsia="Times New Roman" w:hAnsi="Arial" w:cs="Arial"/>
    </w:rPr>
  </w:style>
  <w:style w:type="character" w:customStyle="1" w:styleId="a5">
    <w:name w:val="Гипертекстовая ссылка"/>
    <w:uiPriority w:val="99"/>
    <w:rsid w:val="00381A5B"/>
    <w:rPr>
      <w:color w:val="106BBE"/>
    </w:rPr>
  </w:style>
  <w:style w:type="paragraph" w:styleId="a6">
    <w:name w:val="Balloon Text"/>
    <w:basedOn w:val="a"/>
    <w:link w:val="a7"/>
    <w:uiPriority w:val="99"/>
    <w:semiHidden/>
    <w:unhideWhenUsed/>
    <w:rsid w:val="00364FDB"/>
    <w:pPr>
      <w:spacing w:after="0" w:line="240" w:lineRule="auto"/>
    </w:pPr>
    <w:rPr>
      <w:rFonts w:ascii="Tahoma" w:hAnsi="Tahoma"/>
      <w:sz w:val="16"/>
      <w:szCs w:val="16"/>
    </w:rPr>
  </w:style>
  <w:style w:type="character" w:customStyle="1" w:styleId="a7">
    <w:name w:val="Текст выноски Знак"/>
    <w:link w:val="a6"/>
    <w:uiPriority w:val="99"/>
    <w:semiHidden/>
    <w:rsid w:val="00364FDB"/>
    <w:rPr>
      <w:rFonts w:ascii="Tahoma" w:hAnsi="Tahoma" w:cs="Tahoma"/>
      <w:sz w:val="16"/>
      <w:szCs w:val="16"/>
      <w:lang w:eastAsia="en-US"/>
    </w:rPr>
  </w:style>
  <w:style w:type="paragraph" w:styleId="a8">
    <w:name w:val="Normal (Web)"/>
    <w:basedOn w:val="a"/>
    <w:uiPriority w:val="99"/>
    <w:unhideWhenUsed/>
    <w:rsid w:val="00AB487E"/>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0952B2"/>
    <w:pPr>
      <w:suppressAutoHyphens/>
      <w:spacing w:after="0" w:line="240" w:lineRule="auto"/>
      <w:ind w:left="720"/>
      <w:contextualSpacing/>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89"/>
    <w:pPr>
      <w:spacing w:after="200" w:line="276" w:lineRule="auto"/>
      <w:jc w:val="right"/>
    </w:pPr>
    <w:rPr>
      <w:sz w:val="22"/>
      <w:szCs w:val="22"/>
      <w:lang w:eastAsia="en-US"/>
    </w:rPr>
  </w:style>
  <w:style w:type="paragraph" w:styleId="1">
    <w:name w:val="heading 1"/>
    <w:basedOn w:val="a"/>
    <w:next w:val="a"/>
    <w:link w:val="10"/>
    <w:qFormat/>
    <w:rsid w:val="009D3CB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9341E"/>
    <w:pPr>
      <w:widowControl w:val="0"/>
      <w:autoSpaceDE w:val="0"/>
      <w:autoSpaceDN w:val="0"/>
      <w:adjustRightInd w:val="0"/>
      <w:ind w:right="19772" w:firstLine="720"/>
      <w:jc w:val="right"/>
    </w:pPr>
    <w:rPr>
      <w:rFonts w:ascii="Arial" w:eastAsia="Times New Roman" w:hAnsi="Arial" w:cs="Arial"/>
    </w:rPr>
  </w:style>
  <w:style w:type="paragraph" w:customStyle="1" w:styleId="ConsNonformat">
    <w:name w:val="ConsNonformat"/>
    <w:rsid w:val="0029341E"/>
    <w:pPr>
      <w:widowControl w:val="0"/>
      <w:autoSpaceDE w:val="0"/>
      <w:autoSpaceDN w:val="0"/>
      <w:adjustRightInd w:val="0"/>
      <w:ind w:right="19772"/>
      <w:jc w:val="right"/>
    </w:pPr>
    <w:rPr>
      <w:rFonts w:ascii="Courier New" w:eastAsia="Times New Roman" w:hAnsi="Courier New" w:cs="Courier New"/>
    </w:rPr>
  </w:style>
  <w:style w:type="paragraph" w:customStyle="1" w:styleId="ConsTitle">
    <w:name w:val="ConsTitle"/>
    <w:rsid w:val="0029341E"/>
    <w:pPr>
      <w:widowControl w:val="0"/>
      <w:autoSpaceDE w:val="0"/>
      <w:autoSpaceDN w:val="0"/>
      <w:adjustRightInd w:val="0"/>
      <w:ind w:right="19772"/>
      <w:jc w:val="right"/>
    </w:pPr>
    <w:rPr>
      <w:rFonts w:ascii="Arial" w:eastAsia="Times New Roman" w:hAnsi="Arial" w:cs="Arial"/>
      <w:b/>
      <w:bCs/>
    </w:rPr>
  </w:style>
  <w:style w:type="table" w:styleId="a3">
    <w:name w:val="Table Grid"/>
    <w:basedOn w:val="a1"/>
    <w:uiPriority w:val="59"/>
    <w:rsid w:val="00293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Таблицы (моноширинный)"/>
    <w:basedOn w:val="a"/>
    <w:next w:val="a"/>
    <w:rsid w:val="0029341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link w:val="1"/>
    <w:uiPriority w:val="99"/>
    <w:rsid w:val="009D3CB6"/>
    <w:rPr>
      <w:rFonts w:ascii="Arial" w:eastAsia="Times New Roman" w:hAnsi="Arial"/>
      <w:b/>
      <w:bCs/>
      <w:color w:val="000080"/>
    </w:rPr>
  </w:style>
  <w:style w:type="paragraph" w:customStyle="1" w:styleId="ConsPlusNonformat">
    <w:name w:val="ConsPlusNonformat"/>
    <w:uiPriority w:val="99"/>
    <w:rsid w:val="0027731B"/>
    <w:pPr>
      <w:autoSpaceDE w:val="0"/>
      <w:autoSpaceDN w:val="0"/>
      <w:adjustRightInd w:val="0"/>
      <w:jc w:val="right"/>
    </w:pPr>
    <w:rPr>
      <w:rFonts w:ascii="Courier New" w:eastAsia="Times New Roman" w:hAnsi="Courier New" w:cs="Courier New"/>
    </w:rPr>
  </w:style>
  <w:style w:type="paragraph" w:customStyle="1" w:styleId="ConsPlusNormal">
    <w:name w:val="ConsPlusNormal"/>
    <w:rsid w:val="005F2DCD"/>
    <w:pPr>
      <w:autoSpaceDE w:val="0"/>
      <w:autoSpaceDN w:val="0"/>
      <w:adjustRightInd w:val="0"/>
      <w:ind w:firstLine="720"/>
      <w:jc w:val="right"/>
    </w:pPr>
    <w:rPr>
      <w:rFonts w:ascii="Arial" w:eastAsia="Times New Roman" w:hAnsi="Arial" w:cs="Arial"/>
    </w:rPr>
  </w:style>
  <w:style w:type="paragraph" w:customStyle="1" w:styleId="ConsCell">
    <w:name w:val="ConsCell"/>
    <w:rsid w:val="005A6C5E"/>
    <w:pPr>
      <w:widowControl w:val="0"/>
      <w:autoSpaceDE w:val="0"/>
      <w:autoSpaceDN w:val="0"/>
      <w:adjustRightInd w:val="0"/>
      <w:ind w:right="19772"/>
      <w:jc w:val="right"/>
    </w:pPr>
    <w:rPr>
      <w:rFonts w:ascii="Arial" w:eastAsia="Times New Roman" w:hAnsi="Arial" w:cs="Arial"/>
    </w:rPr>
  </w:style>
  <w:style w:type="character" w:customStyle="1" w:styleId="a5">
    <w:name w:val="Гипертекстовая ссылка"/>
    <w:uiPriority w:val="99"/>
    <w:rsid w:val="00381A5B"/>
    <w:rPr>
      <w:color w:val="106BBE"/>
    </w:rPr>
  </w:style>
  <w:style w:type="paragraph" w:styleId="a6">
    <w:name w:val="Balloon Text"/>
    <w:basedOn w:val="a"/>
    <w:link w:val="a7"/>
    <w:uiPriority w:val="99"/>
    <w:semiHidden/>
    <w:unhideWhenUsed/>
    <w:rsid w:val="00364FDB"/>
    <w:pPr>
      <w:spacing w:after="0" w:line="240" w:lineRule="auto"/>
    </w:pPr>
    <w:rPr>
      <w:rFonts w:ascii="Tahoma" w:hAnsi="Tahoma"/>
      <w:sz w:val="16"/>
      <w:szCs w:val="16"/>
    </w:rPr>
  </w:style>
  <w:style w:type="character" w:customStyle="1" w:styleId="a7">
    <w:name w:val="Текст выноски Знак"/>
    <w:link w:val="a6"/>
    <w:uiPriority w:val="99"/>
    <w:semiHidden/>
    <w:rsid w:val="00364FDB"/>
    <w:rPr>
      <w:rFonts w:ascii="Tahoma" w:hAnsi="Tahoma" w:cs="Tahoma"/>
      <w:sz w:val="16"/>
      <w:szCs w:val="16"/>
      <w:lang w:eastAsia="en-US"/>
    </w:rPr>
  </w:style>
  <w:style w:type="paragraph" w:styleId="a8">
    <w:name w:val="Normal (Web)"/>
    <w:basedOn w:val="a"/>
    <w:uiPriority w:val="99"/>
    <w:semiHidden/>
    <w:unhideWhenUsed/>
    <w:rsid w:val="00AB487E"/>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0952B2"/>
    <w:pPr>
      <w:suppressAutoHyphens/>
      <w:spacing w:after="0" w:line="240" w:lineRule="auto"/>
      <w:ind w:left="720"/>
      <w:contextualSpacing/>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969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D6FDE-54F2-4B98-8E09-561000CC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15</Pages>
  <Words>3079</Words>
  <Characters>17553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root</cp:lastModifiedBy>
  <cp:revision>31</cp:revision>
  <cp:lastPrinted>2020-11-24T12:33:00Z</cp:lastPrinted>
  <dcterms:created xsi:type="dcterms:W3CDTF">2018-02-16T05:30:00Z</dcterms:created>
  <dcterms:modified xsi:type="dcterms:W3CDTF">2020-11-24T12:33:00Z</dcterms:modified>
</cp:coreProperties>
</file>