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756"/>
        <w:gridCol w:w="3679"/>
      </w:tblGrid>
      <w:tr w:rsidR="000F71FB" w:rsidRPr="00DA43DD" w:rsidTr="0036516F">
        <w:trPr>
          <w:trHeight w:val="2340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vMerge w:val="restart"/>
          </w:tcPr>
          <w:p w:rsidR="000F71FB" w:rsidRPr="00DA43DD" w:rsidRDefault="00B60E39" w:rsidP="003479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проект</w:t>
            </w:r>
          </w:p>
        </w:tc>
      </w:tr>
      <w:tr w:rsidR="000F71FB" w:rsidRPr="00DA43DD" w:rsidTr="0036516F">
        <w:trPr>
          <w:trHeight w:val="345"/>
        </w:trPr>
        <w:tc>
          <w:tcPr>
            <w:tcW w:w="906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36516F">
        <w:trPr>
          <w:trHeight w:val="365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36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679" w:type="dxa"/>
          <w:trHeight w:val="600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1FB" w:rsidRPr="00DA43DD" w:rsidRDefault="000F71FB" w:rsidP="0036516F">
            <w:pPr>
              <w:spacing w:after="0" w:line="276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утвержденную 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городского округа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от 28 сентября 2018 г. № 26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(в редак</w:t>
            </w:r>
            <w:r w:rsidR="00525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от 20 января 2020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F71FB" w:rsidRDefault="000F71FB" w:rsidP="00C046B4">
      <w:pPr>
        <w:jc w:val="both"/>
      </w:pPr>
    </w:p>
    <w:p w:rsidR="00C046B4" w:rsidRPr="00C046B4" w:rsidRDefault="00C046B4" w:rsidP="00F270B3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</w:t>
      </w:r>
      <w:r w:rsid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Думы</w:t>
      </w:r>
      <w:r w:rsidR="000A201A" w:rsidRP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  <w:r w:rsid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</w:t>
      </w:r>
      <w:r w:rsidR="009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от 28мая </w:t>
      </w:r>
      <w:r w:rsidR="003B032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169A0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="006806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70B3" w:rsidRPr="00F270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городского округа Кинель Самарской области от 20 декабря 2018г. № 412 «О бюджете городского о</w:t>
      </w:r>
      <w:r w:rsidR="009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Кинель Самарской области </w:t>
      </w:r>
      <w:r w:rsidR="00F270B3" w:rsidRPr="00F27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и на плановый период 2020 и 2021 годов» (</w:t>
      </w:r>
      <w:r w:rsidR="0015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="00F270B3" w:rsidRPr="00F27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ноября 2019г.)</w:t>
      </w:r>
      <w:r w:rsidR="006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43DD" w:rsidRPr="00DA43DD" w:rsidRDefault="00DA43DD" w:rsidP="00DA43DD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DA43DD" w:rsidRDefault="00DA43DD" w:rsidP="00DA43D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городского округа Кинель Самарской области «Улучшение условий и охраны труда в городском округе К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 Самарской области» на 2019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1г.г.», утвержденную постановлением администрации городского округа Кинель Самарской области от </w:t>
      </w:r>
      <w:r w:rsidR="009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сентября 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05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</w:t>
      </w:r>
      <w:r w:rsidR="0052567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20 января 2020 года</w:t>
      </w:r>
      <w:r w:rsidR="0003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B6596" w:rsidRDefault="005C393F" w:rsidP="00981C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C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981C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981C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</w:t>
      </w:r>
      <w:r w:rsidR="00DB6596" w:rsidRPr="00DB659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и источники финансирования мероприятий, определенных Программой»</w:t>
      </w:r>
      <w:r w:rsidR="00614C0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«260,3» заменить на «238,2», цифру «22,1» заменить на «0».</w:t>
      </w:r>
    </w:p>
    <w:p w:rsidR="00DA43DD" w:rsidRDefault="00DB6596" w:rsidP="00981C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В </w:t>
      </w:r>
      <w:r w:rsidR="00DA43DD" w:rsidRPr="00DA43D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</w:t>
      </w:r>
      <w:r w:rsidR="005C3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614C07">
        <w:rPr>
          <w:rFonts w:ascii="Times New Roman" w:eastAsia="Times New Roman" w:hAnsi="Times New Roman" w:cs="Times New Roman"/>
          <w:sz w:val="28"/>
          <w:szCs w:val="20"/>
          <w:lang w:eastAsia="ru-RU"/>
        </w:rPr>
        <w:t>цифру</w:t>
      </w:r>
      <w:r w:rsidR="0023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«260,3» заменить на «238,2»</w:t>
      </w:r>
      <w:r w:rsidR="0040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цифру </w:t>
      </w:r>
      <w:r w:rsidR="00147E5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55B0E">
        <w:rPr>
          <w:rFonts w:ascii="Times New Roman" w:eastAsia="Times New Roman" w:hAnsi="Times New Roman" w:cs="Times New Roman"/>
          <w:sz w:val="28"/>
          <w:szCs w:val="20"/>
          <w:lang w:eastAsia="ru-RU"/>
        </w:rPr>
        <w:t>22,1</w:t>
      </w:r>
      <w:r w:rsidR="00DA43DD" w:rsidRPr="00DA43D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981C2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заменить </w:t>
      </w:r>
      <w:r w:rsidR="008A69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D55B0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</w:t>
      </w:r>
      <w:r w:rsidR="00C03C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981C2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DA43DD" w:rsidRDefault="00C10113" w:rsidP="00511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1.3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>.Приложение</w:t>
      </w:r>
      <w:r w:rsidR="00C03C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к Программе изложить в редакции 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</w:t>
      </w:r>
      <w:r w:rsidR="00981C2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Приложению</w:t>
      </w:r>
      <w:r w:rsidR="00C03C27">
        <w:rPr>
          <w:rFonts w:ascii="Times New Roman" w:eastAsia="Times New Roman" w:hAnsi="Times New Roman" w:cs="Times New Roman"/>
          <w:sz w:val="28"/>
          <w:szCs w:val="20"/>
          <w:lang w:eastAsia="ru-RU"/>
        </w:rPr>
        <w:t>к настоящему постановлению</w:t>
      </w:r>
      <w:r w:rsidR="00CC229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57782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</w:t>
      </w:r>
      <w:r w:rsidR="0015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3DD" w:rsidRP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городского округа (Прокудин А.А.).</w:t>
      </w: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A6" w:rsidRDefault="00B65BA6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Pr="00DA43DD" w:rsidRDefault="0060367C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10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 w:rsidR="0072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</w:t>
      </w:r>
      <w:r w:rsidR="00B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725E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Чихирев</w:t>
      </w:r>
    </w:p>
    <w:p w:rsidR="00B65BA6" w:rsidRDefault="00B65BA6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A6" w:rsidRDefault="00B65BA6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A6" w:rsidRDefault="006806A6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A6" w:rsidRDefault="006806A6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D70" w:rsidRDefault="006D4D70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32" w:rsidRDefault="00DC1832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725E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Прокудин21760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5D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Кинель Самарской области «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администрации городского округа Кинель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28.09.2018 г. № 26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5"/>
        <w:gridCol w:w="2755"/>
        <w:gridCol w:w="3419"/>
      </w:tblGrid>
      <w:tr w:rsidR="005D254B" w:rsidRPr="005D254B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5D254B" w:rsidRPr="005D254B" w:rsidTr="005118B1">
        <w:trPr>
          <w:trHeight w:val="1242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А. А. Прокудин</w:t>
            </w:r>
          </w:p>
        </w:tc>
      </w:tr>
      <w:tr w:rsidR="005D254B" w:rsidRPr="005D254B" w:rsidTr="005118B1">
        <w:trPr>
          <w:trHeight w:val="1983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CB0868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</w:t>
            </w:r>
            <w:r w:rsidR="005D254B"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администрации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CB0868" w:rsidP="001F30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С.Р. Рысаева</w:t>
            </w:r>
          </w:p>
        </w:tc>
      </w:tr>
    </w:tbl>
    <w:p w:rsidR="00CC2298" w:rsidRDefault="00CC2298" w:rsidP="0003605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F71FB" w:rsidRDefault="000F71FB" w:rsidP="000F71F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  <w:sectPr w:rsidR="000F71FB" w:rsidSect="000F71FB">
          <w:pgSz w:w="11906" w:h="16838"/>
          <w:pgMar w:top="992" w:right="851" w:bottom="851" w:left="992" w:header="709" w:footer="709" w:gutter="0"/>
          <w:cols w:space="708"/>
          <w:docGrid w:linePitch="360"/>
        </w:sectPr>
      </w:pPr>
    </w:p>
    <w:p w:rsidR="00036050" w:rsidRDefault="00036050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8B1" w:rsidRDefault="00036050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____________№ ______</w:t>
      </w:r>
    </w:p>
    <w:p w:rsidR="0034276D" w:rsidRDefault="0034276D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4276D" w:rsidRPr="0034276D" w:rsidRDefault="0034276D" w:rsidP="0034276D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34276D" w:rsidRPr="0034276D" w:rsidRDefault="0034276D" w:rsidP="0034276D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 w:rsidRPr="0034276D">
        <w:rPr>
          <w:rFonts w:ascii="Times New Roman" w:hAnsi="Times New Roman"/>
          <w:sz w:val="28"/>
          <w:szCs w:val="28"/>
        </w:rPr>
        <w:t>к муниципальной программе городского округа Кинель Самарской области «Улучшение условий и охраны труда в городском округе Кинель Самарской области на 2019-2021г.г»</w:t>
      </w:r>
    </w:p>
    <w:p w:rsidR="0034276D" w:rsidRDefault="0034276D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8B1" w:rsidRDefault="005118B1" w:rsidP="007745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Программы улучшения условий и охраны труда</w:t>
      </w: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округе Кинель Самарской области на 2019-2021 годы</w:t>
      </w:r>
    </w:p>
    <w:p w:rsidR="00C85ABE" w:rsidRPr="008E512B" w:rsidRDefault="00C85ABE" w:rsidP="00C85A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5812"/>
        <w:gridCol w:w="850"/>
        <w:gridCol w:w="992"/>
        <w:gridCol w:w="1134"/>
        <w:gridCol w:w="1134"/>
        <w:gridCol w:w="2694"/>
        <w:gridCol w:w="1559"/>
      </w:tblGrid>
      <w:tr w:rsidR="00C85ABE" w:rsidRPr="00E94CEA" w:rsidTr="005118B1">
        <w:trPr>
          <w:trHeight w:val="640"/>
          <w:tblHeader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 xml:space="preserve">N </w:t>
            </w:r>
            <w:r w:rsidRPr="00D62B8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>Наименование</w:t>
            </w:r>
            <w:r w:rsidRPr="00D62B8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</w:t>
            </w:r>
          </w:p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122B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 xml:space="preserve">Источники   </w:t>
            </w:r>
            <w:r w:rsidRPr="00D62B8C">
              <w:rPr>
                <w:rFonts w:ascii="Times New Roman" w:hAnsi="Times New Roman" w:cs="Times New Roman"/>
              </w:rPr>
              <w:br/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62B8C">
              <w:rPr>
                <w:rFonts w:ascii="Times New Roman" w:hAnsi="Times New Roman" w:cs="Times New Roman"/>
              </w:rPr>
              <w:t>вания</w:t>
            </w:r>
          </w:p>
        </w:tc>
      </w:tr>
      <w:tr w:rsidR="00C85ABE" w:rsidRPr="00E94CEA" w:rsidTr="005118B1">
        <w:trPr>
          <w:trHeight w:val="278"/>
          <w:tblHeader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81"/>
          <w:tblHeader/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400"/>
          <w:tblCellSpacing w:w="5" w:type="nil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6F22C4" w:rsidRDefault="00C85ABE" w:rsidP="005118B1">
            <w:pPr>
              <w:pStyle w:val="ConsPlusCell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Pr="008E51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21A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охраны труда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C85ABE">
            <w:pPr>
              <w:pStyle w:val="ConsPlusCell"/>
              <w:rPr>
                <w:rFonts w:ascii="Times New Roman" w:hAnsi="Times New Roman" w:cs="Times New Roman"/>
              </w:rPr>
            </w:pPr>
            <w:r w:rsidRPr="00AB2B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семинаров, месячников и иных мероприятий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 xml:space="preserve">Ведущий специалист по охранетруда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городского округа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6E21">
              <w:rPr>
                <w:rFonts w:ascii="Times New Roman" w:hAnsi="Times New Roman" w:cs="Times New Roman"/>
              </w:rPr>
              <w:t>оординация обучения и проверки знаний по охране труда руководителей и специалистов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 xml:space="preserve">Ведущий специалист по охранетруда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 w:rsidRPr="006001B7">
              <w:rPr>
                <w:rFonts w:ascii="Times New Roman" w:hAnsi="Times New Roman" w:cs="Times New Roman"/>
              </w:rPr>
              <w:t xml:space="preserve">Содействие организациям городского округа в </w:t>
            </w:r>
            <w:r w:rsidRPr="006001B7">
              <w:rPr>
                <w:rFonts w:ascii="Times New Roman" w:hAnsi="Times New Roman" w:cs="Times New Roman"/>
              </w:rPr>
              <w:lastRenderedPageBreak/>
              <w:t>заключени</w:t>
            </w:r>
            <w:r>
              <w:rPr>
                <w:rFonts w:ascii="Times New Roman" w:hAnsi="Times New Roman" w:cs="Times New Roman"/>
              </w:rPr>
              <w:t>и</w:t>
            </w:r>
            <w:r w:rsidRPr="006001B7">
              <w:rPr>
                <w:rFonts w:ascii="Times New Roman" w:hAnsi="Times New Roman" w:cs="Times New Roman"/>
              </w:rPr>
              <w:t>коллективных договоров в части условий и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 xml:space="preserve">Ведущий специалист по </w:t>
            </w:r>
            <w:r w:rsidRPr="009D5957">
              <w:rPr>
                <w:rFonts w:ascii="Times New Roman" w:hAnsi="Times New Roman"/>
              </w:rPr>
              <w:lastRenderedPageBreak/>
              <w:t>охранетруда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консультативной</w:t>
            </w:r>
            <w:r w:rsidRPr="006001B7">
              <w:rPr>
                <w:rFonts w:ascii="Times New Roman" w:hAnsi="Times New Roman" w:cs="Times New Roman"/>
              </w:rPr>
              <w:t xml:space="preserve"> и методической помощи организациям</w:t>
            </w:r>
            <w:r>
              <w:rPr>
                <w:rFonts w:ascii="Times New Roman" w:hAnsi="Times New Roman" w:cs="Times New Roman"/>
              </w:rPr>
              <w:t xml:space="preserve"> по вопросам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организациям при их участии в областных и городских конкурсах</w:t>
            </w:r>
            <w:r w:rsidRPr="00A9196C">
              <w:rPr>
                <w:rFonts w:ascii="Times New Roman" w:hAnsi="Times New Roman" w:cs="Times New Roman"/>
              </w:rPr>
              <w:t xml:space="preserve">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rHeight w:val="591"/>
          <w:tblCellSpacing w:w="5" w:type="nil"/>
        </w:trPr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</w:t>
            </w:r>
            <w:r w:rsidRPr="0047134D">
              <w:rPr>
                <w:rFonts w:ascii="Times New Roman" w:hAnsi="Times New Roman" w:cs="Times New Roman"/>
              </w:rPr>
              <w:t xml:space="preserve">Информационное обеспечение и пропаганда охраны труда в средствах массовой информации и на официальном сайте 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134D">
              <w:rPr>
                <w:rFonts w:ascii="Times New Roman" w:hAnsi="Times New Roman" w:cs="Times New Roman"/>
              </w:rPr>
              <w:t>администрации городского округа Кинель Самарской области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9D595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9D5957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мониторинга условий и охраны труда в организациях городского округа </w:t>
            </w:r>
            <w:r w:rsidRPr="0047134D">
              <w:rPr>
                <w:rFonts w:ascii="Times New Roman" w:hAnsi="Times New Roman" w:cs="Times New Roman"/>
              </w:rPr>
              <w:t>Кинель Самарской области</w:t>
            </w:r>
            <w:r>
              <w:rPr>
                <w:rFonts w:ascii="Times New Roman" w:hAnsi="Times New Roman" w:cs="Times New Roman"/>
              </w:rPr>
              <w:t xml:space="preserve"> (ведение электронной базы данных) с целью получения достоверных и полных статистических сведений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 xml:space="preserve">Ведущий специалист по охранетруда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средствах массовой информации и на официальном сайте администрации материалов по актуальным вопросам в области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 xml:space="preserve">Ведущий специалист по охранетруда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расходов по основной деятельности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работодателей городского округа Кинель Самарской области по вопросам охраны труда посредством рассылки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 xml:space="preserve">Ведущий специалист по охранетруда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E2702D">
              <w:rPr>
                <w:rFonts w:ascii="Times New Roman" w:hAnsi="Times New Roman" w:cs="Times New Roman"/>
              </w:rPr>
              <w:t xml:space="preserve"> доклада Главе городского округа «О состоянии условий и охраны труда на территории городского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 xml:space="preserve">Ведущий специалист по охранетруда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E2702D" w:rsidRDefault="00C85ABE" w:rsidP="00511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рассмотрение актуальных вопросов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 w:rsidRPr="00E2702D">
              <w:rPr>
                <w:rFonts w:ascii="Times New Roman" w:hAnsi="Times New Roman"/>
                <w:sz w:val="24"/>
                <w:szCs w:val="24"/>
              </w:rPr>
              <w:t xml:space="preserve">охраны труда на заседаниях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Кинельской </w:t>
            </w:r>
            <w:r w:rsidRPr="00E2702D">
              <w:rPr>
                <w:rFonts w:ascii="Times New Roman" w:hAnsi="Times New Roman"/>
                <w:sz w:val="24"/>
                <w:szCs w:val="24"/>
              </w:rPr>
              <w:t>городской трехсторонней комиссии по регулированию социально-</w:t>
            </w:r>
            <w:r>
              <w:rPr>
                <w:rFonts w:ascii="Times New Roman" w:hAnsi="Times New Roman"/>
                <w:sz w:val="24"/>
                <w:szCs w:val="24"/>
              </w:rPr>
              <w:t>трудовых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 xml:space="preserve">Ведущий специалист по охранетруда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rHeight w:val="527"/>
          <w:tblCellSpacing w:w="5" w:type="nil"/>
        </w:trPr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6">
              <w:rPr>
                <w:rFonts w:ascii="Times New Roman" w:hAnsi="Times New Roman" w:cs="Times New Roman"/>
              </w:rPr>
              <w:t>Задача 3.</w:t>
            </w:r>
            <w:r w:rsidRPr="00500186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в бюджетных организациях городского</w:t>
            </w:r>
          </w:p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6">
              <w:rPr>
                <w:rFonts w:ascii="Times New Roman" w:hAnsi="Times New Roman" w:cs="Times New Roman"/>
                <w:sz w:val="24"/>
                <w:szCs w:val="24"/>
              </w:rPr>
              <w:t>округа Кинель Самарской области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</w:t>
            </w:r>
            <w:r w:rsidRPr="00990255">
              <w:rPr>
                <w:rFonts w:ascii="Times New Roman" w:hAnsi="Times New Roman" w:cs="Times New Roman"/>
              </w:rPr>
              <w:t>пециальн</w:t>
            </w:r>
            <w:r>
              <w:rPr>
                <w:rFonts w:ascii="Times New Roman" w:hAnsi="Times New Roman" w:cs="Times New Roman"/>
              </w:rPr>
              <w:t>ой</w:t>
            </w:r>
            <w:r w:rsidRPr="00990255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и</w:t>
            </w:r>
            <w:r w:rsidRPr="00990255">
              <w:rPr>
                <w:rFonts w:ascii="Times New Roman" w:hAnsi="Times New Roman" w:cs="Times New Roman"/>
              </w:rPr>
              <w:t xml:space="preserve"> условий труда </w:t>
            </w:r>
            <w:r>
              <w:rPr>
                <w:rFonts w:ascii="Times New Roman" w:hAnsi="Times New Roman" w:cs="Times New Roman"/>
              </w:rPr>
              <w:t xml:space="preserve">в бюджетных организациях городского </w:t>
            </w:r>
            <w:r w:rsidRPr="00BF36CA">
              <w:rPr>
                <w:rFonts w:ascii="Times New Roman" w:hAnsi="Times New Roman" w:cs="Times New Roman"/>
              </w:rPr>
              <w:t>округа Кинель Самарской области</w:t>
            </w:r>
            <w:r>
              <w:rPr>
                <w:rFonts w:ascii="Times New Roman" w:hAnsi="Times New Roman" w:cs="Times New Roman"/>
              </w:rPr>
              <w:t>, в т. 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225496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D05A5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  <w:r w:rsidR="00885501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225496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00186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A429C8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429C8">
              <w:rPr>
                <w:rFonts w:ascii="Times New Roman" w:hAnsi="Times New Roman"/>
                <w:b/>
                <w:i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/>
                <w:b/>
                <w:i/>
              </w:rPr>
              <w:t xml:space="preserve">, в т. ч.: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D05A5" w:rsidP="001D05A5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D05A5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77,2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433E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дминистрация городского округа Кинель Самарской области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A316B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дминистрация 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«СБСК»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(20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A25953">
              <w:rPr>
                <w:rFonts w:ascii="Times New Roman" w:hAnsi="Times New Roman"/>
                <w:color w:val="000000"/>
              </w:rPr>
              <w:t xml:space="preserve"> год - </w:t>
            </w:r>
            <w:r>
              <w:rPr>
                <w:rFonts w:ascii="Times New Roman" w:hAnsi="Times New Roman"/>
                <w:color w:val="000000"/>
              </w:rPr>
              <w:t>59</w:t>
            </w:r>
            <w:r w:rsidRPr="00A25953">
              <w:rPr>
                <w:rFonts w:ascii="Times New Roman" w:hAnsi="Times New Roman"/>
                <w:color w:val="000000"/>
              </w:rPr>
              <w:t xml:space="preserve">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«СБСК»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</w:t>
            </w:r>
            <w:r w:rsidRPr="00A25953">
              <w:rPr>
                <w:rFonts w:ascii="Times New Roman" w:hAnsi="Times New Roman"/>
                <w:color w:val="000000"/>
              </w:rPr>
              <w:t>Служба э</w:t>
            </w:r>
            <w:r>
              <w:rPr>
                <w:rFonts w:ascii="Times New Roman" w:hAnsi="Times New Roman"/>
                <w:color w:val="000000"/>
              </w:rPr>
              <w:t>ксплуатации зданий и сооружений»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E99">
              <w:rPr>
                <w:rFonts w:ascii="Times New Roman" w:hAnsi="Times New Roman"/>
                <w:color w:val="000000"/>
              </w:rPr>
              <w:t xml:space="preserve">(2019 год - </w:t>
            </w:r>
            <w:r>
              <w:rPr>
                <w:rFonts w:ascii="Times New Roman" w:hAnsi="Times New Roman"/>
                <w:color w:val="000000"/>
              </w:rPr>
              <w:t xml:space="preserve">45 рабочих мест, </w:t>
            </w:r>
            <w:r w:rsidRPr="008A3E9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8A3E99">
              <w:rPr>
                <w:rFonts w:ascii="Times New Roman" w:hAnsi="Times New Roman"/>
                <w:color w:val="000000"/>
              </w:rPr>
              <w:t xml:space="preserve"> год -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A3E99">
              <w:rPr>
                <w:rFonts w:ascii="Times New Roman" w:hAnsi="Times New Roman"/>
                <w:color w:val="000000"/>
              </w:rPr>
              <w:t xml:space="preserve"> рабочих мест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8A3E9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0F698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0F6989" w:rsidP="000F69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</w:t>
            </w:r>
            <w:r w:rsidRPr="00A25953">
              <w:rPr>
                <w:rFonts w:ascii="Times New Roman" w:hAnsi="Times New Roman"/>
                <w:color w:val="000000"/>
              </w:rPr>
              <w:t>Служба э</w:t>
            </w:r>
            <w:r>
              <w:rPr>
                <w:rFonts w:ascii="Times New Roman" w:hAnsi="Times New Roman"/>
                <w:color w:val="000000"/>
              </w:rPr>
              <w:t>ксплуатации зданий и сооружений»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" w:name="RANGE!B21"/>
            <w:r>
              <w:rPr>
                <w:rFonts w:ascii="Times New Roman" w:hAnsi="Times New Roman"/>
                <w:color w:val="000000"/>
              </w:rPr>
              <w:t>МБУ «</w:t>
            </w:r>
            <w:r w:rsidRPr="00A25953">
              <w:rPr>
                <w:rFonts w:ascii="Times New Roman" w:hAnsi="Times New Roman"/>
                <w:color w:val="000000"/>
              </w:rPr>
              <w:t>МФЦ</w:t>
            </w:r>
            <w:bookmarkEnd w:id="1"/>
            <w:r>
              <w:rPr>
                <w:rFonts w:ascii="Times New Roman" w:hAnsi="Times New Roman"/>
                <w:color w:val="000000"/>
              </w:rPr>
              <w:t>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</w:t>
            </w:r>
            <w:r w:rsidRPr="00A25953">
              <w:rPr>
                <w:rFonts w:ascii="Times New Roman" w:hAnsi="Times New Roman"/>
                <w:color w:val="000000"/>
              </w:rPr>
              <w:t>МФЦ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«УВСДР»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- 11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«УВСДР»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r w:rsidRPr="006E3CE8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МКУ Ритуал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- 7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0F698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0F698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МКУ Ритуал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29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A429C8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429C8">
              <w:rPr>
                <w:rFonts w:ascii="Times New Roman" w:hAnsi="Times New Roman"/>
                <w:b/>
                <w:i/>
              </w:rPr>
              <w:t>Управление культуры и молодежной политики администрации городского округа Кинель Самарской области</w:t>
            </w:r>
            <w:r>
              <w:rPr>
                <w:rFonts w:ascii="Times New Roman" w:hAnsi="Times New Roman"/>
                <w:b/>
                <w:i/>
              </w:rPr>
              <w:t>, в т. 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225496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225496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72,8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3.1.2.1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культуры и молодежной политики а</w:t>
            </w:r>
            <w:r w:rsidRPr="001508F4">
              <w:rPr>
                <w:rFonts w:ascii="Times New Roman" w:hAnsi="Times New Roman"/>
                <w:color w:val="000000"/>
              </w:rPr>
              <w:t>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1508F4">
              <w:rPr>
                <w:rFonts w:ascii="Times New Roman" w:hAnsi="Times New Roman"/>
                <w:color w:val="000000"/>
              </w:rPr>
              <w:t xml:space="preserve"> городского округа Кинель Самарской области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- 2 рабочих места)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7C2803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0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«ДШИ №3»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- 21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«ДШИ №3»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«Спортивный центр «Кинель»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- 20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«Спортивный центр «Кинель»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МАУК ГДК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- 3 рабочих места,</w:t>
            </w:r>
            <w:r w:rsidRPr="00A826B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A826B9">
              <w:rPr>
                <w:rFonts w:ascii="Times New Roman" w:hAnsi="Times New Roman"/>
                <w:color w:val="000000"/>
              </w:rPr>
              <w:t xml:space="preserve"> год - </w:t>
            </w:r>
            <w:r>
              <w:rPr>
                <w:rFonts w:ascii="Times New Roman" w:hAnsi="Times New Roman"/>
                <w:color w:val="000000"/>
              </w:rPr>
              <w:t xml:space="preserve">2 рабочих места, </w:t>
            </w:r>
            <w:r w:rsidRPr="00A826B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21 </w:t>
            </w:r>
            <w:r w:rsidRPr="00A826B9">
              <w:rPr>
                <w:rFonts w:ascii="Times New Roman" w:hAnsi="Times New Roman"/>
                <w:color w:val="000000"/>
              </w:rPr>
              <w:t xml:space="preserve">год -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826B9">
              <w:rPr>
                <w:rFonts w:ascii="Times New Roman" w:hAnsi="Times New Roman"/>
                <w:color w:val="000000"/>
              </w:rPr>
              <w:t xml:space="preserve"> рабочих мест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826B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225496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AD5CAA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225496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МАУК ГДК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МБУК «Дом культуры «Дружба»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1A7">
              <w:rPr>
                <w:rFonts w:ascii="Times New Roman" w:hAnsi="Times New Roman"/>
                <w:color w:val="000000"/>
              </w:rPr>
              <w:t>(20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D571A7">
              <w:rPr>
                <w:rFonts w:ascii="Times New Roman" w:hAnsi="Times New Roman"/>
                <w:color w:val="000000"/>
              </w:rPr>
              <w:t xml:space="preserve"> год - 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D571A7">
              <w:rPr>
                <w:rFonts w:ascii="Times New Roman" w:hAnsi="Times New Roman"/>
                <w:color w:val="000000"/>
              </w:rPr>
              <w:t xml:space="preserve"> рабочих мест</w:t>
            </w:r>
            <w:r>
              <w:rPr>
                <w:rFonts w:ascii="Times New Roman" w:hAnsi="Times New Roman"/>
                <w:color w:val="000000"/>
              </w:rPr>
              <w:t>, 2021 год - 7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225496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225496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03250A">
              <w:rPr>
                <w:rFonts w:ascii="Times New Roman" w:hAnsi="Times New Roman"/>
              </w:rPr>
              <w:t>МБУК «Дом культуры «Дружба»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123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lastRenderedPageBreak/>
              <w:t>3.1.3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(2019 год - 10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433E7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33E7">
              <w:rPr>
                <w:rFonts w:ascii="Times New Roman" w:hAnsi="Times New Roman"/>
                <w:i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667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C433E7" w:rsidRDefault="00C85ABE" w:rsidP="005118B1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Дума городского округа Кинель Самарской области</w:t>
            </w:r>
          </w:p>
          <w:p w:rsidR="00C85ABE" w:rsidRPr="00690C19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(2019 год - 2 рабочих места)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C283A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50EC0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433E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C433E7">
              <w:rPr>
                <w:rFonts w:ascii="Times New Roman" w:hAnsi="Times New Roman"/>
                <w:i/>
              </w:rPr>
              <w:t>Дума 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7B438E" w:rsidRDefault="00C85ABE" w:rsidP="005118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B438E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225496" w:rsidP="001754B9">
            <w:pPr>
              <w:pStyle w:val="ConsPlusCell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D05A5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  <w:r w:rsidR="00885501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225496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B1399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85ABE" w:rsidRPr="0050018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B396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07A" w:rsidRPr="003118AB" w:rsidRDefault="001F307A" w:rsidP="0031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sectPr w:rsidR="001F307A" w:rsidRPr="003118AB" w:rsidSect="00BB35F5">
      <w:pgSz w:w="16838" w:h="11906" w:orient="landscape"/>
      <w:pgMar w:top="993" w:right="99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1F" w:rsidRDefault="00A21D1F" w:rsidP="003479E2">
      <w:pPr>
        <w:spacing w:after="0" w:line="240" w:lineRule="auto"/>
      </w:pPr>
      <w:r>
        <w:separator/>
      </w:r>
    </w:p>
  </w:endnote>
  <w:endnote w:type="continuationSeparator" w:id="1">
    <w:p w:rsidR="00A21D1F" w:rsidRDefault="00A21D1F" w:rsidP="003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1F" w:rsidRDefault="00A21D1F" w:rsidP="003479E2">
      <w:pPr>
        <w:spacing w:after="0" w:line="240" w:lineRule="auto"/>
      </w:pPr>
      <w:r>
        <w:separator/>
      </w:r>
    </w:p>
  </w:footnote>
  <w:footnote w:type="continuationSeparator" w:id="1">
    <w:p w:rsidR="00A21D1F" w:rsidRDefault="00A21D1F" w:rsidP="0034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24"/>
    <w:rsid w:val="00036050"/>
    <w:rsid w:val="000975F2"/>
    <w:rsid w:val="000A201A"/>
    <w:rsid w:val="000D6B64"/>
    <w:rsid w:val="000F6989"/>
    <w:rsid w:val="000F71FB"/>
    <w:rsid w:val="00106F3E"/>
    <w:rsid w:val="0012124F"/>
    <w:rsid w:val="00147E5B"/>
    <w:rsid w:val="00150EC0"/>
    <w:rsid w:val="00157782"/>
    <w:rsid w:val="001754B9"/>
    <w:rsid w:val="001D05A5"/>
    <w:rsid w:val="001F307A"/>
    <w:rsid w:val="00225496"/>
    <w:rsid w:val="00234D21"/>
    <w:rsid w:val="0028198E"/>
    <w:rsid w:val="002A1B4E"/>
    <w:rsid w:val="002B6E21"/>
    <w:rsid w:val="002F14C4"/>
    <w:rsid w:val="003118AB"/>
    <w:rsid w:val="0034276D"/>
    <w:rsid w:val="003479E2"/>
    <w:rsid w:val="003B032A"/>
    <w:rsid w:val="003D1DED"/>
    <w:rsid w:val="00403D45"/>
    <w:rsid w:val="004046B0"/>
    <w:rsid w:val="004B2DF5"/>
    <w:rsid w:val="004D6A1D"/>
    <w:rsid w:val="004E4ABF"/>
    <w:rsid w:val="00500186"/>
    <w:rsid w:val="005118B1"/>
    <w:rsid w:val="00525679"/>
    <w:rsid w:val="005B1399"/>
    <w:rsid w:val="005C283A"/>
    <w:rsid w:val="005C393F"/>
    <w:rsid w:val="005D254B"/>
    <w:rsid w:val="0060367C"/>
    <w:rsid w:val="00614C07"/>
    <w:rsid w:val="006806A6"/>
    <w:rsid w:val="006B1E5E"/>
    <w:rsid w:val="006D4D70"/>
    <w:rsid w:val="00725EE7"/>
    <w:rsid w:val="00774517"/>
    <w:rsid w:val="00790767"/>
    <w:rsid w:val="008249A8"/>
    <w:rsid w:val="00877F36"/>
    <w:rsid w:val="00885501"/>
    <w:rsid w:val="008907A8"/>
    <w:rsid w:val="00890A1E"/>
    <w:rsid w:val="008A6981"/>
    <w:rsid w:val="009169A0"/>
    <w:rsid w:val="00966052"/>
    <w:rsid w:val="00981C28"/>
    <w:rsid w:val="00994207"/>
    <w:rsid w:val="009D4E24"/>
    <w:rsid w:val="009E1357"/>
    <w:rsid w:val="00A21D1F"/>
    <w:rsid w:val="00AD0388"/>
    <w:rsid w:val="00AD5CAA"/>
    <w:rsid w:val="00AF4D4B"/>
    <w:rsid w:val="00AF6385"/>
    <w:rsid w:val="00B07FD0"/>
    <w:rsid w:val="00B27311"/>
    <w:rsid w:val="00B60E39"/>
    <w:rsid w:val="00B65BA6"/>
    <w:rsid w:val="00BB35F5"/>
    <w:rsid w:val="00BC7903"/>
    <w:rsid w:val="00BE0819"/>
    <w:rsid w:val="00BF31AB"/>
    <w:rsid w:val="00BF3789"/>
    <w:rsid w:val="00C03C27"/>
    <w:rsid w:val="00C046B4"/>
    <w:rsid w:val="00C10113"/>
    <w:rsid w:val="00C8104A"/>
    <w:rsid w:val="00C85ABE"/>
    <w:rsid w:val="00CB0868"/>
    <w:rsid w:val="00CC2298"/>
    <w:rsid w:val="00CE5FD7"/>
    <w:rsid w:val="00CF7580"/>
    <w:rsid w:val="00D41095"/>
    <w:rsid w:val="00D55B0E"/>
    <w:rsid w:val="00D80CCF"/>
    <w:rsid w:val="00DA43DD"/>
    <w:rsid w:val="00DB6596"/>
    <w:rsid w:val="00DC1832"/>
    <w:rsid w:val="00EB31C4"/>
    <w:rsid w:val="00EF09D7"/>
    <w:rsid w:val="00F270B3"/>
    <w:rsid w:val="00FE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  <w:style w:type="paragraph" w:styleId="a6">
    <w:name w:val="header"/>
    <w:basedOn w:val="a"/>
    <w:link w:val="a7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9E2"/>
  </w:style>
  <w:style w:type="paragraph" w:styleId="a8">
    <w:name w:val="footer"/>
    <w:basedOn w:val="a"/>
    <w:link w:val="a9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0FC5-35C8-4697-965D-559BB5D4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7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60</cp:revision>
  <cp:lastPrinted>2020-06-30T04:23:00Z</cp:lastPrinted>
  <dcterms:created xsi:type="dcterms:W3CDTF">2017-11-30T10:43:00Z</dcterms:created>
  <dcterms:modified xsi:type="dcterms:W3CDTF">2020-06-30T05:08:00Z</dcterms:modified>
</cp:coreProperties>
</file>