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3" w:type="dxa"/>
        <w:tblInd w:w="108" w:type="dxa"/>
        <w:tblLayout w:type="fixed"/>
        <w:tblLook w:val="0000"/>
      </w:tblPr>
      <w:tblGrid>
        <w:gridCol w:w="4253"/>
        <w:gridCol w:w="283"/>
        <w:gridCol w:w="4757"/>
      </w:tblGrid>
      <w:tr w:rsidR="00092C67" w:rsidRPr="00092C67" w:rsidTr="00D972EB">
        <w:tc>
          <w:tcPr>
            <w:tcW w:w="4253" w:type="dxa"/>
          </w:tcPr>
          <w:p w:rsidR="00092C67" w:rsidRPr="00092C67" w:rsidRDefault="00092C67" w:rsidP="00092C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C6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92C67" w:rsidRPr="00092C67" w:rsidRDefault="00092C67" w:rsidP="00092C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C67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</w:t>
            </w:r>
          </w:p>
          <w:p w:rsidR="00092C67" w:rsidRPr="00092C67" w:rsidRDefault="00092C67" w:rsidP="00092C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92C67" w:rsidRPr="00092C67" w:rsidRDefault="00092C67" w:rsidP="00092C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92C67" w:rsidRPr="00092C67" w:rsidRDefault="00092C67" w:rsidP="00092C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092C67" w:rsidRPr="00092C67" w:rsidRDefault="00092C67" w:rsidP="00092C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092C67" w:rsidRPr="00092C67" w:rsidRDefault="00092C67" w:rsidP="00092C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092C67" w:rsidRPr="00092C67" w:rsidRDefault="00092C67" w:rsidP="00092C67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092C67" w:rsidRPr="00092C67" w:rsidRDefault="00092C67" w:rsidP="00092C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92C67" w:rsidRPr="00092C67" w:rsidRDefault="00092C67" w:rsidP="00092C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                         </w:t>
            </w: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092C67" w:rsidRPr="00092C67" w:rsidRDefault="00092C67" w:rsidP="00092C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092C67" w:rsidRPr="00092C67" w:rsidRDefault="00EC542A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092C67" w:rsidRPr="00092C67" w:rsidTr="00D97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57" w:type="dxa"/>
          <w:trHeight w:val="37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C67" w:rsidRPr="00092C67" w:rsidRDefault="00092C67" w:rsidP="00092C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16 марта 2020 года)</w:t>
            </w:r>
          </w:p>
        </w:tc>
      </w:tr>
    </w:tbl>
    <w:p w:rsidR="00092C67" w:rsidRPr="00092C67" w:rsidRDefault="00092C67" w:rsidP="00092C67">
      <w:pPr>
        <w:spacing w:after="0" w:line="240" w:lineRule="auto"/>
        <w:ind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2C67" w:rsidRPr="00092C67" w:rsidRDefault="00092C67" w:rsidP="00092C67">
      <w:pPr>
        <w:spacing w:after="0" w:line="360" w:lineRule="auto"/>
        <w:ind w:right="2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92C6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В соответствии с решением Думы городского округа Кинель Самарской области от 17 декабря 2019 № 513 «О бюджете городского округа Кинель Самарской области на 2020 год и на плановые период 2021 и 2022 годов» (в редакции от 23.06.2020 № 574) </w:t>
      </w:r>
      <w:proofErr w:type="gramEnd"/>
    </w:p>
    <w:p w:rsidR="00092C67" w:rsidRPr="00092C67" w:rsidRDefault="00092C67" w:rsidP="00092C6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92C67" w:rsidRPr="00092C67" w:rsidRDefault="00092C67" w:rsidP="002F2100">
      <w:pPr>
        <w:numPr>
          <w:ilvl w:val="0"/>
          <w:numId w:val="1"/>
        </w:numPr>
        <w:tabs>
          <w:tab w:val="clear" w:pos="218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16 марта 2020 года), следующие изменения:</w:t>
      </w:r>
    </w:p>
    <w:p w:rsidR="00092C67" w:rsidRPr="00092C67" w:rsidRDefault="00092C67" w:rsidP="002F2100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092C67">
        <w:rPr>
          <w:rFonts w:ascii="Times New Roman" w:eastAsia="Times New Roman" w:hAnsi="Times New Roman" w:cs="Times New Roman"/>
          <w:bCs/>
          <w:sz w:val="28"/>
        </w:rPr>
        <w:t>цифру «</w:t>
      </w:r>
      <w:r w:rsidRPr="00092C67">
        <w:rPr>
          <w:rFonts w:ascii="Times New Roman" w:eastAsia="Times New Roman" w:hAnsi="Times New Roman" w:cs="Times New Roman"/>
          <w:sz w:val="28"/>
          <w:szCs w:val="28"/>
        </w:rPr>
        <w:t xml:space="preserve">172547,758» заменить цифрой «230127,351», </w:t>
      </w:r>
      <w:r w:rsidRPr="00092C67">
        <w:rPr>
          <w:rFonts w:ascii="Times New Roman" w:eastAsia="Times New Roman" w:hAnsi="Times New Roman" w:cs="Times New Roman"/>
          <w:bCs/>
          <w:sz w:val="28"/>
        </w:rPr>
        <w:t>цифру</w:t>
      </w:r>
      <w:r w:rsidRPr="00092C67">
        <w:rPr>
          <w:rFonts w:ascii="Times New Roman" w:eastAsia="Times New Roman" w:hAnsi="Times New Roman" w:cs="Times New Roman"/>
          <w:sz w:val="28"/>
          <w:szCs w:val="28"/>
        </w:rPr>
        <w:t xml:space="preserve"> «34009,0</w:t>
      </w:r>
      <w:r w:rsidRPr="00092C67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092C67">
        <w:rPr>
          <w:rFonts w:ascii="Times New Roman" w:eastAsia="Times New Roman" w:hAnsi="Times New Roman" w:cs="Times New Roman"/>
          <w:sz w:val="28"/>
        </w:rPr>
        <w:t xml:space="preserve"> заменить </w:t>
      </w:r>
      <w:r w:rsidRPr="00092C67">
        <w:rPr>
          <w:rFonts w:ascii="Times New Roman" w:eastAsia="Times New Roman" w:hAnsi="Times New Roman" w:cs="Times New Roman"/>
          <w:sz w:val="28"/>
          <w:szCs w:val="28"/>
        </w:rPr>
        <w:t>цифрой</w:t>
      </w:r>
      <w:r w:rsidRPr="00092C67">
        <w:rPr>
          <w:rFonts w:ascii="Times New Roman" w:eastAsia="Times New Roman" w:hAnsi="Times New Roman" w:cs="Times New Roman"/>
          <w:sz w:val="28"/>
        </w:rPr>
        <w:t xml:space="preserve"> </w:t>
      </w:r>
      <w:r w:rsidRPr="00092C67">
        <w:rPr>
          <w:rFonts w:ascii="Times New Roman" w:eastAsia="Times New Roman" w:hAnsi="Times New Roman" w:cs="Times New Roman"/>
          <w:sz w:val="28"/>
          <w:szCs w:val="28"/>
        </w:rPr>
        <w:t>«91588,893».</w:t>
      </w:r>
    </w:p>
    <w:p w:rsidR="00092C67" w:rsidRPr="00092C67" w:rsidRDefault="00092C67" w:rsidP="002F2100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 xml:space="preserve">В разделе 5: </w:t>
      </w:r>
    </w:p>
    <w:p w:rsidR="00092C67" w:rsidRPr="00092C67" w:rsidRDefault="00092C67" w:rsidP="00092C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>в пункте 5.1. цифру «106547,758» заменить цифрой «97021,926», цифру «34009,0» заменить цифрой «24483,168»;</w:t>
      </w:r>
    </w:p>
    <w:p w:rsidR="00092C67" w:rsidRPr="00092C67" w:rsidRDefault="00092C67" w:rsidP="00092C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>в пункте 5.2. цифру «66000,0» заменить цифрой «133105,425», цифру «0» заменить цифрой «67105,425»;</w:t>
      </w:r>
    </w:p>
    <w:p w:rsidR="00092C67" w:rsidRPr="00092C67" w:rsidRDefault="00092C67" w:rsidP="00092C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>пункт 5.3. изложить в новой редакции согласно Приложению 1 к настоящему постановлению.</w:t>
      </w:r>
    </w:p>
    <w:p w:rsidR="00092C67" w:rsidRPr="00092C67" w:rsidRDefault="00092C67" w:rsidP="002F2100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 xml:space="preserve">Приложение 2 изложить в новой редакции согласно Приложению 2 к настоящему постановлению. </w:t>
      </w:r>
    </w:p>
    <w:p w:rsidR="00092C67" w:rsidRPr="00092C67" w:rsidRDefault="00092C67" w:rsidP="002F2100">
      <w:pPr>
        <w:numPr>
          <w:ilvl w:val="0"/>
          <w:numId w:val="1"/>
        </w:numPr>
        <w:tabs>
          <w:tab w:val="clear" w:pos="218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092C67" w:rsidRPr="00092C67" w:rsidRDefault="00092C67" w:rsidP="002F2100">
      <w:pPr>
        <w:numPr>
          <w:ilvl w:val="0"/>
          <w:numId w:val="1"/>
        </w:numPr>
        <w:tabs>
          <w:tab w:val="clear" w:pos="218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092C67" w:rsidRPr="00092C67" w:rsidRDefault="00092C67" w:rsidP="002F2100">
      <w:pPr>
        <w:numPr>
          <w:ilvl w:val="0"/>
          <w:numId w:val="1"/>
        </w:numPr>
        <w:tabs>
          <w:tab w:val="clear" w:pos="218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2C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2C6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  <w:r w:rsidRPr="00092C67">
        <w:rPr>
          <w:rFonts w:ascii="Times New Roman" w:eastAsia="Times New Roman" w:hAnsi="Times New Roman" w:cs="Times New Roman"/>
          <w:sz w:val="28"/>
          <w:szCs w:val="28"/>
        </w:rPr>
        <w:tab/>
      </w:r>
      <w:r w:rsidRPr="00092C67">
        <w:rPr>
          <w:rFonts w:ascii="Times New Roman" w:eastAsia="Times New Roman" w:hAnsi="Times New Roman" w:cs="Times New Roman"/>
          <w:sz w:val="28"/>
          <w:szCs w:val="28"/>
        </w:rPr>
        <w:tab/>
      </w:r>
      <w:r w:rsidRPr="00092C67">
        <w:rPr>
          <w:rFonts w:ascii="Times New Roman" w:eastAsia="Times New Roman" w:hAnsi="Times New Roman" w:cs="Times New Roman"/>
          <w:sz w:val="28"/>
          <w:szCs w:val="28"/>
        </w:rPr>
        <w:tab/>
      </w:r>
      <w:r w:rsidRPr="00092C67">
        <w:rPr>
          <w:rFonts w:ascii="Times New Roman" w:eastAsia="Times New Roman" w:hAnsi="Times New Roman" w:cs="Times New Roman"/>
          <w:sz w:val="28"/>
          <w:szCs w:val="28"/>
        </w:rPr>
        <w:tab/>
      </w:r>
      <w:r w:rsidRPr="00092C67">
        <w:rPr>
          <w:rFonts w:ascii="Times New Roman" w:eastAsia="Times New Roman" w:hAnsi="Times New Roman" w:cs="Times New Roman"/>
          <w:sz w:val="28"/>
          <w:szCs w:val="28"/>
        </w:rPr>
        <w:tab/>
      </w:r>
      <w:r w:rsidRPr="00092C67">
        <w:rPr>
          <w:rFonts w:ascii="Times New Roman" w:eastAsia="Times New Roman" w:hAnsi="Times New Roman" w:cs="Times New Roman"/>
          <w:sz w:val="28"/>
          <w:szCs w:val="28"/>
        </w:rPr>
        <w:tab/>
      </w:r>
      <w:r w:rsidRPr="00092C67">
        <w:rPr>
          <w:rFonts w:ascii="Times New Roman" w:eastAsia="Times New Roman" w:hAnsi="Times New Roman" w:cs="Times New Roman"/>
          <w:sz w:val="28"/>
          <w:szCs w:val="28"/>
        </w:rPr>
        <w:tab/>
        <w:t>В.А.Чихирев</w:t>
      </w: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070"/>
        <w:gridCol w:w="4677"/>
      </w:tblGrid>
      <w:tr w:rsidR="00092C67" w:rsidRPr="00092C67" w:rsidTr="00D972EB">
        <w:tc>
          <w:tcPr>
            <w:tcW w:w="5070" w:type="dxa"/>
          </w:tcPr>
          <w:p w:rsidR="00092C67" w:rsidRPr="00092C67" w:rsidRDefault="00092C67" w:rsidP="00092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</w:tc>
      </w:tr>
    </w:tbl>
    <w:p w:rsidR="00092C67" w:rsidRPr="00092C67" w:rsidRDefault="00092C67" w:rsidP="00092C67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092C67" w:rsidRPr="00092C67" w:rsidRDefault="00092C67" w:rsidP="00092C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  <w:szCs w:val="28"/>
        </w:rPr>
        <w:t xml:space="preserve">«5.3. 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092C67">
          <w:rPr>
            <w:rFonts w:ascii="Times New Roman" w:eastAsia="Times New Roman" w:hAnsi="Times New Roman" w:cs="Times New Roman"/>
            <w:bCs/>
            <w:sz w:val="28"/>
            <w:szCs w:val="20"/>
          </w:rPr>
          <w:t>таблице 2</w:t>
        </w:r>
      </w:hyperlink>
      <w:r w:rsidRPr="00092C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C67" w:rsidRPr="00092C67" w:rsidRDefault="00092C67" w:rsidP="00092C67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sz w:val="28"/>
        </w:rPr>
        <w:t>«Таблица 2</w:t>
      </w:r>
    </w:p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67" w:rsidRPr="00092C67" w:rsidRDefault="00092C67" w:rsidP="0009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C67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60"/>
        <w:gridCol w:w="1559"/>
        <w:gridCol w:w="1559"/>
        <w:gridCol w:w="1559"/>
        <w:gridCol w:w="1560"/>
        <w:gridCol w:w="283"/>
      </w:tblGrid>
      <w:tr w:rsidR="00092C67" w:rsidRPr="00092C67" w:rsidTr="00D972EB">
        <w:trPr>
          <w:gridAfter w:val="1"/>
          <w:wAfter w:w="283" w:type="dxa"/>
        </w:trPr>
        <w:tc>
          <w:tcPr>
            <w:tcW w:w="1701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программе</w:t>
            </w:r>
          </w:p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092C67" w:rsidRPr="00092C67" w:rsidTr="00D972EB">
        <w:trPr>
          <w:gridAfter w:val="1"/>
          <w:wAfter w:w="283" w:type="dxa"/>
          <w:trHeight w:val="678"/>
        </w:trPr>
        <w:tc>
          <w:tcPr>
            <w:tcW w:w="9498" w:type="dxa"/>
            <w:gridSpan w:val="6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1. Муниципальное казенное учреждение городского округа Кинель  Самарской области «Управление ЖКХ»</w:t>
            </w:r>
          </w:p>
        </w:tc>
      </w:tr>
      <w:tr w:rsidR="00092C67" w:rsidRPr="00092C67" w:rsidTr="00D972EB">
        <w:trPr>
          <w:gridAfter w:val="1"/>
          <w:wAfter w:w="283" w:type="dxa"/>
          <w:trHeight w:val="439"/>
        </w:trPr>
        <w:tc>
          <w:tcPr>
            <w:tcW w:w="1701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413,255</w:t>
            </w:r>
          </w:p>
        </w:tc>
        <w:tc>
          <w:tcPr>
            <w:tcW w:w="156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60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91,255</w:t>
            </w:r>
          </w:p>
        </w:tc>
      </w:tr>
      <w:tr w:rsidR="00092C67" w:rsidRPr="00092C67" w:rsidTr="00D972EB">
        <w:trPr>
          <w:gridAfter w:val="1"/>
          <w:wAfter w:w="283" w:type="dxa"/>
          <w:trHeight w:val="658"/>
        </w:trPr>
        <w:tc>
          <w:tcPr>
            <w:tcW w:w="9498" w:type="dxa"/>
            <w:gridSpan w:val="6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2. Муниципальное бюджетное учреждение «Служба благоустройства и содержания городского округа Кинель»</w:t>
            </w:r>
          </w:p>
        </w:tc>
      </w:tr>
      <w:tr w:rsidR="00092C67" w:rsidRPr="00092C67" w:rsidTr="00D972EB">
        <w:trPr>
          <w:gridAfter w:val="1"/>
          <w:wAfter w:w="283" w:type="dxa"/>
          <w:trHeight w:val="469"/>
        </w:trPr>
        <w:tc>
          <w:tcPr>
            <w:tcW w:w="1701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10903,582</w:t>
            </w:r>
          </w:p>
        </w:tc>
        <w:tc>
          <w:tcPr>
            <w:tcW w:w="156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1633</w:t>
            </w:r>
            <w:r w:rsidRPr="00092C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,071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4178,852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1692,0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1760,0</w:t>
            </w:r>
          </w:p>
        </w:tc>
        <w:tc>
          <w:tcPr>
            <w:tcW w:w="156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1639,659</w:t>
            </w:r>
          </w:p>
        </w:tc>
      </w:tr>
      <w:tr w:rsidR="00092C67" w:rsidRPr="00092C67" w:rsidTr="00D972EB">
        <w:trPr>
          <w:gridAfter w:val="1"/>
          <w:wAfter w:w="283" w:type="dxa"/>
          <w:trHeight w:val="469"/>
        </w:trPr>
        <w:tc>
          <w:tcPr>
            <w:tcW w:w="9498" w:type="dxa"/>
            <w:gridSpan w:val="6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3. 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092C67" w:rsidRPr="00092C67" w:rsidTr="00D972EB">
        <w:trPr>
          <w:gridAfter w:val="1"/>
          <w:wAfter w:w="283" w:type="dxa"/>
          <w:trHeight w:val="437"/>
        </w:trPr>
        <w:tc>
          <w:tcPr>
            <w:tcW w:w="9498" w:type="dxa"/>
            <w:gridSpan w:val="6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</w:tr>
      <w:tr w:rsidR="00092C67" w:rsidRPr="00092C67" w:rsidTr="00D972EB">
        <w:trPr>
          <w:gridAfter w:val="1"/>
          <w:wAfter w:w="283" w:type="dxa"/>
          <w:trHeight w:val="489"/>
        </w:trPr>
        <w:tc>
          <w:tcPr>
            <w:tcW w:w="1701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68506,551</w:t>
            </w:r>
          </w:p>
        </w:tc>
        <w:tc>
          <w:tcPr>
            <w:tcW w:w="156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17689,</w:t>
            </w: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678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14300,873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12984,0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12984,0</w:t>
            </w:r>
          </w:p>
        </w:tc>
        <w:tc>
          <w:tcPr>
            <w:tcW w:w="156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10548,0</w:t>
            </w:r>
          </w:p>
        </w:tc>
      </w:tr>
      <w:tr w:rsidR="00092C67" w:rsidRPr="00092C67" w:rsidTr="00D972EB">
        <w:trPr>
          <w:gridAfter w:val="1"/>
          <w:wAfter w:w="283" w:type="dxa"/>
          <w:trHeight w:val="479"/>
        </w:trPr>
        <w:tc>
          <w:tcPr>
            <w:tcW w:w="9498" w:type="dxa"/>
            <w:gridSpan w:val="6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</w:tr>
      <w:tr w:rsidR="00092C67" w:rsidRPr="00092C67" w:rsidTr="00D972EB">
        <w:trPr>
          <w:gridAfter w:val="1"/>
          <w:wAfter w:w="283" w:type="dxa"/>
          <w:trHeight w:val="414"/>
        </w:trPr>
        <w:tc>
          <w:tcPr>
            <w:tcW w:w="1701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133000,0</w:t>
            </w:r>
          </w:p>
        </w:tc>
        <w:tc>
          <w:tcPr>
            <w:tcW w:w="156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66000,0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67000,0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2C67" w:rsidRPr="00092C67" w:rsidTr="00D972EB">
        <w:trPr>
          <w:gridAfter w:val="1"/>
          <w:wAfter w:w="283" w:type="dxa"/>
          <w:trHeight w:val="846"/>
        </w:trPr>
        <w:tc>
          <w:tcPr>
            <w:tcW w:w="9498" w:type="dxa"/>
            <w:gridSpan w:val="6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4. 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</w:tr>
      <w:tr w:rsidR="00092C67" w:rsidRPr="00092C67" w:rsidTr="00D972EB">
        <w:trPr>
          <w:gridAfter w:val="1"/>
          <w:wAfter w:w="283" w:type="dxa"/>
          <w:trHeight w:val="435"/>
        </w:trPr>
        <w:tc>
          <w:tcPr>
            <w:tcW w:w="1701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60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92C67" w:rsidRPr="00092C67" w:rsidTr="00D972EB">
        <w:trPr>
          <w:trHeight w:val="427"/>
        </w:trPr>
        <w:tc>
          <w:tcPr>
            <w:tcW w:w="9498" w:type="dxa"/>
            <w:gridSpan w:val="6"/>
            <w:tcBorders>
              <w:right w:val="single" w:sz="4" w:space="0" w:color="auto"/>
            </w:tcBorders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5. Администрация городского округа Кинель Самарской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92C67" w:rsidRPr="00092C67" w:rsidTr="00D972EB">
        <w:trPr>
          <w:trHeight w:val="405"/>
        </w:trPr>
        <w:tc>
          <w:tcPr>
            <w:tcW w:w="9498" w:type="dxa"/>
            <w:gridSpan w:val="6"/>
            <w:tcBorders>
              <w:right w:val="sing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C67" w:rsidRPr="00092C67" w:rsidTr="00D972EB">
        <w:trPr>
          <w:trHeight w:val="405"/>
        </w:trPr>
        <w:tc>
          <w:tcPr>
            <w:tcW w:w="1701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17153,538</w:t>
            </w:r>
          </w:p>
        </w:tc>
        <w:tc>
          <w:tcPr>
            <w:tcW w:w="1560" w:type="dxa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6137,095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5910,443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5106,0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92C67" w:rsidRPr="00092C67" w:rsidTr="00D972EB">
        <w:trPr>
          <w:trHeight w:val="405"/>
        </w:trPr>
        <w:tc>
          <w:tcPr>
            <w:tcW w:w="9498" w:type="dxa"/>
            <w:gridSpan w:val="6"/>
            <w:tcBorders>
              <w:right w:val="sing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C67" w:rsidRPr="00092C67" w:rsidTr="00D972EB">
        <w:trPr>
          <w:trHeight w:val="405"/>
        </w:trPr>
        <w:tc>
          <w:tcPr>
            <w:tcW w:w="1701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105,425</w:t>
            </w:r>
          </w:p>
        </w:tc>
        <w:tc>
          <w:tcPr>
            <w:tcW w:w="1560" w:type="dxa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105,425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2C67" w:rsidRPr="00092C67" w:rsidRDefault="00092C67" w:rsidP="0009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92C67" w:rsidRPr="00092C67" w:rsidSect="00E8150C">
          <w:pgSz w:w="11906" w:h="16838"/>
          <w:pgMar w:top="1418" w:right="849" w:bottom="709" w:left="1701" w:header="708" w:footer="708" w:gutter="0"/>
          <w:cols w:space="708"/>
          <w:docGrid w:linePitch="381"/>
        </w:sectPr>
      </w:pPr>
    </w:p>
    <w:tbl>
      <w:tblPr>
        <w:tblW w:w="15276" w:type="dxa"/>
        <w:tblInd w:w="-176" w:type="dxa"/>
        <w:tblLook w:val="01E0"/>
      </w:tblPr>
      <w:tblGrid>
        <w:gridCol w:w="8188"/>
        <w:gridCol w:w="7088"/>
      </w:tblGrid>
      <w:tr w:rsidR="00092C67" w:rsidRPr="00092C67" w:rsidTr="00092C67">
        <w:tc>
          <w:tcPr>
            <w:tcW w:w="8188" w:type="dxa"/>
          </w:tcPr>
          <w:p w:rsidR="00092C67" w:rsidRPr="00092C67" w:rsidRDefault="00092C67" w:rsidP="00092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 2</w:t>
            </w:r>
          </w:p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092C67" w:rsidRPr="00092C67" w:rsidRDefault="00092C67" w:rsidP="00092C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№______ </w:t>
            </w:r>
          </w:p>
          <w:p w:rsidR="00092C67" w:rsidRPr="00092C67" w:rsidRDefault="00092C67" w:rsidP="00092C6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092C67" w:rsidRPr="00092C67" w:rsidRDefault="00092C67" w:rsidP="00092C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C67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</w:t>
            </w:r>
          </w:p>
        </w:tc>
      </w:tr>
    </w:tbl>
    <w:p w:rsidR="00092C67" w:rsidRPr="00092C67" w:rsidRDefault="00092C67" w:rsidP="00092C6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C67" w:rsidRPr="00092C67" w:rsidRDefault="00092C67" w:rsidP="00092C67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92C67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W w:w="161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44"/>
        <w:gridCol w:w="2268"/>
        <w:gridCol w:w="2134"/>
        <w:gridCol w:w="932"/>
        <w:gridCol w:w="1417"/>
        <w:gridCol w:w="1180"/>
        <w:gridCol w:w="1290"/>
        <w:gridCol w:w="996"/>
        <w:gridCol w:w="1168"/>
        <w:gridCol w:w="1107"/>
        <w:gridCol w:w="284"/>
      </w:tblGrid>
      <w:tr w:rsidR="00092C67" w:rsidRPr="00092C67" w:rsidTr="00092C67">
        <w:trPr>
          <w:gridAfter w:val="1"/>
          <w:wAfter w:w="284" w:type="dxa"/>
          <w:tblHeader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092C6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92C67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092C6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Главный распорядитель средств бюджета городского округа</w:t>
            </w:r>
          </w:p>
        </w:tc>
        <w:tc>
          <w:tcPr>
            <w:tcW w:w="2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9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Срок исполнения, годы</w:t>
            </w:r>
          </w:p>
        </w:tc>
        <w:tc>
          <w:tcPr>
            <w:tcW w:w="71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Планируемый объем финансирования по годам, тыс. рублей</w:t>
            </w:r>
          </w:p>
        </w:tc>
      </w:tr>
      <w:tr w:rsidR="00092C67" w:rsidRPr="00092C67" w:rsidTr="00092C67">
        <w:trPr>
          <w:gridAfter w:val="1"/>
          <w:wAfter w:w="284" w:type="dxa"/>
          <w:tblHeader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15887" w:type="dxa"/>
            <w:gridSpan w:val="11"/>
            <w:tcBorders>
              <w:top w:val="double" w:sz="4" w:space="0" w:color="auto"/>
            </w:tcBorders>
          </w:tcPr>
          <w:p w:rsidR="00092C67" w:rsidRPr="00092C67" w:rsidRDefault="00092C67" w:rsidP="00092C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фонда.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Ремонт автодорог, тротуаров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градостроительства)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53258,984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lang w:val="en-US"/>
              </w:rPr>
              <w:t>13239</w:t>
            </w:r>
            <w:r w:rsidRPr="00092C67">
              <w:rPr>
                <w:rFonts w:ascii="Times New Roman" w:eastAsia="Times New Roman" w:hAnsi="Times New Roman" w:cs="Times New Roman"/>
              </w:rPr>
              <w:t>,</w:t>
            </w:r>
            <w:r w:rsidRPr="00092C67">
              <w:rPr>
                <w:rFonts w:ascii="Times New Roman" w:eastAsia="Times New Roman" w:hAnsi="Times New Roman" w:cs="Times New Roman"/>
                <w:lang w:val="en-US"/>
              </w:rPr>
              <w:t>749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8051,235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12984,0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12984,0 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6000,0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544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Ремонт автодорог, тротуаров (</w:t>
            </w:r>
            <w:proofErr w:type="spellStart"/>
            <w:r w:rsidRPr="00092C67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092C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158" w:type="dxa"/>
            <w:gridSpan w:val="6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11733,617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lang w:val="en-US"/>
              </w:rPr>
              <w:t>4066</w:t>
            </w:r>
            <w:r w:rsidRPr="00092C67">
              <w:rPr>
                <w:rFonts w:ascii="Times New Roman" w:eastAsia="Times New Roman" w:hAnsi="Times New Roman" w:cs="Times New Roman"/>
              </w:rPr>
              <w:t>,</w:t>
            </w:r>
            <w:r w:rsidRPr="00092C67">
              <w:rPr>
                <w:rFonts w:ascii="Times New Roman" w:eastAsia="Times New Roman" w:hAnsi="Times New Roman" w:cs="Times New Roman"/>
                <w:lang w:val="en-US"/>
              </w:rPr>
              <w:t>950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5666,667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2000,0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8" w:type="dxa"/>
            <w:gridSpan w:val="6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121000,0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60000,0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61000,0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C67" w:rsidRPr="00092C67" w:rsidTr="00092C67">
        <w:trPr>
          <w:gridAfter w:val="1"/>
          <w:wAfter w:w="284" w:type="dxa"/>
          <w:trHeight w:val="364"/>
        </w:trPr>
        <w:tc>
          <w:tcPr>
            <w:tcW w:w="851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2544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158" w:type="dxa"/>
            <w:gridSpan w:val="6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</w:tr>
      <w:tr w:rsidR="00092C67" w:rsidRPr="00092C67" w:rsidTr="00092C67">
        <w:trPr>
          <w:gridAfter w:val="1"/>
          <w:wAfter w:w="284" w:type="dxa"/>
          <w:trHeight w:val="369"/>
        </w:trPr>
        <w:tc>
          <w:tcPr>
            <w:tcW w:w="851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3488,356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382,979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557,377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2548,0</w:t>
            </w:r>
          </w:p>
        </w:tc>
      </w:tr>
      <w:tr w:rsidR="00092C67" w:rsidRPr="00092C67" w:rsidTr="00092C67">
        <w:trPr>
          <w:gridAfter w:val="1"/>
          <w:wAfter w:w="284" w:type="dxa"/>
          <w:trHeight w:val="386"/>
        </w:trPr>
        <w:tc>
          <w:tcPr>
            <w:tcW w:w="851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8" w:type="dxa"/>
            <w:gridSpan w:val="6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12000,0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25,594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25,594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7797" w:type="dxa"/>
            <w:gridSpan w:val="4"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Итого по разделу 1</w:t>
            </w:r>
          </w:p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201506,551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lang w:val="en-US"/>
              </w:rPr>
              <w:t>83689.678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81300,873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12984,0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12984,0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10548,0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15887" w:type="dxa"/>
            <w:gridSpan w:val="11"/>
          </w:tcPr>
          <w:p w:rsidR="00092C67" w:rsidRPr="00092C67" w:rsidRDefault="00092C67" w:rsidP="00092C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округа.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Кинель)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Муниципальное казенное учреждение городского округа Кинель  Самарской области «Управление ЖКХ» (далее - МКУ «Управление ЖКХ»)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413,255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91,255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Приобретение и установка дорожных знаков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городского округа Кинель Самарской области «Служба благоустройства и </w:t>
            </w:r>
            <w:r w:rsidRPr="00092C67">
              <w:rPr>
                <w:rFonts w:ascii="Times New Roman" w:eastAsia="Times New Roman" w:hAnsi="Times New Roman" w:cs="Times New Roman"/>
              </w:rPr>
              <w:lastRenderedPageBreak/>
              <w:t>содержания городского округа Кинель » (далее - МБУ «СБСК»)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lang w:val="en-US"/>
              </w:rPr>
              <w:t>2763</w:t>
            </w:r>
            <w:r w:rsidRPr="00092C67">
              <w:rPr>
                <w:rFonts w:ascii="Times New Roman" w:eastAsia="Times New Roman" w:hAnsi="Times New Roman" w:cs="Times New Roman"/>
                <w:b/>
              </w:rPr>
              <w:t>,097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840,042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892,0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860,0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171,055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>2.3.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bCs/>
              </w:rPr>
              <w:t>424,853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424,853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Ремонт мостовых сооружений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7797" w:type="dxa"/>
            <w:gridSpan w:val="4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Итого по разделу 2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lang w:val="en-US"/>
              </w:rPr>
              <w:t>3601.205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918,042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78,0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lang w:val="en-US"/>
              </w:rPr>
              <w:t>970</w:t>
            </w:r>
            <w:r w:rsidRPr="00092C67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lang w:val="en-US"/>
              </w:rPr>
              <w:t>948</w:t>
            </w:r>
            <w:r w:rsidRPr="00092C67">
              <w:rPr>
                <w:rFonts w:ascii="Times New Roman" w:eastAsia="Times New Roman" w:hAnsi="Times New Roman" w:cs="Times New Roman"/>
                <w:b/>
              </w:rPr>
              <w:t>734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687,163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15887" w:type="dxa"/>
            <w:gridSpan w:val="11"/>
          </w:tcPr>
          <w:p w:rsidR="00092C67" w:rsidRPr="00092C67" w:rsidRDefault="00092C67" w:rsidP="00092C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травматизма.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Приобретение и установка дорожных (пешеходных) ограждений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Нанесение дорожной разметки, из них: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4691,099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768,496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1178,852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900,0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1043,751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3.2.1.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С помощью краски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  <w:i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  <w:i/>
              </w:rPr>
              <w:t>.о. Кинель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МБУ «СБСК»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i/>
              </w:rPr>
              <w:t>2711,993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289,390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1178,852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300,0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543,751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3.2.2.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С использованием пластика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  <w:i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  <w:i/>
              </w:rPr>
              <w:t>.о. Кинель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МБУ «СБСК»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1979</w:t>
            </w:r>
            <w:r w:rsidRPr="00092C67">
              <w:rPr>
                <w:rFonts w:ascii="Times New Roman" w:eastAsia="Times New Roman" w:hAnsi="Times New Roman" w:cs="Times New Roman"/>
                <w:b/>
                <w:i/>
              </w:rPr>
              <w:t>,106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479,106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i/>
                <w:lang w:val="en-US"/>
              </w:rPr>
              <w:t>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500,0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500,0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092C67">
              <w:rPr>
                <w:rFonts w:ascii="Times New Roman" w:eastAsia="Times New Roman" w:hAnsi="Times New Roman" w:cs="Times New Roman"/>
                <w:i/>
              </w:rPr>
              <w:t>500,0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Модернизация светофорных объектов (включает приобретение оборудования: устройство </w:t>
            </w:r>
            <w:r w:rsidRPr="00092C67">
              <w:rPr>
                <w:rFonts w:ascii="Times New Roman" w:eastAsia="Times New Roman" w:hAnsi="Times New Roman" w:cs="Times New Roman"/>
              </w:rPr>
              <w:lastRenderedPageBreak/>
              <w:t xml:space="preserve">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 1.1.; контроллеры дорожные)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lang w:val="en-US"/>
              </w:rPr>
              <w:t>3024</w:t>
            </w:r>
            <w:r w:rsidRPr="00092C67">
              <w:rPr>
                <w:rFonts w:ascii="Times New Roman" w:eastAsia="Times New Roman" w:hAnsi="Times New Roman" w:cs="Times New Roman"/>
                <w:b/>
              </w:rPr>
              <w:t>,533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 w:rsidRPr="00092C67">
              <w:rPr>
                <w:rFonts w:ascii="Times New Roman" w:eastAsia="Times New Roman" w:hAnsi="Times New Roman" w:cs="Times New Roman"/>
              </w:rPr>
              <w:t>,</w:t>
            </w:r>
            <w:r w:rsidRPr="00092C67">
              <w:rPr>
                <w:rFonts w:ascii="Times New Roman" w:eastAsia="Times New Roman" w:hAnsi="Times New Roman" w:cs="Times New Roman"/>
                <w:lang w:val="en-US"/>
              </w:rPr>
              <w:t>533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  <w:lang w:val="en-US"/>
              </w:rPr>
              <w:t>3000</w:t>
            </w:r>
            <w:r w:rsidRPr="00092C6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>3.4.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Проведение ежегодного 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МКУ «Управление ЖКХ»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158" w:type="dxa"/>
            <w:gridSpan w:val="6"/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158" w:type="dxa"/>
            <w:gridSpan w:val="6"/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7797" w:type="dxa"/>
            <w:gridSpan w:val="4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Итого по разделу 3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7715,632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793,029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4178,852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800,0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900,0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1043,751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15887" w:type="dxa"/>
            <w:gridSpan w:val="11"/>
          </w:tcPr>
          <w:p w:rsidR="00092C67" w:rsidRPr="00092C67" w:rsidRDefault="00092C67" w:rsidP="00092C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Освещение в газетах </w:t>
            </w:r>
            <w:r w:rsidRPr="00092C67">
              <w:rPr>
                <w:rFonts w:ascii="Times New Roman" w:eastAsia="Times New Roman" w:hAnsi="Times New Roman" w:cs="Times New Roman"/>
              </w:rPr>
              <w:lastRenderedPageBreak/>
              <w:t xml:space="preserve">«Кинельская жизнь», «Неделя Кинеля» и на сайте администрации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 о деятельности Госавтоинспекции и 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 xml:space="preserve">Редакция газеты </w:t>
            </w:r>
            <w:r w:rsidRPr="00092C67">
              <w:rPr>
                <w:rFonts w:ascii="Times New Roman" w:eastAsia="Times New Roman" w:hAnsi="Times New Roman" w:cs="Times New Roman"/>
              </w:rPr>
              <w:lastRenderedPageBreak/>
              <w:t xml:space="preserve">«Кинельская жизнь», </w:t>
            </w:r>
          </w:p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 xml:space="preserve">2019 - </w:t>
            </w:r>
            <w:r w:rsidRPr="00092C67">
              <w:rPr>
                <w:rFonts w:ascii="Times New Roman" w:eastAsia="Times New Roman" w:hAnsi="Times New Roman" w:cs="Times New Roman"/>
              </w:rPr>
              <w:lastRenderedPageBreak/>
              <w:t>2023</w:t>
            </w:r>
          </w:p>
        </w:tc>
        <w:tc>
          <w:tcPr>
            <w:tcW w:w="7158" w:type="dxa"/>
            <w:gridSpan w:val="6"/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>В рамках финансирования</w:t>
            </w:r>
          </w:p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>основной деятельности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7158" w:type="dxa"/>
            <w:gridSpan w:val="6"/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092C67" w:rsidRPr="00092C67" w:rsidRDefault="00092C67" w:rsidP="0009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</w:t>
            </w:r>
            <w:r w:rsidRPr="00092C67">
              <w:rPr>
                <w:rFonts w:ascii="Times New Roman" w:eastAsia="Times New Roman" w:hAnsi="Times New Roman" w:cs="Times New Roman"/>
              </w:rPr>
              <w:lastRenderedPageBreak/>
              <w:t>материалы: баннеры, буклеты, календари световозвращающие элементы и др.</w:t>
            </w:r>
            <w:proofErr w:type="gramEnd"/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45,0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7797" w:type="dxa"/>
            <w:gridSpan w:val="4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lastRenderedPageBreak/>
              <w:t>Итого по разделу 4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45,0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15887" w:type="dxa"/>
            <w:gridSpan w:val="11"/>
          </w:tcPr>
          <w:p w:rsidR="00092C67" w:rsidRPr="00092C67" w:rsidRDefault="00092C67" w:rsidP="00092C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тарифам.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17152,473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6137,095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5909,378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5106,0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C67" w:rsidRPr="00092C67" w:rsidTr="00092C67">
        <w:trPr>
          <w:gridAfter w:val="1"/>
          <w:wAfter w:w="284" w:type="dxa"/>
          <w:trHeight w:val="589"/>
        </w:trPr>
        <w:tc>
          <w:tcPr>
            <w:tcW w:w="851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2544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Реализация мероприятий по оказанию содействия транспортной организации, осуществляющей деятельность на территории городского округа Кинель Самарской области по перевозке отдельных категорий граждан по социальной карте </w:t>
            </w:r>
            <w:r w:rsidRPr="00092C67">
              <w:rPr>
                <w:rFonts w:ascii="Times New Roman" w:eastAsia="Times New Roman" w:hAnsi="Times New Roman" w:cs="Times New Roman"/>
              </w:rPr>
              <w:lastRenderedPageBreak/>
              <w:t xml:space="preserve">жителя Самарской области, в связи с сокращением пассажиропотока в условиях угрозы распространения новой </w:t>
            </w:r>
            <w:proofErr w:type="spellStart"/>
            <w:r w:rsidRPr="00092C67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092C67">
              <w:rPr>
                <w:rFonts w:ascii="Times New Roman" w:eastAsia="Times New Roman" w:hAnsi="Times New Roman" w:cs="Times New Roman"/>
              </w:rPr>
              <w:t xml:space="preserve"> инфекции (</w:t>
            </w:r>
            <w:r w:rsidRPr="00092C67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092C67">
              <w:rPr>
                <w:rFonts w:ascii="Times New Roman" w:eastAsia="Times New Roman" w:hAnsi="Times New Roman" w:cs="Times New Roman"/>
              </w:rPr>
              <w:t>-19)</w:t>
            </w:r>
          </w:p>
        </w:tc>
        <w:tc>
          <w:tcPr>
            <w:tcW w:w="2268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092C6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092C67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32" w:type="dxa"/>
            <w:vMerge w:val="restart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158" w:type="dxa"/>
            <w:gridSpan w:val="6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</w:tr>
      <w:tr w:rsidR="00092C67" w:rsidRPr="00092C67" w:rsidTr="00092C67">
        <w:trPr>
          <w:gridAfter w:val="1"/>
          <w:wAfter w:w="284" w:type="dxa"/>
          <w:trHeight w:val="854"/>
        </w:trPr>
        <w:tc>
          <w:tcPr>
            <w:tcW w:w="851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1,065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1,065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C67" w:rsidRPr="00092C67" w:rsidTr="00092C67">
        <w:trPr>
          <w:gridAfter w:val="1"/>
          <w:wAfter w:w="284" w:type="dxa"/>
          <w:trHeight w:val="539"/>
        </w:trPr>
        <w:tc>
          <w:tcPr>
            <w:tcW w:w="851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8" w:type="dxa"/>
            <w:gridSpan w:val="6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За счет субсидий областной бюджет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105,425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105,425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92C6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</w:tcPr>
          <w:p w:rsidR="00092C67" w:rsidRPr="00092C67" w:rsidRDefault="00092C67" w:rsidP="00092C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92C67" w:rsidRPr="00092C67" w:rsidTr="00092C67">
        <w:trPr>
          <w:gridAfter w:val="1"/>
          <w:wAfter w:w="284" w:type="dxa"/>
        </w:trPr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Итого по разделу 5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17258,963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6137,095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6015,868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5106,0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0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092C67" w:rsidRPr="00092C67" w:rsidTr="00092C67">
        <w:tc>
          <w:tcPr>
            <w:tcW w:w="851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932" w:type="dxa"/>
          </w:tcPr>
          <w:p w:rsidR="00092C67" w:rsidRPr="00092C67" w:rsidRDefault="00092C67" w:rsidP="0009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230127,351</w:t>
            </w:r>
          </w:p>
        </w:tc>
        <w:tc>
          <w:tcPr>
            <w:tcW w:w="118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92C67">
              <w:rPr>
                <w:rFonts w:ascii="Times New Roman" w:eastAsia="Times New Roman" w:hAnsi="Times New Roman" w:cs="Times New Roman"/>
                <w:b/>
                <w:lang w:val="en-US"/>
              </w:rPr>
              <w:t>91537</w:t>
            </w:r>
            <w:r w:rsidRPr="00092C67">
              <w:rPr>
                <w:rFonts w:ascii="Times New Roman" w:eastAsia="Times New Roman" w:hAnsi="Times New Roman" w:cs="Times New Roman"/>
                <w:b/>
              </w:rPr>
              <w:t>,</w:t>
            </w:r>
            <w:r w:rsidRPr="00092C67">
              <w:rPr>
                <w:rFonts w:ascii="Times New Roman" w:eastAsia="Times New Roman" w:hAnsi="Times New Roman" w:cs="Times New Roman"/>
                <w:b/>
                <w:lang w:val="en-US"/>
              </w:rPr>
              <w:t>844</w:t>
            </w:r>
          </w:p>
        </w:tc>
        <w:tc>
          <w:tcPr>
            <w:tcW w:w="1290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91588,593</w:t>
            </w:r>
          </w:p>
        </w:tc>
        <w:tc>
          <w:tcPr>
            <w:tcW w:w="996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 w:right="7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19860,0</w:t>
            </w:r>
          </w:p>
        </w:tc>
        <w:tc>
          <w:tcPr>
            <w:tcW w:w="1168" w:type="dxa"/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14832,0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3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12308,914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2C67" w:rsidRPr="00092C67" w:rsidRDefault="00092C67" w:rsidP="00092C67">
            <w:pPr>
              <w:spacing w:after="0" w:line="240" w:lineRule="auto"/>
              <w:ind w:left="-139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2C6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</w:tbl>
    <w:p w:rsidR="00092C67" w:rsidRPr="00092C67" w:rsidRDefault="00092C67" w:rsidP="00092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92C67" w:rsidRPr="00092C67" w:rsidRDefault="00092C67" w:rsidP="00092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D1B84" w:rsidRDefault="006D1B84"/>
    <w:sectPr w:rsidR="006D1B84" w:rsidSect="00092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2C67"/>
    <w:rsid w:val="00092C67"/>
    <w:rsid w:val="002F2100"/>
    <w:rsid w:val="006D1B84"/>
    <w:rsid w:val="00730751"/>
    <w:rsid w:val="00EC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1629</Words>
  <Characters>9290</Characters>
  <Application>Microsoft Office Word</Application>
  <DocSecurity>0</DocSecurity>
  <Lines>77</Lines>
  <Paragraphs>21</Paragraphs>
  <ScaleCrop>false</ScaleCrop>
  <Company>Microsoft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2020-07-03T05:15:00Z</dcterms:created>
  <dcterms:modified xsi:type="dcterms:W3CDTF">2020-07-03T05:38:00Z</dcterms:modified>
</cp:coreProperties>
</file>