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828" w:type="dxa"/>
        <w:tblLook w:val="01E0"/>
      </w:tblPr>
      <w:tblGrid>
        <w:gridCol w:w="5211"/>
        <w:gridCol w:w="4617"/>
      </w:tblGrid>
      <w:tr w:rsidR="00391AFC" w:rsidRPr="00AE6703" w:rsidTr="00391AFC">
        <w:trPr>
          <w:trHeight w:val="1437"/>
        </w:trPr>
        <w:tc>
          <w:tcPr>
            <w:tcW w:w="5211" w:type="dxa"/>
          </w:tcPr>
          <w:p w:rsidR="00391AFC" w:rsidRPr="00AE6703" w:rsidRDefault="00391AFC" w:rsidP="00391AFC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</w:tcPr>
          <w:p w:rsidR="00391AFC" w:rsidRPr="008E1FAF" w:rsidRDefault="00391AFC" w:rsidP="00391AFC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391AFC" w:rsidRPr="008E1FAF" w:rsidRDefault="00391AFC" w:rsidP="00391AFC">
            <w:pPr>
              <w:pStyle w:val="ConsNonformat"/>
              <w:widowControl/>
              <w:spacing w:line="276" w:lineRule="auto"/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FAF">
              <w:rPr>
                <w:rFonts w:ascii="Times New Roman" w:hAnsi="Times New Roman" w:cs="Times New Roman"/>
                <w:sz w:val="28"/>
                <w:szCs w:val="28"/>
              </w:rPr>
              <w:t>к  постановлению администрации</w:t>
            </w:r>
          </w:p>
          <w:p w:rsidR="00391AFC" w:rsidRPr="008E1FAF" w:rsidRDefault="00391AFC" w:rsidP="00391AFC">
            <w:pPr>
              <w:pStyle w:val="ConsNonformat"/>
              <w:widowControl/>
              <w:spacing w:line="276" w:lineRule="auto"/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FAF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391AFC" w:rsidRPr="00AE6703" w:rsidRDefault="00391AFC" w:rsidP="00391AFC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_____________№_____</w:t>
            </w:r>
          </w:p>
        </w:tc>
      </w:tr>
    </w:tbl>
    <w:p w:rsidR="00B173DE" w:rsidRDefault="00B173DE"/>
    <w:p w:rsidR="00F43851" w:rsidRDefault="00F43851"/>
    <w:p w:rsidR="00F43851" w:rsidRDefault="00F43851" w:rsidP="00F43851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56449">
        <w:rPr>
          <w:sz w:val="28"/>
          <w:szCs w:val="28"/>
        </w:rPr>
        <w:t>еречень мест</w:t>
      </w:r>
      <w:r>
        <w:rPr>
          <w:sz w:val="28"/>
          <w:szCs w:val="28"/>
        </w:rPr>
        <w:t xml:space="preserve"> на</w:t>
      </w:r>
      <w:r w:rsidRPr="00556449">
        <w:rPr>
          <w:sz w:val="28"/>
          <w:szCs w:val="28"/>
        </w:rPr>
        <w:t xml:space="preserve"> </w:t>
      </w:r>
      <w:r>
        <w:rPr>
          <w:sz w:val="28"/>
          <w:szCs w:val="28"/>
        </w:rPr>
        <w:t>водных объектах</w:t>
      </w:r>
      <w:r w:rsidRPr="00556449">
        <w:rPr>
          <w:sz w:val="28"/>
          <w:szCs w:val="28"/>
        </w:rPr>
        <w:t xml:space="preserve"> общего пользования </w:t>
      </w:r>
      <w:r>
        <w:rPr>
          <w:sz w:val="28"/>
          <w:szCs w:val="28"/>
        </w:rPr>
        <w:br/>
        <w:t>находящихся в границах территории</w:t>
      </w:r>
      <w:r w:rsidRPr="00556449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Кинель Самарской области, купание на которых запрещено</w:t>
      </w:r>
    </w:p>
    <w:p w:rsidR="00ED11BA" w:rsidRDefault="00ED11BA" w:rsidP="00F4385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544"/>
        <w:gridCol w:w="5635"/>
      </w:tblGrid>
      <w:tr w:rsidR="00ED11BA" w:rsidTr="007A5758">
        <w:tc>
          <w:tcPr>
            <w:tcW w:w="675" w:type="dxa"/>
          </w:tcPr>
          <w:p w:rsidR="00ED11BA" w:rsidRPr="00ED11BA" w:rsidRDefault="00ED11BA" w:rsidP="00F43851">
            <w:pPr>
              <w:jc w:val="center"/>
              <w:rPr>
                <w:sz w:val="28"/>
                <w:szCs w:val="28"/>
              </w:rPr>
            </w:pPr>
            <w:r w:rsidRPr="00ED11B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D11B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D11BA">
              <w:rPr>
                <w:sz w:val="28"/>
                <w:szCs w:val="28"/>
              </w:rPr>
              <w:t>/</w:t>
            </w:r>
            <w:proofErr w:type="spellStart"/>
            <w:r w:rsidRPr="00ED11B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ED11BA" w:rsidRPr="00ED11BA" w:rsidRDefault="00ED11BA" w:rsidP="00F43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5635" w:type="dxa"/>
          </w:tcPr>
          <w:p w:rsidR="00ED11BA" w:rsidRPr="00ED11BA" w:rsidRDefault="00ED11BA" w:rsidP="00F43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</w:t>
            </w:r>
          </w:p>
        </w:tc>
      </w:tr>
      <w:tr w:rsidR="00ED11BA" w:rsidTr="007A5758">
        <w:tc>
          <w:tcPr>
            <w:tcW w:w="675" w:type="dxa"/>
          </w:tcPr>
          <w:p w:rsidR="00ED11BA" w:rsidRPr="00ED11BA" w:rsidRDefault="00ED11BA" w:rsidP="00F43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D11BA" w:rsidRPr="00ED11BA" w:rsidRDefault="007A5758" w:rsidP="007A5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озеро</w:t>
            </w:r>
            <w:r w:rsidR="00ED11BA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Ладное</w:t>
            </w:r>
            <w:r w:rsidR="00ED11BA">
              <w:rPr>
                <w:sz w:val="28"/>
                <w:szCs w:val="28"/>
              </w:rPr>
              <w:t>»</w:t>
            </w:r>
          </w:p>
        </w:tc>
        <w:tc>
          <w:tcPr>
            <w:tcW w:w="5635" w:type="dxa"/>
          </w:tcPr>
          <w:p w:rsidR="00ED11BA" w:rsidRPr="00ED11BA" w:rsidRDefault="00ED11BA" w:rsidP="007A5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Кинель, </w:t>
            </w:r>
            <w:r w:rsidR="007A5758">
              <w:rPr>
                <w:sz w:val="28"/>
                <w:szCs w:val="28"/>
              </w:rPr>
              <w:t>ул. Молодогвардейская</w:t>
            </w:r>
          </w:p>
        </w:tc>
      </w:tr>
      <w:tr w:rsidR="00ED11BA" w:rsidTr="007A5758">
        <w:tc>
          <w:tcPr>
            <w:tcW w:w="675" w:type="dxa"/>
          </w:tcPr>
          <w:p w:rsidR="00ED11BA" w:rsidRPr="00ED11BA" w:rsidRDefault="00ED11BA" w:rsidP="00F43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ED11BA" w:rsidRPr="00ED11BA" w:rsidRDefault="00ED11BA" w:rsidP="007A5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река «</w:t>
            </w:r>
            <w:r w:rsidR="007A5758">
              <w:rPr>
                <w:sz w:val="28"/>
                <w:szCs w:val="28"/>
              </w:rPr>
              <w:t>Самара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35" w:type="dxa"/>
          </w:tcPr>
          <w:p w:rsidR="00ED11BA" w:rsidRPr="00ED11BA" w:rsidRDefault="00ED11BA" w:rsidP="007A5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Кинель, </w:t>
            </w:r>
            <w:r w:rsidR="007A5758">
              <w:rPr>
                <w:sz w:val="28"/>
                <w:szCs w:val="28"/>
              </w:rPr>
              <w:t>п. Лебедь, начало ул. Железнодорожная</w:t>
            </w:r>
          </w:p>
        </w:tc>
      </w:tr>
      <w:tr w:rsidR="007A5758" w:rsidTr="007A5758">
        <w:tc>
          <w:tcPr>
            <w:tcW w:w="675" w:type="dxa"/>
          </w:tcPr>
          <w:p w:rsidR="007A5758" w:rsidRPr="00ED11BA" w:rsidRDefault="0067560A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A5758" w:rsidRPr="00ED11BA" w:rsidRDefault="007A5758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река «</w:t>
            </w:r>
            <w:proofErr w:type="gramStart"/>
            <w:r>
              <w:rPr>
                <w:sz w:val="28"/>
                <w:szCs w:val="28"/>
              </w:rPr>
              <w:t>Большой</w:t>
            </w:r>
            <w:proofErr w:type="gramEnd"/>
            <w:r>
              <w:rPr>
                <w:sz w:val="28"/>
                <w:szCs w:val="28"/>
              </w:rPr>
              <w:t xml:space="preserve"> Кинель»</w:t>
            </w:r>
          </w:p>
        </w:tc>
        <w:tc>
          <w:tcPr>
            <w:tcW w:w="5635" w:type="dxa"/>
          </w:tcPr>
          <w:p w:rsidR="007A5758" w:rsidRPr="00ED11BA" w:rsidRDefault="00496976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Кинель, п.г.т. </w:t>
            </w:r>
            <w:proofErr w:type="spellStart"/>
            <w:r>
              <w:rPr>
                <w:sz w:val="28"/>
                <w:szCs w:val="28"/>
              </w:rPr>
              <w:t>Усть-Кинельский</w:t>
            </w:r>
            <w:proofErr w:type="spellEnd"/>
            <w:r>
              <w:rPr>
                <w:sz w:val="28"/>
                <w:szCs w:val="28"/>
              </w:rPr>
              <w:t>, около туристической базы «Медвежий угол» (студенческий пляж)</w:t>
            </w:r>
          </w:p>
        </w:tc>
      </w:tr>
      <w:tr w:rsidR="007A5758" w:rsidTr="007A5758">
        <w:tc>
          <w:tcPr>
            <w:tcW w:w="675" w:type="dxa"/>
          </w:tcPr>
          <w:p w:rsidR="007A5758" w:rsidRPr="00ED11BA" w:rsidRDefault="0067560A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7A5758" w:rsidRPr="00ED11BA" w:rsidRDefault="007A5758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река «</w:t>
            </w:r>
            <w:proofErr w:type="gramStart"/>
            <w:r>
              <w:rPr>
                <w:sz w:val="28"/>
                <w:szCs w:val="28"/>
              </w:rPr>
              <w:t>Большой</w:t>
            </w:r>
            <w:proofErr w:type="gramEnd"/>
            <w:r>
              <w:rPr>
                <w:sz w:val="28"/>
                <w:szCs w:val="28"/>
              </w:rPr>
              <w:t xml:space="preserve"> Кинель»</w:t>
            </w:r>
          </w:p>
        </w:tc>
        <w:tc>
          <w:tcPr>
            <w:tcW w:w="5635" w:type="dxa"/>
          </w:tcPr>
          <w:p w:rsidR="007A5758" w:rsidRPr="00ED11BA" w:rsidRDefault="007A5758" w:rsidP="00DF4B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Кинель, автомобильная дорога «Самара-Бугуруслан, ул. Понтонная</w:t>
            </w:r>
          </w:p>
        </w:tc>
      </w:tr>
    </w:tbl>
    <w:p w:rsidR="00ED11BA" w:rsidRDefault="00ED11BA" w:rsidP="007A5758">
      <w:pPr>
        <w:jc w:val="center"/>
      </w:pPr>
    </w:p>
    <w:sectPr w:rsidR="00ED11BA" w:rsidSect="00391AFC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AFC"/>
    <w:rsid w:val="00391AFC"/>
    <w:rsid w:val="00496976"/>
    <w:rsid w:val="0067560A"/>
    <w:rsid w:val="007A5758"/>
    <w:rsid w:val="00806511"/>
    <w:rsid w:val="00B173DE"/>
    <w:rsid w:val="00ED11BA"/>
    <w:rsid w:val="00F43851"/>
    <w:rsid w:val="00F7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91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D1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Кувшинова</dc:creator>
  <cp:keywords/>
  <dc:description/>
  <cp:lastModifiedBy>Кувшинова</cp:lastModifiedBy>
  <cp:revision>7</cp:revision>
  <cp:lastPrinted>2021-07-07T12:11:00Z</cp:lastPrinted>
  <dcterms:created xsi:type="dcterms:W3CDTF">2021-07-07T08:25:00Z</dcterms:created>
  <dcterms:modified xsi:type="dcterms:W3CDTF">2021-07-08T05:48:00Z</dcterms:modified>
</cp:coreProperties>
</file>