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DD" w:rsidRPr="0035569B" w:rsidRDefault="0035569B" w:rsidP="0035569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69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A35DD" w:rsidRPr="007D3778" w:rsidRDefault="00FA35DD" w:rsidP="00C10C2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1B6BB4" w:rsidRPr="001B6BB4" w:rsidTr="00FF34C5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B6BB4" w:rsidRPr="001B6BB4" w:rsidRDefault="001B6BB4" w:rsidP="001B6B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1B6BB4" w:rsidRPr="001B6BB4" w:rsidRDefault="001B6BB4" w:rsidP="001B6B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B6BB4" w:rsidRPr="001B6BB4" w:rsidTr="00FF34C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1B6BB4" w:rsidRPr="001B6BB4" w:rsidRDefault="001B6BB4" w:rsidP="001B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6BB4" w:rsidRPr="001B6BB4" w:rsidRDefault="001B6BB4" w:rsidP="001B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1B6BB4" w:rsidRPr="001B6BB4" w:rsidRDefault="001B6BB4" w:rsidP="001B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1B6BB4" w:rsidRPr="001B6BB4" w:rsidRDefault="001B6BB4" w:rsidP="001B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B6BB4" w:rsidRPr="001B6BB4" w:rsidTr="00FF34C5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1B6BB4" w:rsidRPr="001B6BB4" w:rsidRDefault="001B6BB4" w:rsidP="001B6B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1B6BB4" w:rsidRPr="001B6BB4" w:rsidRDefault="001B6BB4" w:rsidP="001B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B6BB4" w:rsidRPr="001B6BB4" w:rsidTr="00FF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BB4" w:rsidRDefault="001B6BB4" w:rsidP="001B6BB4">
            <w:pPr>
              <w:spacing w:before="100" w:beforeAutospacing="1" w:after="0" w:afterAutospacing="1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 муниципального центра управления г</w:t>
            </w:r>
            <w:r w:rsidR="00826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ородского округа</w:t>
            </w:r>
            <w:r w:rsidRPr="001B6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Кинель Самарской области</w:t>
            </w:r>
            <w:r w:rsidRPr="001B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6BB4" w:rsidRPr="001B6BB4" w:rsidRDefault="001B6BB4" w:rsidP="001B6BB4">
            <w:pPr>
              <w:spacing w:before="100" w:beforeAutospacing="1" w:after="0" w:afterAutospacing="1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B6BB4" w:rsidRPr="001B6BB4" w:rsidRDefault="001B6BB4" w:rsidP="001B6B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C9796A">
        <w:rPr>
          <w:rFonts w:ascii="Times New Roman" w:hAnsi="Times New Roman" w:cs="Times New Roman"/>
          <w:sz w:val="28"/>
          <w:szCs w:val="28"/>
        </w:rPr>
        <w:t>пункта 3 перечня поручений Президента Российской Федерации от 01.03.2020</w:t>
      </w:r>
      <w:r w:rsidR="00185461">
        <w:rPr>
          <w:rFonts w:ascii="Times New Roman" w:hAnsi="Times New Roman" w:cs="Times New Roman"/>
          <w:sz w:val="28"/>
          <w:szCs w:val="28"/>
        </w:rPr>
        <w:t xml:space="preserve"> г.</w:t>
      </w:r>
      <w:r w:rsidRPr="00C9796A">
        <w:rPr>
          <w:rFonts w:ascii="Times New Roman" w:hAnsi="Times New Roman" w:cs="Times New Roman"/>
          <w:sz w:val="28"/>
          <w:szCs w:val="28"/>
        </w:rPr>
        <w:t xml:space="preserve">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</w:t>
      </w:r>
      <w:r w:rsidR="002F5AF5">
        <w:rPr>
          <w:rFonts w:ascii="Times New Roman" w:hAnsi="Times New Roman" w:cs="Times New Roman"/>
          <w:sz w:val="28"/>
          <w:szCs w:val="28"/>
        </w:rPr>
        <w:t xml:space="preserve"> г. </w:t>
      </w:r>
      <w:r w:rsidRPr="00C9796A">
        <w:rPr>
          <w:rFonts w:ascii="Times New Roman" w:hAnsi="Times New Roman" w:cs="Times New Roman"/>
          <w:sz w:val="28"/>
          <w:szCs w:val="28"/>
        </w:rPr>
        <w:t xml:space="preserve"> №</w:t>
      </w:r>
      <w:r w:rsidR="002F5AF5">
        <w:rPr>
          <w:rFonts w:ascii="Times New Roman" w:hAnsi="Times New Roman" w:cs="Times New Roman"/>
          <w:sz w:val="28"/>
          <w:szCs w:val="28"/>
        </w:rPr>
        <w:t xml:space="preserve"> </w:t>
      </w:r>
      <w:r w:rsidRPr="00C9796A">
        <w:rPr>
          <w:rFonts w:ascii="Times New Roman" w:hAnsi="Times New Roman" w:cs="Times New Roman"/>
          <w:sz w:val="28"/>
          <w:szCs w:val="28"/>
        </w:rPr>
        <w:t>1844 «</w:t>
      </w:r>
      <w:r w:rsidRPr="00C9796A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</w:t>
      </w:r>
      <w:proofErr w:type="gramEnd"/>
      <w:r w:rsidRPr="00C9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9796A">
        <w:rPr>
          <w:rFonts w:ascii="Times New Roman" w:hAnsi="Times New Roman" w:cs="Times New Roman"/>
          <w:bCs/>
          <w:sz w:val="28"/>
          <w:szCs w:val="28"/>
        </w:rPr>
        <w:t xml:space="preserve">и обеспечение функционирования в субъектах Российской Федерации центров управления регионов и Правил </w:t>
      </w:r>
      <w:r w:rsidRPr="00C9796A">
        <w:rPr>
          <w:rFonts w:ascii="Times New Roman" w:hAnsi="Times New Roman" w:cs="Times New Roman"/>
          <w:sz w:val="28"/>
          <w:szCs w:val="28"/>
        </w:rPr>
        <w:t>создания и функционирования в субъектах Российской Федерации центров управления регионов», пункта 3 постановления Правительства Российской Федерации от 10.11.2020</w:t>
      </w:r>
      <w:r w:rsidR="002F5AF5">
        <w:rPr>
          <w:rFonts w:ascii="Times New Roman" w:hAnsi="Times New Roman" w:cs="Times New Roman"/>
          <w:sz w:val="28"/>
          <w:szCs w:val="28"/>
        </w:rPr>
        <w:t xml:space="preserve"> г.</w:t>
      </w:r>
      <w:r w:rsidRPr="00C9796A">
        <w:rPr>
          <w:rFonts w:ascii="Times New Roman" w:hAnsi="Times New Roman" w:cs="Times New Roman"/>
          <w:sz w:val="28"/>
          <w:szCs w:val="28"/>
        </w:rPr>
        <w:t xml:space="preserve"> №</w:t>
      </w:r>
      <w:r w:rsidR="002F5AF5">
        <w:rPr>
          <w:rFonts w:ascii="Times New Roman" w:hAnsi="Times New Roman" w:cs="Times New Roman"/>
          <w:sz w:val="28"/>
          <w:szCs w:val="28"/>
        </w:rPr>
        <w:t xml:space="preserve"> </w:t>
      </w:r>
      <w:r w:rsidRPr="00C9796A">
        <w:rPr>
          <w:rFonts w:ascii="Times New Roman" w:hAnsi="Times New Roman" w:cs="Times New Roman"/>
          <w:sz w:val="28"/>
          <w:szCs w:val="28"/>
        </w:rPr>
        <w:t>1802 «</w:t>
      </w:r>
      <w:r w:rsidRPr="00C9796A">
        <w:rPr>
          <w:rFonts w:ascii="Times New Roman" w:hAnsi="Times New Roman" w:cs="Times New Roman"/>
          <w:bCs/>
          <w:sz w:val="28"/>
          <w:szCs w:val="28"/>
        </w:rPr>
        <w:t>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</w:t>
      </w:r>
      <w:r w:rsidR="001E08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08D2" w:rsidRPr="001E08D2">
        <w:rPr>
          <w:rFonts w:ascii="Times New Roman" w:hAnsi="Times New Roman" w:cs="Times New Roman"/>
          <w:bCs/>
          <w:sz w:val="28"/>
          <w:szCs w:val="28"/>
        </w:rPr>
        <w:t>постановления Губернатора Самарской области от 04.09.2020</w:t>
      </w:r>
      <w:r w:rsidR="002F5AF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E08D2" w:rsidRPr="001E08D2">
        <w:rPr>
          <w:rFonts w:ascii="Times New Roman" w:hAnsi="Times New Roman" w:cs="Times New Roman"/>
          <w:bCs/>
          <w:sz w:val="28"/>
          <w:szCs w:val="28"/>
        </w:rPr>
        <w:t xml:space="preserve"> № 257 «О создании Центра управления</w:t>
      </w:r>
      <w:proofErr w:type="gramEnd"/>
      <w:r w:rsidR="001E08D2" w:rsidRPr="001E08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08D2" w:rsidRPr="001E08D2">
        <w:rPr>
          <w:rFonts w:ascii="Times New Roman" w:hAnsi="Times New Roman" w:cs="Times New Roman"/>
          <w:bCs/>
          <w:sz w:val="28"/>
          <w:szCs w:val="28"/>
        </w:rPr>
        <w:t>регионом Самарской области», пунктом 3 части 4 статьи 36 Федерального закона от 06.10.2003</w:t>
      </w:r>
      <w:r w:rsidR="002F5AF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E08D2" w:rsidRPr="001E08D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F5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8D2" w:rsidRPr="001E08D2">
        <w:rPr>
          <w:rFonts w:ascii="Times New Roman" w:hAnsi="Times New Roman" w:cs="Times New Roman"/>
          <w:bCs/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Pr="00C9796A">
        <w:rPr>
          <w:rFonts w:ascii="Times New Roman" w:hAnsi="Times New Roman" w:cs="Times New Roman"/>
          <w:bCs/>
          <w:sz w:val="28"/>
          <w:szCs w:val="28"/>
        </w:rPr>
        <w:t xml:space="preserve"> для направления гражданами и юридическими лицами в государственные </w:t>
      </w:r>
      <w:r w:rsidRPr="00C9796A">
        <w:rPr>
          <w:rFonts w:ascii="Times New Roman" w:hAnsi="Times New Roman" w:cs="Times New Roman"/>
          <w:bCs/>
          <w:sz w:val="28"/>
          <w:szCs w:val="28"/>
        </w:rPr>
        <w:lastRenderedPageBreak/>
        <w:t>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</w:t>
      </w:r>
      <w:proofErr w:type="gramEnd"/>
      <w:r w:rsidRPr="00C9796A">
        <w:rPr>
          <w:rFonts w:ascii="Times New Roman" w:hAnsi="Times New Roman" w:cs="Times New Roman"/>
          <w:bCs/>
          <w:sz w:val="28"/>
          <w:szCs w:val="28"/>
        </w:rPr>
        <w:t xml:space="preserve"> организациями ответов на указанные сообщения и обращения</w:t>
      </w:r>
      <w:r w:rsidR="001E08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7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6BB4" w:rsidRPr="001B6BB4" w:rsidRDefault="001B6BB4" w:rsidP="001B6BB4">
      <w:pPr>
        <w:spacing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B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B6BB4" w:rsidRPr="00C9796A" w:rsidRDefault="001B6BB4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центр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(далее - МЦУ)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специализированный пункт управления, предназначенный для обеспечения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 w:rsidR="005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функций мониторинга и координации обработки обращений и сообщений граждан, объединений граждан или юридических лиц, оценки анализа и прогнозирования ситуации, стратегического, текущего и оперативного планирования, мониторинга и контроля управленческих решений.</w:t>
      </w:r>
      <w:proofErr w:type="gramEnd"/>
    </w:p>
    <w:p w:rsidR="001E08D2" w:rsidRPr="003B0CCF" w:rsidRDefault="001E08D2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МЦУ</w:t>
      </w:r>
      <w:r w:rsidR="00FF34C5" w:rsidRPr="001F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рабочей группы</w:t>
      </w:r>
      <w:r w:rsidRPr="001F2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BB4" w:rsidRDefault="001E08D2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</w:t>
      </w:r>
      <w:r w:rsidR="005C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МЦУ</w:t>
      </w:r>
      <w:r w:rsidR="0074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A05" w:rsidRPr="009F5C7A" w:rsidRDefault="00031A05" w:rsidP="009F5C7A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C7A">
        <w:rPr>
          <w:rFonts w:ascii="Times New Roman" w:hAnsi="Times New Roman" w:cs="Times New Roman"/>
          <w:b w:val="0"/>
          <w:sz w:val="28"/>
          <w:szCs w:val="28"/>
        </w:rPr>
        <w:t>4.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C7A">
        <w:rPr>
          <w:rFonts w:ascii="Times New Roman" w:hAnsi="Times New Roman" w:cs="Times New Roman"/>
          <w:b w:val="0"/>
          <w:sz w:val="28"/>
          <w:szCs w:val="28"/>
        </w:rPr>
        <w:t>и структуру МЦУ (Приложение №</w:t>
      </w:r>
      <w:r w:rsidR="0074735E">
        <w:rPr>
          <w:rFonts w:ascii="Times New Roman" w:hAnsi="Times New Roman" w:cs="Times New Roman"/>
          <w:b w:val="0"/>
          <w:sz w:val="28"/>
          <w:szCs w:val="28"/>
        </w:rPr>
        <w:t>2</w:t>
      </w:r>
      <w:r w:rsidR="009F5C7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B6BB4" w:rsidRPr="00C9796A" w:rsidRDefault="00AF1AC3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31E" w:rsidRDefault="00AF1AC3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BB4"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AF1AC3" w:rsidRDefault="00AF1AC3" w:rsidP="00AF1AC3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Главы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Л.Ю.).</w:t>
      </w:r>
    </w:p>
    <w:p w:rsidR="00AF1AC3" w:rsidRDefault="00AF1AC3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B4" w:rsidRPr="00C9796A" w:rsidRDefault="001B6BB4" w:rsidP="001B6BB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6BB4" w:rsidRPr="00C9796A" w:rsidRDefault="001B6BB4" w:rsidP="001B6B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</w:t>
      </w:r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В.А.Чихирев</w:t>
      </w:r>
      <w:proofErr w:type="spellEnd"/>
    </w:p>
    <w:p w:rsidR="00651CD3" w:rsidRPr="003572B5" w:rsidRDefault="003B0CCF" w:rsidP="003572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B0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Радаев</w:t>
      </w:r>
      <w:r w:rsidR="00357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572B5" w:rsidRPr="003572B5" w:rsidRDefault="003572B5" w:rsidP="003572B5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3572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округа </w:t>
      </w:r>
      <w:proofErr w:type="spellStart"/>
      <w:r w:rsidRPr="003572B5">
        <w:rPr>
          <w:rFonts w:ascii="Times New Roman" w:eastAsia="Calibri" w:hAnsi="Times New Roman" w:cs="Times New Roman"/>
          <w:b/>
          <w:bCs/>
          <w:sz w:val="28"/>
          <w:szCs w:val="28"/>
        </w:rPr>
        <w:t>Кинель</w:t>
      </w:r>
      <w:proofErr w:type="spellEnd"/>
    </w:p>
    <w:p w:rsidR="003572B5" w:rsidRPr="003572B5" w:rsidRDefault="003572B5" w:rsidP="003572B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3572B5" w:rsidRPr="003572B5" w:rsidRDefault="003572B5" w:rsidP="003572B5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3572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572B5" w:rsidRPr="003572B5" w:rsidRDefault="003572B5" w:rsidP="003572B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72B5" w:rsidRPr="003572B5" w:rsidRDefault="003572B5" w:rsidP="003572B5">
      <w:pPr>
        <w:spacing w:before="100" w:beforeAutospacing="1" w:after="0" w:afterAutospacing="1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B5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</w:t>
      </w:r>
      <w:r w:rsidRPr="00357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3572B5">
        <w:rPr>
          <w:rFonts w:ascii="Times New Roman" w:eastAsia="Calibri" w:hAnsi="Times New Roman" w:cs="Times New Roman"/>
          <w:color w:val="000000"/>
          <w:sz w:val="28"/>
          <w:szCs w:val="28"/>
        </w:rPr>
        <w:t>Кинель</w:t>
      </w:r>
      <w:proofErr w:type="spellEnd"/>
      <w:r w:rsidRPr="00357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Самарской области «</w:t>
      </w:r>
      <w:r w:rsidRPr="001B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муниципального центра управления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ородского округа</w:t>
      </w:r>
      <w:r w:rsidRPr="001B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B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</w:t>
      </w:r>
      <w:proofErr w:type="spellEnd"/>
      <w:r w:rsidRPr="001B6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Pr="003572B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572B5" w:rsidRPr="003572B5" w:rsidRDefault="003572B5" w:rsidP="003572B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2067"/>
        <w:gridCol w:w="2631"/>
      </w:tblGrid>
      <w:tr w:rsidR="003572B5" w:rsidRPr="003572B5" w:rsidTr="00F6458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572B5" w:rsidRPr="003572B5" w:rsidTr="00F6458B">
        <w:trPr>
          <w:trHeight w:val="9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rPr>
                <w:rFonts w:ascii="Times New Roman" w:eastAsia="Calibri" w:hAnsi="Times New Roman" w:cs="Times New Roman"/>
              </w:rPr>
            </w:pPr>
            <w:r w:rsidRPr="00357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О.Г. Ефимова </w:t>
            </w:r>
          </w:p>
        </w:tc>
      </w:tr>
      <w:tr w:rsidR="003572B5" w:rsidRPr="003572B5" w:rsidTr="00F6458B">
        <w:trPr>
          <w:trHeight w:val="9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DA5D4D" w:rsidP="00F6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3572B5" w:rsidP="00F645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B5" w:rsidRPr="003572B5" w:rsidRDefault="00DA5D4D" w:rsidP="00F6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С.Р.Рысаева</w:t>
            </w:r>
            <w:proofErr w:type="spellEnd"/>
          </w:p>
        </w:tc>
      </w:tr>
    </w:tbl>
    <w:p w:rsidR="003572B5" w:rsidRPr="003572B5" w:rsidRDefault="003572B5" w:rsidP="003572B5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2B5" w:rsidRPr="003572B5" w:rsidRDefault="003572B5" w:rsidP="003572B5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35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4D" w:rsidRDefault="00DA5D4D" w:rsidP="0035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51CD3" w:rsidRDefault="00651CD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A35DD" w:rsidRDefault="00AF1AC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3816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5569B" w:rsidRDefault="00AF1AC3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B4656">
        <w:rPr>
          <w:rFonts w:ascii="Times New Roman" w:hAnsi="Times New Roman" w:cs="Times New Roman"/>
          <w:sz w:val="28"/>
          <w:szCs w:val="28"/>
        </w:rPr>
        <w:t>п</w:t>
      </w:r>
      <w:r w:rsidR="003B558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55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3816" w:rsidRDefault="003B5582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35569B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1B6BB4">
        <w:rPr>
          <w:rFonts w:ascii="Times New Roman" w:hAnsi="Times New Roman" w:cs="Times New Roman"/>
          <w:sz w:val="28"/>
          <w:szCs w:val="28"/>
        </w:rPr>
        <w:t xml:space="preserve">Кинель </w:t>
      </w:r>
    </w:p>
    <w:p w:rsidR="005678DB" w:rsidRPr="00E71671" w:rsidRDefault="001B6BB4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A35DD" w:rsidRPr="00E71671" w:rsidRDefault="00FA35DD" w:rsidP="00E4381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71671">
        <w:rPr>
          <w:rFonts w:ascii="Times New Roman" w:hAnsi="Times New Roman" w:cs="Times New Roman"/>
          <w:sz w:val="28"/>
          <w:szCs w:val="28"/>
        </w:rPr>
        <w:t>от__________________№_______</w:t>
      </w:r>
    </w:p>
    <w:p w:rsidR="00FA35DD" w:rsidRPr="00E71671" w:rsidRDefault="00FA35DD" w:rsidP="00FA35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A35DD" w:rsidRPr="00773768" w:rsidRDefault="00FA35DD" w:rsidP="00FA35DD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5569B" w:rsidRDefault="0035569B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A35DD" w:rsidRPr="005B4656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E144CE" w:rsidRPr="005B4656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B5582" w:rsidRPr="005B465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6340" w:rsidRPr="005B4656">
        <w:rPr>
          <w:rFonts w:ascii="Times New Roman" w:hAnsi="Times New Roman" w:cs="Times New Roman"/>
          <w:b w:val="0"/>
          <w:sz w:val="28"/>
          <w:szCs w:val="28"/>
        </w:rPr>
        <w:t>униципальном центре управления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5DD" w:rsidRPr="005B4656" w:rsidRDefault="0035569B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D024ED">
        <w:rPr>
          <w:rFonts w:ascii="Times New Roman" w:hAnsi="Times New Roman" w:cs="Times New Roman"/>
          <w:b w:val="0"/>
          <w:sz w:val="28"/>
          <w:szCs w:val="28"/>
        </w:rPr>
        <w:t>Кинель Самарской области</w:t>
      </w:r>
    </w:p>
    <w:p w:rsidR="00FA35DD" w:rsidRDefault="00FA35DD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69B" w:rsidRPr="005B4656" w:rsidRDefault="0035569B" w:rsidP="00FA3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настоящего Положения используются следующие понятия:</w:t>
      </w:r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обратной связи (далее – </w:t>
      </w:r>
      <w:proofErr w:type="gram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подсистема «Единого портала государственных и муниципальных услуг (функций)»,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«Инцидент менеджмент» — это подсистема </w:t>
      </w:r>
      <w:proofErr w:type="gram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сообщений жителей субъекта Российской Федерации</w:t>
      </w:r>
      <w:proofErr w:type="gram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открытых источников (социальных сетей): </w:t>
      </w:r>
      <w:proofErr w:type="spell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ресурсов электронной массовой коммуникации. </w:t>
      </w:r>
    </w:p>
    <w:p w:rsidR="0063031E" w:rsidRPr="00830B90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Тепловая карта – информационно-аналитическая система для поддержки принятия управленческих решений, предназначенная </w:t>
      </w:r>
      <w:proofErr w:type="gramStart"/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31E" w:rsidRPr="00830B90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63031E" w:rsidRPr="00830B90" w:rsidRDefault="0063031E" w:rsidP="006E285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мониторинга соблюдения сроков обработки и рассмотрения </w:t>
      </w:r>
      <w:r w:rsidR="006E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и сообщений граждан и организаций, поступивших через </w:t>
      </w:r>
      <w:proofErr w:type="gramStart"/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интегрированные каналы обратной связи;</w:t>
      </w:r>
    </w:p>
    <w:p w:rsidR="0063031E" w:rsidRPr="00830B90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формирования и представления аналитических данных по результатам обработки обращений и сообщений граждан и организаций;</w:t>
      </w:r>
    </w:p>
    <w:p w:rsidR="0063031E" w:rsidRPr="00830B90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  управленческих решений ответственными получателями;</w:t>
      </w:r>
    </w:p>
    <w:p w:rsidR="0063031E" w:rsidRPr="00830B90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мониторинга результатов работы ответственных получателей;</w:t>
      </w:r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 формированию планов территориального и стратегического развития.</w:t>
      </w:r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–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– предложение, заявление или жалоба, полученные ответственными получателями в соответствии с порядком, предусмотренным Федеральным законом </w:t>
      </w:r>
      <w:r w:rsidR="00F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59-ФЗ.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управления регионом Самарской области -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пункт управления, осуществляющий свою деятельность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16.11.2020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</w:t>
      </w:r>
      <w:proofErr w:type="gram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в субъектах Российской Федерации центров управления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Самарской области от 04.09.2020 № 257 «О создании Центра управления регионом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031E" w:rsidRPr="00217F44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ускоренного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организационных и технических мероприятий, реализация которых позволяет производить регистрацию, рассмотрение по существу, подготовку и направление ответов на обращения и сообщения граждан и юридических лиц по социально значимым тематикам, полученных по всем видам каналов обратной связи, в срок до 30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устранению причин обращений и сообщений граждан и юридических лиц по социально значимым тематикам, полученных по всем видам каналов обратной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последовательно изложенный перечень мероприятий, направленных на устранение причин обращений и сообщений граждан и юридических лиц по социально значимым тематикам, полученных по всем видам каналов обратной связи, реализация которых обеспечит снижение количества обращений и сообщений граждан и</w:t>
      </w:r>
      <w:proofErr w:type="gramEnd"/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по таким тематикам, с указанием конкретного срока реализации мероприятий и ответственных должностных лиц исполнительных органов государственной власти субъекта Российской Федерации,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Социально-значимые тематики -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деятельность;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твердыми коммунальными отходами.</w:t>
      </w:r>
      <w:proofErr w:type="gramEnd"/>
    </w:p>
    <w:p w:rsidR="0063031E" w:rsidRPr="006E3AE7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МЦУ являются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мониторинг обработки обращений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граждан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г.о. </w:t>
      </w:r>
      <w:r w:rsidR="000F2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муниципальное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образование), муниципальные учреждения, работающие с обращениями и сообщениями граждан, функции и полномочия учредителя</w:t>
      </w:r>
      <w:proofErr w:type="gram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образование, а также в городские и сельские поселения, входящие в состав муниципального образования 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 обработки сообщений, публикуемых гражданами и организациями в общедоступном виде в социальных сетях, </w:t>
      </w:r>
      <w:proofErr w:type="spellStart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средствах электронной массовой коммуникации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себя:</w:t>
      </w:r>
      <w:proofErr w:type="gramEnd"/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поступающих обращений и сообщений граждан и юридических лиц, поступивших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формализация сути обращений и сообщений граждан и юридических лиц;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первопричин проблем обращений и сообщений граждан и организаций,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7F44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устранению причин обращений и сообщений граждан и юридических лиц по социально значимым тематикам, полученных по всем видам каналов обратной связи</w:t>
      </w:r>
      <w:r w:rsidRPr="006E3A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сроков и качества обработки обращений и сообщений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внедрение «механизмов ускоренного решения» при обработке обращений и сообщений;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об удовлетворенности граждан и юридических лиц результатами обработки их обращений и сообщений;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анализ результатов обработки обращений и сообщений граждан и юридических лиц;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комплексной картины проблем на основании анализа: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и сообщений граждан и юридических лиц, поступающих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обратной связи в формате результатов голосования и общественного обсуждения;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отчета руководству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конфликтных ситуаций и ошибок при коммуникации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юридическими лицами, организация каналов коммуникации с использованием социальных сетей, </w:t>
      </w:r>
      <w:proofErr w:type="spellStart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электронной коммуникации;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формирование рекомендаций по онлайн-взаимодействию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юридическими лицами, предложений по разработке соответствующих сервисов, выработка рекомендаций для определения приоритетов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и анализ лучших практик, процессов государственного и муниципального управления, выработка рекомендаций по оптимизации процессов предоставления государственных и муниципальных услуг, исполнения функций, координация внедрения оптимизированных регламентов и технологических сервисов и централизованных платформ для оказания услуг и исполнения функций;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выработка рекомендаций для оперативного решения обнаруженных проблем во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юридическими лицами;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проведение аналитических исследований по удовлетворенности граждан и юридических лиц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разработка информационных материалов для информирования, в том числе с использованием социальных сетей, </w:t>
      </w:r>
      <w:proofErr w:type="spellStart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электронной коммуникации, целевых групп граждан и юридических лиц с учетом их географического размещения и других характеристик, адаптация указанных материалов с учетом особенностей целевой аудитории и каналов информирования, информирование граждан и юридических лиц по тематикам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МЦУ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проведение образовательных семинаров по тематикам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МЦУ;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координация формирования и сопровождения системы официальных страниц (групп)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(его подразделений) и ответственных исполнителей</w:t>
      </w: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электронной массовой коммуникации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FEF" w:rsidRPr="005A5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DA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содействие формированию дополнительных условий для обеспечения открытости деятельности органов и организаций.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C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МЦУ</w:t>
      </w:r>
      <w:r w:rsidRPr="00050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связанная с обращениями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сообщениями</w:t>
      </w:r>
      <w:r w:rsidRPr="000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социально-значимым тематикам. </w:t>
      </w:r>
      <w:r w:rsidR="005A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A5FEF" w:rsidRPr="005A5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Pr="0005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дополнительные отраслевые и тематические блоки и расширять тематики работы МЦУ.</w:t>
      </w:r>
    </w:p>
    <w:p w:rsidR="0063031E" w:rsidRDefault="0063031E" w:rsidP="0063031E">
      <w:pPr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31E" w:rsidRDefault="0063031E" w:rsidP="0063031E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МЦУ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3D17">
        <w:rPr>
          <w:rFonts w:ascii="Times New Roman" w:hAnsi="Times New Roman" w:cs="Times New Roman"/>
          <w:sz w:val="28"/>
          <w:szCs w:val="28"/>
        </w:rPr>
        <w:t xml:space="preserve">.1. В целях создания 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МЦУ </w:t>
      </w:r>
      <w:r w:rsidR="00E271CA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17">
        <w:rPr>
          <w:rFonts w:ascii="Times New Roman" w:hAnsi="Times New Roman" w:cs="Times New Roman"/>
          <w:sz w:val="28"/>
          <w:szCs w:val="28"/>
        </w:rPr>
        <w:t>назначает следующих ответственных лиц за 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МЦУ: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9B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3D17">
        <w:rPr>
          <w:rFonts w:ascii="Times New Roman" w:hAnsi="Times New Roman" w:cs="Times New Roman"/>
          <w:sz w:val="28"/>
          <w:szCs w:val="28"/>
        </w:rPr>
        <w:t xml:space="preserve">уратор МЦУ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28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85E">
        <w:rPr>
          <w:rFonts w:ascii="Times New Roman" w:hAnsi="Times New Roman" w:cs="Times New Roman"/>
          <w:sz w:val="28"/>
          <w:szCs w:val="28"/>
        </w:rPr>
        <w:t>помощник Главы</w:t>
      </w:r>
      <w:r w:rsidR="00EE36F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>, несущ</w:t>
      </w:r>
      <w:r w:rsidR="006E285E">
        <w:rPr>
          <w:rFonts w:ascii="Times New Roman" w:hAnsi="Times New Roman" w:cs="Times New Roman"/>
          <w:sz w:val="28"/>
          <w:szCs w:val="28"/>
        </w:rPr>
        <w:t>ий</w:t>
      </w:r>
      <w:r w:rsidRPr="009B3D17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создание и функционирование </w:t>
      </w:r>
      <w:r>
        <w:rPr>
          <w:rFonts w:ascii="Times New Roman" w:hAnsi="Times New Roman" w:cs="Times New Roman"/>
          <w:sz w:val="28"/>
          <w:szCs w:val="28"/>
        </w:rPr>
        <w:t>МЦУ.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МЦУ: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3D17">
        <w:rPr>
          <w:rFonts w:ascii="Times New Roman" w:hAnsi="Times New Roman" w:cs="Times New Roman"/>
          <w:sz w:val="28"/>
          <w:szCs w:val="28"/>
        </w:rPr>
        <w:t>определяет основные направления развития МЦУ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по согласованию с Центром управления регионом Самарской области утверждает показатели </w:t>
      </w:r>
      <w:r w:rsidRPr="00372C66">
        <w:rPr>
          <w:rFonts w:ascii="Times New Roman" w:hAnsi="Times New Roman" w:cs="Times New Roman"/>
          <w:sz w:val="28"/>
          <w:szCs w:val="28"/>
        </w:rPr>
        <w:t>по оценке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МЦУ.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B3D17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</w:t>
      </w:r>
      <w:r w:rsidR="007C14A4">
        <w:rPr>
          <w:rFonts w:ascii="Times New Roman" w:hAnsi="Times New Roman" w:cs="Times New Roman"/>
          <w:sz w:val="28"/>
          <w:szCs w:val="28"/>
        </w:rPr>
        <w:t>и</w:t>
      </w:r>
      <w:r w:rsidR="007C14A4" w:rsidRPr="007C1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исполнителей </w:t>
      </w:r>
      <w:r w:rsidRPr="009B3D17">
        <w:rPr>
          <w:rFonts w:ascii="Times New Roman" w:hAnsi="Times New Roman" w:cs="Times New Roman"/>
          <w:sz w:val="28"/>
          <w:szCs w:val="28"/>
        </w:rPr>
        <w:t>при реализации мероприятий по созданию, функционированию и развитию МЦУ;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B3D17">
        <w:rPr>
          <w:rFonts w:ascii="Times New Roman" w:hAnsi="Times New Roman" w:cs="Times New Roman"/>
          <w:sz w:val="28"/>
          <w:szCs w:val="28"/>
        </w:rPr>
        <w:t xml:space="preserve">организует согласование повесток, дат и времени проведения совещаний с участием </w:t>
      </w:r>
      <w:r w:rsidR="00E05252">
        <w:rPr>
          <w:rFonts w:ascii="Times New Roman" w:hAnsi="Times New Roman" w:cs="Times New Roman"/>
          <w:sz w:val="28"/>
          <w:szCs w:val="28"/>
        </w:rPr>
        <w:t>Г</w:t>
      </w:r>
      <w:r w:rsidRPr="009B3D17">
        <w:rPr>
          <w:rFonts w:ascii="Times New Roman" w:hAnsi="Times New Roman" w:cs="Times New Roman"/>
          <w:sz w:val="28"/>
          <w:szCs w:val="28"/>
        </w:rPr>
        <w:t xml:space="preserve">лавы  </w:t>
      </w:r>
      <w:r w:rsidR="00E05252" w:rsidRPr="00E05252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9B3D17">
        <w:rPr>
          <w:rFonts w:ascii="Times New Roman" w:hAnsi="Times New Roman" w:cs="Times New Roman"/>
          <w:sz w:val="28"/>
          <w:szCs w:val="28"/>
        </w:rPr>
        <w:t>и со своим участием;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B3D17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, ответственных исполнителей</w:t>
      </w:r>
      <w:r w:rsidRPr="009B3D17">
        <w:rPr>
          <w:rFonts w:ascii="Times New Roman" w:hAnsi="Times New Roman" w:cs="Times New Roman"/>
          <w:sz w:val="28"/>
          <w:szCs w:val="28"/>
        </w:rPr>
        <w:t xml:space="preserve"> к проведению мероприятий в МЦУ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</w:t>
      </w:r>
      <w:r w:rsidRPr="009B3D17">
        <w:rPr>
          <w:rFonts w:ascii="Times New Roman" w:hAnsi="Times New Roman" w:cs="Times New Roman"/>
          <w:sz w:val="28"/>
          <w:szCs w:val="28"/>
        </w:rPr>
        <w:t>уководитель МЦУ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3D17">
        <w:rPr>
          <w:rFonts w:ascii="Times New Roman" w:hAnsi="Times New Roman" w:cs="Times New Roman"/>
          <w:sz w:val="28"/>
          <w:szCs w:val="28"/>
        </w:rPr>
        <w:t xml:space="preserve"> </w:t>
      </w:r>
      <w:r w:rsidR="007C14A4" w:rsidRPr="00A3372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A581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C14A4" w:rsidRPr="00A3372A">
        <w:rPr>
          <w:rFonts w:ascii="Times New Roman" w:hAnsi="Times New Roman" w:cs="Times New Roman"/>
          <w:sz w:val="28"/>
          <w:szCs w:val="28"/>
        </w:rPr>
        <w:t>отдела</w:t>
      </w:r>
      <w:r w:rsidR="007C14A4">
        <w:rPr>
          <w:rFonts w:ascii="Times New Roman" w:hAnsi="Times New Roman" w:cs="Times New Roman"/>
          <w:sz w:val="28"/>
          <w:szCs w:val="28"/>
        </w:rPr>
        <w:t xml:space="preserve">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</w:t>
      </w:r>
      <w:r w:rsidR="007C14A4">
        <w:rPr>
          <w:rFonts w:ascii="Times New Roman" w:hAnsi="Times New Roman" w:cs="Times New Roman"/>
          <w:sz w:val="28"/>
          <w:szCs w:val="28"/>
        </w:rPr>
        <w:t>и</w:t>
      </w:r>
      <w:r w:rsidR="007C14A4" w:rsidRPr="007C1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>, наделённое необходимыми и достаточными полномочиями для: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3D17">
        <w:rPr>
          <w:rFonts w:ascii="Times New Roman" w:hAnsi="Times New Roman" w:cs="Times New Roman"/>
          <w:sz w:val="28"/>
          <w:szCs w:val="28"/>
        </w:rPr>
        <w:t>осуществления непосредственного руководства операционной деятельностью МЦУ;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B3D17">
        <w:rPr>
          <w:rFonts w:ascii="Times New Roman" w:hAnsi="Times New Roman" w:cs="Times New Roman"/>
          <w:sz w:val="28"/>
          <w:szCs w:val="28"/>
        </w:rPr>
        <w:t xml:space="preserve">организации сбора, анализа и систематизации поступающих от граждан и организаций обращений и сообщений по всем каналам связи; 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B3D17">
        <w:rPr>
          <w:rFonts w:ascii="Times New Roman" w:hAnsi="Times New Roman" w:cs="Times New Roman"/>
          <w:sz w:val="28"/>
          <w:szCs w:val="28"/>
        </w:rPr>
        <w:t>координации взаимодействия ответственных получателей с гражданами и организациями в рамках работы МЦУ;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B3D17">
        <w:rPr>
          <w:rFonts w:ascii="Times New Roman" w:hAnsi="Times New Roman" w:cs="Times New Roman"/>
          <w:sz w:val="28"/>
          <w:szCs w:val="28"/>
        </w:rPr>
        <w:t>обеспечения решения других задач, необходимых для эффективного функционирования МЦУ.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Р</w:t>
      </w:r>
      <w:r w:rsidRPr="009B3D17">
        <w:rPr>
          <w:rFonts w:ascii="Times New Roman" w:hAnsi="Times New Roman" w:cs="Times New Roman"/>
          <w:sz w:val="28"/>
          <w:szCs w:val="28"/>
        </w:rPr>
        <w:t xml:space="preserve">уководители отраслевых блоков </w:t>
      </w:r>
      <w:r>
        <w:rPr>
          <w:rFonts w:ascii="Times New Roman" w:hAnsi="Times New Roman" w:cs="Times New Roman"/>
          <w:sz w:val="28"/>
          <w:szCs w:val="28"/>
        </w:rPr>
        <w:t xml:space="preserve">(социально-значимых тематик) </w:t>
      </w:r>
      <w:r>
        <w:rPr>
          <w:rFonts w:ascii="Times New Roman" w:hAnsi="Times New Roman" w:cs="Times New Roman"/>
          <w:sz w:val="28"/>
          <w:szCs w:val="28"/>
        </w:rPr>
        <w:br/>
      </w:r>
      <w:r w:rsidRPr="009B3D17">
        <w:rPr>
          <w:rFonts w:ascii="Times New Roman" w:hAnsi="Times New Roman" w:cs="Times New Roman"/>
          <w:sz w:val="28"/>
          <w:szCs w:val="28"/>
        </w:rPr>
        <w:t xml:space="preserve">МЦУ </w:t>
      </w:r>
      <w:r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</w:t>
      </w:r>
      <w:r w:rsidR="007C14A4">
        <w:rPr>
          <w:rFonts w:ascii="Times New Roman" w:hAnsi="Times New Roman" w:cs="Times New Roman"/>
          <w:sz w:val="28"/>
          <w:szCs w:val="28"/>
        </w:rPr>
        <w:t>и</w:t>
      </w:r>
      <w:r w:rsidR="007C14A4" w:rsidRPr="007C1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отраслевых блоков: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обеспечивают </w:t>
      </w:r>
      <w:r w:rsidRPr="009B3D17">
        <w:rPr>
          <w:rFonts w:ascii="Times New Roman" w:hAnsi="Times New Roman" w:cs="Times New Roman"/>
          <w:sz w:val="28"/>
          <w:szCs w:val="28"/>
        </w:rPr>
        <w:t xml:space="preserve">взаимодействие курируемого отраслевого блока с МЦУ; 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учувствуют</w:t>
      </w:r>
      <w:r w:rsidRPr="009B3D17">
        <w:rPr>
          <w:rFonts w:ascii="Times New Roman" w:hAnsi="Times New Roman" w:cs="Times New Roman"/>
          <w:sz w:val="28"/>
          <w:szCs w:val="28"/>
        </w:rPr>
        <w:t xml:space="preserve"> в разработке и согласовании документов, необходимых для организации деятельности отраслевого блока МЦУ, выполнения стоящих перед МЦУ задач; 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обеспечивают</w:t>
      </w:r>
      <w:r w:rsidRPr="009B3D17">
        <w:rPr>
          <w:rFonts w:ascii="Times New Roman" w:hAnsi="Times New Roman" w:cs="Times New Roman"/>
          <w:sz w:val="28"/>
          <w:szCs w:val="28"/>
        </w:rPr>
        <w:t xml:space="preserve"> реализацию задач МЦУ в рамках курируемых отраслевых блоков;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проводят</w:t>
      </w:r>
      <w:r w:rsidRPr="009B3D17">
        <w:rPr>
          <w:rFonts w:ascii="Times New Roman" w:hAnsi="Times New Roman" w:cs="Times New Roman"/>
          <w:sz w:val="28"/>
          <w:szCs w:val="28"/>
        </w:rPr>
        <w:t xml:space="preserve"> мониторинг и анализ обращений и сообщений граждан и организаций,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</w:t>
      </w:r>
      <w:r w:rsidRPr="009B3D17">
        <w:rPr>
          <w:rFonts w:ascii="Times New Roman" w:hAnsi="Times New Roman" w:cs="Times New Roman"/>
          <w:sz w:val="28"/>
          <w:szCs w:val="28"/>
        </w:rPr>
        <w:t xml:space="preserve">ответственных получателей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</w:t>
      </w:r>
      <w:r w:rsidR="007C14A4">
        <w:rPr>
          <w:rFonts w:ascii="Times New Roman" w:hAnsi="Times New Roman" w:cs="Times New Roman"/>
          <w:sz w:val="28"/>
          <w:szCs w:val="28"/>
        </w:rPr>
        <w:t>и</w:t>
      </w:r>
      <w:r w:rsidR="007C14A4" w:rsidRPr="007C1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 xml:space="preserve"> по курируемым отраслевым направлениям;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B3D17">
        <w:rPr>
          <w:rFonts w:ascii="Times New Roman" w:hAnsi="Times New Roman" w:cs="Times New Roman"/>
          <w:sz w:val="28"/>
          <w:szCs w:val="28"/>
        </w:rPr>
        <w:t>структурируют и формализуют суть обращений и сообщений граждан и организаций;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B3D17">
        <w:rPr>
          <w:rFonts w:ascii="Times New Roman" w:hAnsi="Times New Roman" w:cs="Times New Roman"/>
          <w:sz w:val="28"/>
          <w:szCs w:val="28"/>
        </w:rPr>
        <w:t>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 различным каналам связи;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ж) 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>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з) обеспечивают синхронизацию работы курируемых отраслевых блоков с мероприятиями по </w:t>
      </w:r>
      <w:proofErr w:type="spellStart"/>
      <w:r w:rsidRPr="009B3D1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B3D17">
        <w:rPr>
          <w:rFonts w:ascii="Times New Roman" w:hAnsi="Times New Roman" w:cs="Times New Roman"/>
          <w:sz w:val="28"/>
          <w:szCs w:val="28"/>
        </w:rPr>
        <w:t xml:space="preserve"> приоритетных отраслей экономики и социальной сферы на уровне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>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назначения руководителей отраслевых блоков определяется куратором МЦУ.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9B3D17">
        <w:rPr>
          <w:rFonts w:ascii="Times New Roman" w:hAnsi="Times New Roman" w:cs="Times New Roman"/>
          <w:sz w:val="28"/>
          <w:szCs w:val="28"/>
        </w:rPr>
        <w:t xml:space="preserve"> Ответственный за работу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EE36F3">
        <w:rPr>
          <w:rFonts w:ascii="Times New Roman" w:hAnsi="Times New Roman" w:cs="Times New Roman"/>
          <w:sz w:val="28"/>
          <w:szCs w:val="28"/>
        </w:rPr>
        <w:t xml:space="preserve"> </w:t>
      </w:r>
      <w:r w:rsidRPr="009B3D17">
        <w:rPr>
          <w:rFonts w:ascii="Times New Roman" w:hAnsi="Times New Roman" w:cs="Times New Roman"/>
          <w:sz w:val="28"/>
          <w:szCs w:val="28"/>
        </w:rPr>
        <w:t>в системе «Инцидент менеджмент»</w:t>
      </w:r>
      <w:r>
        <w:rPr>
          <w:rFonts w:ascii="Times New Roman" w:hAnsi="Times New Roman" w:cs="Times New Roman"/>
          <w:sz w:val="28"/>
          <w:szCs w:val="28"/>
        </w:rPr>
        <w:t xml:space="preserve"> - должностное лицо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7C14A4">
        <w:rPr>
          <w:rFonts w:ascii="Times New Roman" w:hAnsi="Times New Roman" w:cs="Times New Roman"/>
          <w:sz w:val="28"/>
          <w:szCs w:val="28"/>
        </w:rPr>
        <w:t xml:space="preserve"> </w:t>
      </w:r>
      <w:r w:rsidR="007C14A4" w:rsidRPr="00A33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(специалист отдела)</w:t>
      </w:r>
      <w:r w:rsidRPr="00A33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работе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3D17">
        <w:rPr>
          <w:rFonts w:ascii="Times New Roman" w:hAnsi="Times New Roman" w:cs="Times New Roman"/>
          <w:sz w:val="28"/>
          <w:szCs w:val="28"/>
        </w:rPr>
        <w:t>в системе «Инцидент менеджмент»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031E" w:rsidRPr="009B3D17" w:rsidRDefault="0063031E" w:rsidP="00914FC4">
      <w:pPr>
        <w:spacing w:after="0" w:line="360" w:lineRule="auto"/>
        <w:ind w:right="113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а) осуществляет функции координатора в системе «Инцидент менеджмент»;</w:t>
      </w:r>
    </w:p>
    <w:p w:rsidR="0063031E" w:rsidRPr="009B3D17" w:rsidRDefault="0063031E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б) проводит </w:t>
      </w:r>
      <w:proofErr w:type="spellStart"/>
      <w:r w:rsidRPr="009B3D17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9B3D1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037A9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E05252">
        <w:rPr>
          <w:rFonts w:ascii="Times New Roman" w:hAnsi="Times New Roman" w:cs="Times New Roman"/>
          <w:sz w:val="28"/>
          <w:szCs w:val="28"/>
        </w:rPr>
        <w:t>,</w:t>
      </w:r>
      <w:r w:rsidR="0020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037A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подразделений), ответственных исполнителей</w:t>
      </w:r>
      <w:r w:rsidRPr="009B3D17">
        <w:rPr>
          <w:rFonts w:ascii="Times New Roman" w:hAnsi="Times New Roman" w:cs="Times New Roman"/>
          <w:sz w:val="28"/>
          <w:szCs w:val="28"/>
        </w:rPr>
        <w:t xml:space="preserve"> с обратной связью по обращениям и сообщениям граждан и организаций в части работы системы «Инцидент менеджмент»;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lastRenderedPageBreak/>
        <w:t>в) 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г) обеспечивает своевременный анализ, составление и предоставление по обращениям граждан и организаций в части системы «Инцидент менеджмент».</w:t>
      </w:r>
    </w:p>
    <w:p w:rsidR="007C14A4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1.5.</w:t>
      </w:r>
      <w:r w:rsidRPr="009B3D17">
        <w:rPr>
          <w:rFonts w:ascii="Times New Roman" w:hAnsi="Times New Roman" w:cs="Times New Roman"/>
          <w:sz w:val="28"/>
          <w:szCs w:val="28"/>
        </w:rPr>
        <w:t xml:space="preserve"> Ответственный за работу </w:t>
      </w:r>
      <w:r w:rsidR="002037A9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должностное лицо </w:t>
      </w:r>
      <w:r w:rsidR="007C14A4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 (специалист отдела).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 w:rsidR="002037A9" w:rsidRPr="002037A9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9B3D1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а) осуществляет функции координатора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37A9" w:rsidRDefault="0063031E" w:rsidP="002037A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б) проводит </w:t>
      </w:r>
      <w:proofErr w:type="spellStart"/>
      <w:r w:rsidRPr="009B3D17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9B3D1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037A9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(е</w:t>
      </w:r>
      <w:r w:rsidR="002037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подразделений), ответственных исполнителей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B3D17">
        <w:rPr>
          <w:rFonts w:ascii="Times New Roman" w:hAnsi="Times New Roman" w:cs="Times New Roman"/>
          <w:sz w:val="28"/>
          <w:szCs w:val="28"/>
        </w:rPr>
        <w:t>;</w:t>
      </w:r>
    </w:p>
    <w:p w:rsidR="0063031E" w:rsidRPr="009B3D17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в) анализирует поступающие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17">
        <w:rPr>
          <w:rFonts w:ascii="Times New Roman" w:hAnsi="Times New Roman" w:cs="Times New Roman"/>
          <w:sz w:val="28"/>
          <w:szCs w:val="28"/>
        </w:rPr>
        <w:t>обращения и сообщения граждан, выявляет причины и факторы роста количества обращений;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г) обеспечивает своевременный анализ, составление и предоставление отчетности обратной связи по обращениям граждан и организаций</w:t>
      </w:r>
      <w:r>
        <w:rPr>
          <w:rFonts w:ascii="Times New Roman" w:hAnsi="Times New Roman" w:cs="Times New Roman"/>
          <w:sz w:val="28"/>
          <w:szCs w:val="28"/>
        </w:rPr>
        <w:t>, поступающим в ПОС</w:t>
      </w:r>
      <w:r w:rsidRPr="009B3D17">
        <w:rPr>
          <w:rFonts w:ascii="Times New Roman" w:hAnsi="Times New Roman" w:cs="Times New Roman"/>
          <w:sz w:val="28"/>
          <w:szCs w:val="28"/>
        </w:rPr>
        <w:t>.</w:t>
      </w:r>
    </w:p>
    <w:p w:rsidR="00E05252" w:rsidRPr="00E05252" w:rsidRDefault="00E05252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25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5252">
        <w:rPr>
          <w:rFonts w:ascii="Times New Roman" w:hAnsi="Times New Roman" w:cs="Times New Roman"/>
          <w:sz w:val="28"/>
          <w:szCs w:val="28"/>
        </w:rPr>
        <w:t xml:space="preserve">. Ответственный за работу с письменными и устными обращениями граждан и организаций (59-ФЗ) - должностное лицо </w:t>
      </w:r>
      <w:r w:rsidR="00661696">
        <w:rPr>
          <w:rFonts w:ascii="Times New Roman" w:hAnsi="Times New Roman" w:cs="Times New Roman"/>
          <w:sz w:val="28"/>
          <w:szCs w:val="28"/>
        </w:rPr>
        <w:t>а</w:t>
      </w:r>
      <w:r w:rsidRPr="00E052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16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05252">
        <w:rPr>
          <w:rFonts w:ascii="Times New Roman" w:hAnsi="Times New Roman" w:cs="Times New Roman"/>
          <w:sz w:val="28"/>
          <w:szCs w:val="28"/>
        </w:rPr>
        <w:t xml:space="preserve"> </w:t>
      </w:r>
      <w:r w:rsidR="001F2C9D">
        <w:rPr>
          <w:rFonts w:ascii="Times New Roman" w:hAnsi="Times New Roman" w:cs="Times New Roman"/>
          <w:sz w:val="28"/>
          <w:szCs w:val="28"/>
        </w:rPr>
        <w:t>(специалист отдела)</w:t>
      </w:r>
      <w:r w:rsidRPr="00E05252">
        <w:rPr>
          <w:rFonts w:ascii="Times New Roman" w:hAnsi="Times New Roman" w:cs="Times New Roman"/>
          <w:sz w:val="28"/>
          <w:szCs w:val="28"/>
        </w:rPr>
        <w:t>.</w:t>
      </w:r>
    </w:p>
    <w:p w:rsidR="00E05252" w:rsidRPr="00E05252" w:rsidRDefault="00A3372A" w:rsidP="00A3372A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работу а</w:t>
      </w:r>
      <w:r w:rsidR="00E05252" w:rsidRPr="00E052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1696" w:rsidRPr="0066169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252" w:rsidRPr="00E05252">
        <w:rPr>
          <w:rFonts w:ascii="Times New Roman" w:hAnsi="Times New Roman" w:cs="Times New Roman"/>
          <w:sz w:val="28"/>
          <w:szCs w:val="28"/>
        </w:rPr>
        <w:t>с письменными и устными обращениями граждан и организаций (59-ФЗ):</w:t>
      </w:r>
    </w:p>
    <w:p w:rsidR="00E05252" w:rsidRPr="00E05252" w:rsidRDefault="00E05252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252">
        <w:rPr>
          <w:rFonts w:ascii="Times New Roman" w:hAnsi="Times New Roman" w:cs="Times New Roman"/>
          <w:sz w:val="28"/>
          <w:szCs w:val="28"/>
        </w:rPr>
        <w:t>а) осуществляет функции координатора с письменными и устными обращениями граждан и организаций (59-ФЗ);</w:t>
      </w:r>
    </w:p>
    <w:p w:rsidR="00E05252" w:rsidRPr="00E05252" w:rsidRDefault="00E05252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252">
        <w:rPr>
          <w:rFonts w:ascii="Times New Roman" w:hAnsi="Times New Roman" w:cs="Times New Roman"/>
          <w:sz w:val="28"/>
          <w:szCs w:val="28"/>
        </w:rPr>
        <w:t xml:space="preserve">б) проводит </w:t>
      </w:r>
      <w:proofErr w:type="spellStart"/>
      <w:r w:rsidRPr="00E05252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E0525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61696">
        <w:rPr>
          <w:rFonts w:ascii="Times New Roman" w:hAnsi="Times New Roman" w:cs="Times New Roman"/>
          <w:sz w:val="28"/>
          <w:szCs w:val="28"/>
        </w:rPr>
        <w:t>а</w:t>
      </w:r>
      <w:r w:rsidRPr="00E052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16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05252">
        <w:rPr>
          <w:rFonts w:ascii="Times New Roman" w:hAnsi="Times New Roman" w:cs="Times New Roman"/>
          <w:sz w:val="28"/>
          <w:szCs w:val="28"/>
        </w:rPr>
        <w:t xml:space="preserve"> (его подразделений), ответственных исполнителей по обратной связи с письменными и устными обращениями граждан и организаций (59-ФЗ);</w:t>
      </w:r>
    </w:p>
    <w:p w:rsidR="00E05252" w:rsidRPr="00E05252" w:rsidRDefault="00E05252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252">
        <w:rPr>
          <w:rFonts w:ascii="Times New Roman" w:hAnsi="Times New Roman" w:cs="Times New Roman"/>
          <w:sz w:val="28"/>
          <w:szCs w:val="28"/>
        </w:rPr>
        <w:t>в) анализирует, поступающие обращения граждан и организаций через систему «Тезис», выявляет причины и факторы роста количества обращений;</w:t>
      </w:r>
    </w:p>
    <w:p w:rsidR="00E05252" w:rsidRDefault="00E05252" w:rsidP="00E05252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252">
        <w:rPr>
          <w:rFonts w:ascii="Times New Roman" w:hAnsi="Times New Roman" w:cs="Times New Roman"/>
          <w:sz w:val="28"/>
          <w:szCs w:val="28"/>
        </w:rPr>
        <w:lastRenderedPageBreak/>
        <w:t>г) обеспечивает своевременный анализ, составление и предоставление по обращениям граждан и организаций в части системы «Тезис».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E40C6F">
        <w:rPr>
          <w:rFonts w:ascii="Times New Roman" w:hAnsi="Times New Roman" w:cs="Times New Roman"/>
          <w:sz w:val="28"/>
          <w:szCs w:val="28"/>
        </w:rPr>
        <w:t xml:space="preserve">ри необходимости отдельные участники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E40C6F">
        <w:rPr>
          <w:rFonts w:ascii="Times New Roman" w:hAnsi="Times New Roman" w:cs="Times New Roman"/>
          <w:sz w:val="28"/>
          <w:szCs w:val="28"/>
        </w:rPr>
        <w:t xml:space="preserve"> могут совмещать исполняемые ими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31E" w:rsidRDefault="0063031E" w:rsidP="0063031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Необходимость назначения дополнительных участников в целях создания и функционирования МЦУ определяется куратором МЦУ.</w:t>
      </w:r>
    </w:p>
    <w:p w:rsidR="0063031E" w:rsidRPr="003B25D2" w:rsidRDefault="0063031E" w:rsidP="0063031E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25D2">
        <w:rPr>
          <w:rFonts w:ascii="Times New Roman" w:hAnsi="Times New Roman" w:cs="Times New Roman"/>
          <w:sz w:val="28"/>
          <w:szCs w:val="28"/>
        </w:rPr>
        <w:t>Взаимоотношения и роли в обеспечении функционирования МЦУ</w:t>
      </w:r>
    </w:p>
    <w:p w:rsidR="0063031E" w:rsidRDefault="0063031E" w:rsidP="00630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5D2">
        <w:rPr>
          <w:rFonts w:ascii="Times New Roman" w:hAnsi="Times New Roman" w:cs="Times New Roman"/>
          <w:sz w:val="28"/>
          <w:szCs w:val="28"/>
        </w:rPr>
        <w:t xml:space="preserve"> МЦУ выполняет свои функции во взаимодействии с администрацией </w:t>
      </w:r>
      <w:r w:rsidR="002037A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25D2">
        <w:rPr>
          <w:rFonts w:ascii="Times New Roman" w:hAnsi="Times New Roman" w:cs="Times New Roman"/>
          <w:sz w:val="28"/>
          <w:szCs w:val="28"/>
        </w:rPr>
        <w:t xml:space="preserve">, центром управления региона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(далее - ЦУР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3031E" w:rsidRDefault="0063031E" w:rsidP="00630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ЦУР СО и МЦУ определяется Регламентом взаимодействия муниципальных центров управления Самарской области и ЦУР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утверждаемым руководителем Администрации Губернатора Самарской области.</w:t>
      </w:r>
    </w:p>
    <w:p w:rsidR="0063031E" w:rsidRPr="003B25D2" w:rsidRDefault="0063031E" w:rsidP="006303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МЦУ:</w:t>
      </w:r>
    </w:p>
    <w:p w:rsidR="0063031E" w:rsidRPr="00A3372A" w:rsidRDefault="0063031E" w:rsidP="002037A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 xml:space="preserve">а) 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</w:t>
      </w:r>
      <w:r w:rsidR="00CB2AE2">
        <w:rPr>
          <w:rFonts w:ascii="Times New Roman" w:hAnsi="Times New Roman" w:cs="Times New Roman"/>
          <w:sz w:val="28"/>
          <w:szCs w:val="28"/>
        </w:rPr>
        <w:t>Главе</w:t>
      </w:r>
      <w:r w:rsidR="002037A9" w:rsidRPr="00CB2A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37A9" w:rsidRPr="00A3372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7E34" w:rsidRPr="00A33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E34" w:rsidRPr="00A3372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37E34" w:rsidRPr="00A3372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37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31E" w:rsidRPr="003B25D2" w:rsidRDefault="0063031E" w:rsidP="002037A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 xml:space="preserve">б) обеспечивает </w:t>
      </w:r>
      <w:proofErr w:type="spellStart"/>
      <w:r w:rsidRPr="003B25D2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3B2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2037A9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25D2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2037A9">
        <w:rPr>
          <w:rFonts w:ascii="Times New Roman" w:hAnsi="Times New Roman" w:cs="Times New Roman"/>
          <w:sz w:val="28"/>
          <w:szCs w:val="28"/>
        </w:rPr>
        <w:t>исполнителей</w:t>
      </w:r>
      <w:r w:rsidRPr="003B25D2">
        <w:rPr>
          <w:rFonts w:ascii="Times New Roman" w:hAnsi="Times New Roman" w:cs="Times New Roman"/>
          <w:sz w:val="28"/>
          <w:szCs w:val="28"/>
        </w:rPr>
        <w:t xml:space="preserve"> по количеству, срокам рассмотрения и полноте реагирования по существу на обращения, сообщения граждан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31E" w:rsidRPr="003B25D2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 xml:space="preserve">в) совместно с </w:t>
      </w:r>
      <w:proofErr w:type="gramStart"/>
      <w:r w:rsidRPr="003B25D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3B25D2">
        <w:rPr>
          <w:rFonts w:ascii="Times New Roman" w:hAnsi="Times New Roman" w:cs="Times New Roman"/>
          <w:sz w:val="28"/>
          <w:szCs w:val="28"/>
        </w:rPr>
        <w:t xml:space="preserve"> по отраслевым блокам обеспечивает создание межведомственных и отраслевых механизмов для:</w:t>
      </w:r>
    </w:p>
    <w:p w:rsidR="0063031E" w:rsidRPr="003B25D2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внедрения «механизмов </w:t>
      </w:r>
      <w:r w:rsidRPr="003B25D2">
        <w:rPr>
          <w:rFonts w:ascii="Times New Roman" w:hAnsi="Times New Roman" w:cs="Times New Roman"/>
          <w:sz w:val="28"/>
          <w:szCs w:val="28"/>
        </w:rPr>
        <w:t>ускоренного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5D2">
        <w:rPr>
          <w:rFonts w:ascii="Times New Roman" w:hAnsi="Times New Roman" w:cs="Times New Roman"/>
          <w:sz w:val="28"/>
          <w:szCs w:val="28"/>
        </w:rPr>
        <w:t xml:space="preserve"> проблем по тематикам обращений и сообщений граждан и организаций;</w:t>
      </w:r>
    </w:p>
    <w:p w:rsidR="0063031E" w:rsidRPr="003B25D2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>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63031E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5D2">
        <w:rPr>
          <w:rFonts w:ascii="Times New Roman" w:hAnsi="Times New Roman" w:cs="Times New Roman"/>
          <w:sz w:val="28"/>
          <w:szCs w:val="28"/>
        </w:rPr>
        <w:t xml:space="preserve">формирования и внедрения в работу ответственных по отраслевым </w:t>
      </w:r>
      <w:r w:rsidRPr="003B25D2">
        <w:rPr>
          <w:rFonts w:ascii="Times New Roman" w:hAnsi="Times New Roman" w:cs="Times New Roman"/>
          <w:sz w:val="28"/>
          <w:szCs w:val="28"/>
        </w:rPr>
        <w:lastRenderedPageBreak/>
        <w:t xml:space="preserve">блокам лучших практик </w:t>
      </w:r>
      <w:proofErr w:type="spellStart"/>
      <w:r w:rsidRPr="003B25D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25D2">
        <w:rPr>
          <w:rFonts w:ascii="Times New Roman" w:hAnsi="Times New Roman" w:cs="Times New Roman"/>
          <w:sz w:val="28"/>
          <w:szCs w:val="28"/>
        </w:rPr>
        <w:t xml:space="preserve">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</w:t>
      </w:r>
      <w:r w:rsidR="002037A9" w:rsidRPr="002037A9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31E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 муниципальных информационных систем с тепловой картой.</w:t>
      </w:r>
    </w:p>
    <w:p w:rsidR="0063031E" w:rsidRPr="00372C66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72C66"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задач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372C66">
        <w:rPr>
          <w:rFonts w:ascii="Times New Roman" w:hAnsi="Times New Roman" w:cs="Times New Roman"/>
          <w:sz w:val="28"/>
          <w:szCs w:val="28"/>
        </w:rPr>
        <w:t>:</w:t>
      </w:r>
    </w:p>
    <w:p w:rsidR="0063031E" w:rsidRPr="00372C66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C66">
        <w:rPr>
          <w:rFonts w:ascii="Times New Roman" w:hAnsi="Times New Roman" w:cs="Times New Roman"/>
          <w:sz w:val="28"/>
          <w:szCs w:val="28"/>
        </w:rPr>
        <w:t xml:space="preserve">а) запрашивать необходимые материалы, относящиеся к созданию и функционированию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372C6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Администрации Губернатора Самарской области, Правительства Самарской области, ЦУР СО;</w:t>
      </w:r>
    </w:p>
    <w:p w:rsidR="0063031E" w:rsidRPr="00372C66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C66">
        <w:rPr>
          <w:rFonts w:ascii="Times New Roman" w:hAnsi="Times New Roman" w:cs="Times New Roman"/>
          <w:sz w:val="28"/>
          <w:szCs w:val="28"/>
        </w:rPr>
        <w:t xml:space="preserve">б) устанавливать дополнительные показатели (по согласованию с </w:t>
      </w:r>
      <w:r>
        <w:rPr>
          <w:rFonts w:ascii="Times New Roman" w:hAnsi="Times New Roman" w:cs="Times New Roman"/>
          <w:sz w:val="28"/>
          <w:szCs w:val="28"/>
        </w:rPr>
        <w:t>куратором МЦУ</w:t>
      </w:r>
      <w:r w:rsidRPr="00372C66">
        <w:rPr>
          <w:rFonts w:ascii="Times New Roman" w:hAnsi="Times New Roman" w:cs="Times New Roman"/>
          <w:sz w:val="28"/>
          <w:szCs w:val="28"/>
        </w:rPr>
        <w:t xml:space="preserve">) по оценке эффективности работы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372C66">
        <w:rPr>
          <w:rFonts w:ascii="Times New Roman" w:hAnsi="Times New Roman" w:cs="Times New Roman"/>
          <w:sz w:val="28"/>
          <w:szCs w:val="28"/>
        </w:rPr>
        <w:t>;</w:t>
      </w:r>
    </w:p>
    <w:p w:rsidR="0063031E" w:rsidRPr="00372C66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C66">
        <w:rPr>
          <w:rFonts w:ascii="Times New Roman" w:hAnsi="Times New Roman" w:cs="Times New Roman"/>
          <w:sz w:val="28"/>
          <w:szCs w:val="28"/>
        </w:rPr>
        <w:t xml:space="preserve">в) формировать дополнительные отраслевые и тематические блоки и расширять тематики работы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372C66">
        <w:rPr>
          <w:rFonts w:ascii="Times New Roman" w:hAnsi="Times New Roman" w:cs="Times New Roman"/>
          <w:sz w:val="28"/>
          <w:szCs w:val="28"/>
        </w:rPr>
        <w:t>;</w:t>
      </w:r>
    </w:p>
    <w:p w:rsidR="002037A9" w:rsidRDefault="0063031E" w:rsidP="002037A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2C66">
        <w:rPr>
          <w:rFonts w:ascii="Times New Roman" w:hAnsi="Times New Roman" w:cs="Times New Roman"/>
          <w:sz w:val="28"/>
          <w:szCs w:val="28"/>
        </w:rPr>
        <w:t xml:space="preserve">г) проводить мероприятия по интеграции работы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372C66">
        <w:rPr>
          <w:rFonts w:ascii="Times New Roman" w:hAnsi="Times New Roman" w:cs="Times New Roman"/>
          <w:sz w:val="28"/>
          <w:szCs w:val="28"/>
        </w:rPr>
        <w:t xml:space="preserve"> в рамках существующей организационной структуры </w:t>
      </w:r>
      <w:r w:rsidR="002037A9" w:rsidRPr="007C14A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2037A9">
        <w:rPr>
          <w:rFonts w:ascii="Times New Roman" w:hAnsi="Times New Roman" w:cs="Times New Roman"/>
          <w:sz w:val="28"/>
          <w:szCs w:val="28"/>
        </w:rPr>
        <w:t>.</w:t>
      </w:r>
    </w:p>
    <w:p w:rsidR="0063031E" w:rsidRPr="00372C66" w:rsidRDefault="0063031E" w:rsidP="0063031E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E6E70" w:rsidRDefault="00DE6E70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E43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Default="00E43816" w:rsidP="00E43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816" w:rsidRPr="0055564E" w:rsidRDefault="00E43816" w:rsidP="00E43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Pr="0055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E43816" w:rsidRPr="0055564E" w:rsidRDefault="00E43816" w:rsidP="00E4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E43816" w:rsidRDefault="00E43816" w:rsidP="00E438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5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</w:p>
    <w:p w:rsidR="00E43816" w:rsidRPr="0055564E" w:rsidRDefault="00E43816" w:rsidP="00E438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Самарской области</w:t>
      </w:r>
    </w:p>
    <w:p w:rsidR="00E43816" w:rsidRPr="0055564E" w:rsidRDefault="00E43816" w:rsidP="00E4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</w:t>
      </w:r>
      <w:proofErr w:type="gramEnd"/>
    </w:p>
    <w:p w:rsidR="00E43816" w:rsidRDefault="00E43816" w:rsidP="00E43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816" w:rsidRDefault="00E43816" w:rsidP="00E438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3816" w:rsidRPr="006C261F" w:rsidRDefault="00E43816" w:rsidP="00E43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816" w:rsidRDefault="00E43816" w:rsidP="00E4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Состав и структура </w:t>
      </w:r>
    </w:p>
    <w:p w:rsidR="00E43816" w:rsidRDefault="00E43816" w:rsidP="00E4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центра управления городского округа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816" w:rsidRDefault="00E43816" w:rsidP="00E4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E43816" w:rsidRDefault="00E43816" w:rsidP="00E43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16" w:rsidRPr="00DB4F5A" w:rsidRDefault="00E43816" w:rsidP="00E43816">
      <w:pPr>
        <w:spacing w:line="240" w:lineRule="auto"/>
        <w:jc w:val="center"/>
        <w:rPr>
          <w:rFonts w:ascii="PT Astra Serif" w:hAnsi="PT Astra Serif"/>
          <w:szCs w:val="28"/>
        </w:rPr>
      </w:pPr>
    </w:p>
    <w:tbl>
      <w:tblPr>
        <w:tblW w:w="8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4820"/>
        <w:gridCol w:w="2977"/>
      </w:tblGrid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16" w:rsidRPr="003C2DAD" w:rsidRDefault="00E43816" w:rsidP="00F645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2D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2D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2D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3C2DAD" w:rsidRDefault="00E43816" w:rsidP="00F645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16" w:rsidRPr="003C2DAD" w:rsidRDefault="00E43816" w:rsidP="00F645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AD">
              <w:rPr>
                <w:rFonts w:ascii="Times New Roman" w:hAnsi="Times New Roman" w:cs="Times New Roman"/>
                <w:sz w:val="28"/>
                <w:szCs w:val="28"/>
              </w:rPr>
              <w:t>Роль в МЦУ</w:t>
            </w:r>
          </w:p>
        </w:tc>
      </w:tr>
      <w:tr w:rsidR="00E43816" w:rsidRPr="001F5361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1F5361" w:rsidRDefault="00E43816" w:rsidP="00F6458B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1F5361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1F5361" w:rsidRDefault="00E43816" w:rsidP="00F6458B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1F5361" w:rsidRDefault="00E43816" w:rsidP="00F6458B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DB4F5A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092FD9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F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</w:t>
            </w:r>
            <w:proofErr w:type="gramStart"/>
            <w:r w:rsidRPr="00092FD9">
              <w:rPr>
                <w:rFonts w:ascii="Times New Roman" w:hAnsi="Times New Roman" w:cs="Times New Roman"/>
                <w:sz w:val="28"/>
                <w:szCs w:val="28"/>
              </w:rPr>
              <w:t>отдела  аппарата администрации городского округа</w:t>
            </w:r>
            <w:proofErr w:type="gramEnd"/>
            <w:r w:rsidRPr="0009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FD9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092FD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16" w:rsidRPr="001770D2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Руководитель МЦУ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DB4F5A"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отраслевого блока «Жилищно-коммунальное хозяйство» </w:t>
            </w:r>
          </w:p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«Дорожная деятельность»</w:t>
            </w:r>
          </w:p>
        </w:tc>
      </w:tr>
      <w:tr w:rsidR="00E43816" w:rsidRPr="00DB4F5A" w:rsidTr="00F6458B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</w:t>
            </w:r>
            <w:proofErr w:type="spellStart"/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1C0EDA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«Экономика и торговля»</w:t>
            </w:r>
          </w:p>
          <w:p w:rsidR="00E43816" w:rsidRPr="001C0EDA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«Энергетика»</w:t>
            </w:r>
          </w:p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отраслевого блока «Обращение с твёрдыми коммунальными </w:t>
            </w:r>
            <w:r w:rsidRPr="001C0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отходами»</w:t>
            </w:r>
          </w:p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816" w:rsidRPr="00DB4F5A" w:rsidTr="00F6458B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4</w:t>
            </w:r>
            <w:r w:rsidRPr="00DB4F5A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отраслевого блока  «Образование» </w:t>
            </w:r>
          </w:p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«Социальная защита»</w:t>
            </w:r>
          </w:p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«Культура»</w:t>
            </w:r>
          </w:p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DA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«Спорт»</w:t>
            </w:r>
          </w:p>
        </w:tc>
      </w:tr>
      <w:tr w:rsidR="00E43816" w:rsidRPr="001F5361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 w:rsidRPr="00DB4F5A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архитектуры и   градостроительства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  <w:r w:rsidRPr="00DB4F5A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  управлению имуществом 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  <w:r w:rsidRPr="00DB4F5A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финансами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ED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блока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E87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816" w:rsidRPr="00DB4F5A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135130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общего </w:t>
            </w:r>
            <w:proofErr w:type="gram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отдела  аппарата администрации городского округа</w:t>
            </w:r>
            <w:proofErr w:type="gram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F93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 обращениями, поступающими в соответствии с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законом</w:t>
            </w:r>
            <w:r w:rsidRPr="008A4F93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</w:t>
            </w:r>
            <w:proofErr w:type="gramStart"/>
            <w:r w:rsidRPr="008A4F93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 граждан Российской Федерации</w:t>
            </w:r>
            <w:proofErr w:type="gramEnd"/>
            <w:r w:rsidRPr="008A4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proofErr w:type="gram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отдела  аппарата администрации городского округа</w:t>
            </w:r>
            <w:proofErr w:type="gram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F93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в системе «Инцидент менеджмент»</w:t>
            </w:r>
          </w:p>
        </w:tc>
      </w:tr>
      <w:tr w:rsidR="00E43816" w:rsidRPr="00DB4F5A" w:rsidTr="00F64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Default="00E43816" w:rsidP="00F6458B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proofErr w:type="gram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отдела  аппарата администрации городского округа</w:t>
            </w:r>
            <w:proofErr w:type="gram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1351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6" w:rsidRPr="00E87525" w:rsidRDefault="00E43816" w:rsidP="00F64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F9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в </w:t>
            </w:r>
            <w:proofErr w:type="gramStart"/>
            <w:r w:rsidRPr="008A4F9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</w:p>
        </w:tc>
      </w:tr>
    </w:tbl>
    <w:p w:rsidR="00E43816" w:rsidRDefault="00E43816" w:rsidP="00E43816">
      <w:pPr>
        <w:spacing w:line="240" w:lineRule="auto"/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0B9" w:rsidRDefault="005440B9" w:rsidP="005B465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440B9" w:rsidSect="00914FC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9D" w:rsidRDefault="001F2C9D">
      <w:pPr>
        <w:spacing w:after="0" w:line="240" w:lineRule="auto"/>
      </w:pPr>
      <w:r>
        <w:separator/>
      </w:r>
    </w:p>
  </w:endnote>
  <w:endnote w:type="continuationSeparator" w:id="0">
    <w:p w:rsidR="001F2C9D" w:rsidRDefault="001F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9D" w:rsidRDefault="001F2C9D">
      <w:pPr>
        <w:spacing w:after="0" w:line="240" w:lineRule="auto"/>
      </w:pPr>
      <w:r>
        <w:separator/>
      </w:r>
    </w:p>
  </w:footnote>
  <w:footnote w:type="continuationSeparator" w:id="0">
    <w:p w:rsidR="001F2C9D" w:rsidRDefault="001F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619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C9D" w:rsidRPr="00637E41" w:rsidRDefault="001F2C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0D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0D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0D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5D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0D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2C9D" w:rsidRDefault="001F2C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CC"/>
    <w:multiLevelType w:val="multilevel"/>
    <w:tmpl w:val="DBA4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D2D2D"/>
      </w:rPr>
    </w:lvl>
  </w:abstractNum>
  <w:abstractNum w:abstractNumId="1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8F2075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98501E"/>
    <w:multiLevelType w:val="multilevel"/>
    <w:tmpl w:val="41862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9E4743"/>
    <w:multiLevelType w:val="multilevel"/>
    <w:tmpl w:val="3E92F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537808"/>
    <w:multiLevelType w:val="multilevel"/>
    <w:tmpl w:val="72BC3A70"/>
    <w:lvl w:ilvl="0">
      <w:start w:val="1"/>
      <w:numFmt w:val="decimal"/>
      <w:lvlText w:val="%1."/>
      <w:lvlJc w:val="left"/>
      <w:pPr>
        <w:tabs>
          <w:tab w:val="num" w:pos="851"/>
        </w:tabs>
        <w:ind w:left="1331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6">
    <w:nsid w:val="4C9F3598"/>
    <w:multiLevelType w:val="hybridMultilevel"/>
    <w:tmpl w:val="4DCAC66C"/>
    <w:lvl w:ilvl="0" w:tplc="C548CF72">
      <w:start w:val="1"/>
      <w:numFmt w:val="bullet"/>
      <w:pStyle w:val="a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F75804"/>
    <w:multiLevelType w:val="multilevel"/>
    <w:tmpl w:val="6F3845F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D760758"/>
    <w:multiLevelType w:val="multilevel"/>
    <w:tmpl w:val="9024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7D5E556F"/>
    <w:multiLevelType w:val="multilevel"/>
    <w:tmpl w:val="77CAF8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58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D723F0"/>
    <w:multiLevelType w:val="multilevel"/>
    <w:tmpl w:val="9D9CEE52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42" w:hanging="76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76660"/>
    <w:rsid w:val="00000AAB"/>
    <w:rsid w:val="00000C46"/>
    <w:rsid w:val="00001929"/>
    <w:rsid w:val="00002F14"/>
    <w:rsid w:val="00003E15"/>
    <w:rsid w:val="00007780"/>
    <w:rsid w:val="00007B70"/>
    <w:rsid w:val="0001029B"/>
    <w:rsid w:val="0001432C"/>
    <w:rsid w:val="0001494C"/>
    <w:rsid w:val="00031A05"/>
    <w:rsid w:val="0003290C"/>
    <w:rsid w:val="000338F3"/>
    <w:rsid w:val="00034E35"/>
    <w:rsid w:val="00040DAD"/>
    <w:rsid w:val="000444BA"/>
    <w:rsid w:val="00046647"/>
    <w:rsid w:val="000476B7"/>
    <w:rsid w:val="00051D67"/>
    <w:rsid w:val="00053FD8"/>
    <w:rsid w:val="000572A8"/>
    <w:rsid w:val="00057B13"/>
    <w:rsid w:val="00060CCD"/>
    <w:rsid w:val="00076703"/>
    <w:rsid w:val="00080E5B"/>
    <w:rsid w:val="00082395"/>
    <w:rsid w:val="000854F1"/>
    <w:rsid w:val="00086BE4"/>
    <w:rsid w:val="000A1DD7"/>
    <w:rsid w:val="000A1F5B"/>
    <w:rsid w:val="000B0993"/>
    <w:rsid w:val="000B2D18"/>
    <w:rsid w:val="000B5ECC"/>
    <w:rsid w:val="000B68AB"/>
    <w:rsid w:val="000D2265"/>
    <w:rsid w:val="000D3220"/>
    <w:rsid w:val="000D5F7C"/>
    <w:rsid w:val="000D6470"/>
    <w:rsid w:val="000E1CF6"/>
    <w:rsid w:val="000E3F44"/>
    <w:rsid w:val="000E47F9"/>
    <w:rsid w:val="000E6671"/>
    <w:rsid w:val="000E744F"/>
    <w:rsid w:val="000F28BA"/>
    <w:rsid w:val="000F450F"/>
    <w:rsid w:val="00102F76"/>
    <w:rsid w:val="00115563"/>
    <w:rsid w:val="00121945"/>
    <w:rsid w:val="00123C4C"/>
    <w:rsid w:val="00124902"/>
    <w:rsid w:val="00124D57"/>
    <w:rsid w:val="00126AEC"/>
    <w:rsid w:val="00127655"/>
    <w:rsid w:val="0013107D"/>
    <w:rsid w:val="00132614"/>
    <w:rsid w:val="00132D3A"/>
    <w:rsid w:val="001345C8"/>
    <w:rsid w:val="00134AD2"/>
    <w:rsid w:val="0013797E"/>
    <w:rsid w:val="00150374"/>
    <w:rsid w:val="00154EB9"/>
    <w:rsid w:val="001622FC"/>
    <w:rsid w:val="00177ADD"/>
    <w:rsid w:val="00177CC7"/>
    <w:rsid w:val="00182F26"/>
    <w:rsid w:val="00185461"/>
    <w:rsid w:val="00187152"/>
    <w:rsid w:val="0019431A"/>
    <w:rsid w:val="00195CEC"/>
    <w:rsid w:val="001A549C"/>
    <w:rsid w:val="001B073B"/>
    <w:rsid w:val="001B5D35"/>
    <w:rsid w:val="001B69AE"/>
    <w:rsid w:val="001B6BB4"/>
    <w:rsid w:val="001C0220"/>
    <w:rsid w:val="001C2298"/>
    <w:rsid w:val="001C62EA"/>
    <w:rsid w:val="001D3D16"/>
    <w:rsid w:val="001E08D2"/>
    <w:rsid w:val="001E1D12"/>
    <w:rsid w:val="001E264D"/>
    <w:rsid w:val="001E3DD8"/>
    <w:rsid w:val="001E7F66"/>
    <w:rsid w:val="001F1AEB"/>
    <w:rsid w:val="001F2C9D"/>
    <w:rsid w:val="002037A9"/>
    <w:rsid w:val="00206FD7"/>
    <w:rsid w:val="00210886"/>
    <w:rsid w:val="00210E37"/>
    <w:rsid w:val="0021289F"/>
    <w:rsid w:val="00212904"/>
    <w:rsid w:val="002236AA"/>
    <w:rsid w:val="002242BD"/>
    <w:rsid w:val="00225C5C"/>
    <w:rsid w:val="00230910"/>
    <w:rsid w:val="00237E34"/>
    <w:rsid w:val="00246928"/>
    <w:rsid w:val="00254FCF"/>
    <w:rsid w:val="0026027E"/>
    <w:rsid w:val="002669E0"/>
    <w:rsid w:val="00270034"/>
    <w:rsid w:val="00270C6F"/>
    <w:rsid w:val="002715FD"/>
    <w:rsid w:val="00273F1E"/>
    <w:rsid w:val="0029536E"/>
    <w:rsid w:val="002A2FFB"/>
    <w:rsid w:val="002A3DD3"/>
    <w:rsid w:val="002A53C9"/>
    <w:rsid w:val="002A7D03"/>
    <w:rsid w:val="002B20EA"/>
    <w:rsid w:val="002B4B9F"/>
    <w:rsid w:val="002C2FB5"/>
    <w:rsid w:val="002C3D7C"/>
    <w:rsid w:val="002D1FE4"/>
    <w:rsid w:val="002D219E"/>
    <w:rsid w:val="002D5724"/>
    <w:rsid w:val="002D65B5"/>
    <w:rsid w:val="002E325E"/>
    <w:rsid w:val="002E5621"/>
    <w:rsid w:val="002E639F"/>
    <w:rsid w:val="002E71E9"/>
    <w:rsid w:val="002F5AF5"/>
    <w:rsid w:val="002F7B12"/>
    <w:rsid w:val="0030101F"/>
    <w:rsid w:val="0030118D"/>
    <w:rsid w:val="00307454"/>
    <w:rsid w:val="00313364"/>
    <w:rsid w:val="00314339"/>
    <w:rsid w:val="00326C94"/>
    <w:rsid w:val="003270C9"/>
    <w:rsid w:val="003273BA"/>
    <w:rsid w:val="00330ACC"/>
    <w:rsid w:val="0033460C"/>
    <w:rsid w:val="00343F77"/>
    <w:rsid w:val="00344488"/>
    <w:rsid w:val="00346DDD"/>
    <w:rsid w:val="00352107"/>
    <w:rsid w:val="00354053"/>
    <w:rsid w:val="0035569B"/>
    <w:rsid w:val="003572B5"/>
    <w:rsid w:val="00360690"/>
    <w:rsid w:val="00363B84"/>
    <w:rsid w:val="0036574D"/>
    <w:rsid w:val="0036643B"/>
    <w:rsid w:val="00377491"/>
    <w:rsid w:val="00383B08"/>
    <w:rsid w:val="00384BFE"/>
    <w:rsid w:val="003927B0"/>
    <w:rsid w:val="00393AFD"/>
    <w:rsid w:val="00394335"/>
    <w:rsid w:val="00396B5D"/>
    <w:rsid w:val="003A22AB"/>
    <w:rsid w:val="003A29E0"/>
    <w:rsid w:val="003A3044"/>
    <w:rsid w:val="003B0CCF"/>
    <w:rsid w:val="003B5582"/>
    <w:rsid w:val="003B64E8"/>
    <w:rsid w:val="003C496A"/>
    <w:rsid w:val="003C63B2"/>
    <w:rsid w:val="003D6106"/>
    <w:rsid w:val="003E3D64"/>
    <w:rsid w:val="003E4022"/>
    <w:rsid w:val="003E7B4B"/>
    <w:rsid w:val="003F7845"/>
    <w:rsid w:val="00401310"/>
    <w:rsid w:val="0040464C"/>
    <w:rsid w:val="00415FCD"/>
    <w:rsid w:val="004173A8"/>
    <w:rsid w:val="0042093C"/>
    <w:rsid w:val="00425260"/>
    <w:rsid w:val="00427E27"/>
    <w:rsid w:val="00433807"/>
    <w:rsid w:val="00440BFF"/>
    <w:rsid w:val="00443D04"/>
    <w:rsid w:val="004445BD"/>
    <w:rsid w:val="004459FD"/>
    <w:rsid w:val="00452D70"/>
    <w:rsid w:val="0045535F"/>
    <w:rsid w:val="00471EA8"/>
    <w:rsid w:val="0047335C"/>
    <w:rsid w:val="00475E1E"/>
    <w:rsid w:val="00476660"/>
    <w:rsid w:val="00477850"/>
    <w:rsid w:val="004843EC"/>
    <w:rsid w:val="00492D88"/>
    <w:rsid w:val="00493496"/>
    <w:rsid w:val="00494386"/>
    <w:rsid w:val="00497512"/>
    <w:rsid w:val="00497ACD"/>
    <w:rsid w:val="004A1C7B"/>
    <w:rsid w:val="004A46D5"/>
    <w:rsid w:val="004A7C23"/>
    <w:rsid w:val="004B6484"/>
    <w:rsid w:val="004C0CF9"/>
    <w:rsid w:val="004D07FA"/>
    <w:rsid w:val="004D166E"/>
    <w:rsid w:val="004D3999"/>
    <w:rsid w:val="004D6C1E"/>
    <w:rsid w:val="004E72B8"/>
    <w:rsid w:val="004F3E32"/>
    <w:rsid w:val="004F6340"/>
    <w:rsid w:val="004F7AAE"/>
    <w:rsid w:val="00504254"/>
    <w:rsid w:val="0050712E"/>
    <w:rsid w:val="00510D89"/>
    <w:rsid w:val="00520ECC"/>
    <w:rsid w:val="00523D40"/>
    <w:rsid w:val="00525091"/>
    <w:rsid w:val="00525DB5"/>
    <w:rsid w:val="00530502"/>
    <w:rsid w:val="005370E6"/>
    <w:rsid w:val="005411C9"/>
    <w:rsid w:val="00541DE1"/>
    <w:rsid w:val="005440B9"/>
    <w:rsid w:val="00544CE2"/>
    <w:rsid w:val="00547A71"/>
    <w:rsid w:val="00553652"/>
    <w:rsid w:val="00553863"/>
    <w:rsid w:val="00554567"/>
    <w:rsid w:val="00554C9A"/>
    <w:rsid w:val="00557DB1"/>
    <w:rsid w:val="005606AD"/>
    <w:rsid w:val="00560DB9"/>
    <w:rsid w:val="005678DB"/>
    <w:rsid w:val="005739AB"/>
    <w:rsid w:val="005757B5"/>
    <w:rsid w:val="0057754A"/>
    <w:rsid w:val="00582520"/>
    <w:rsid w:val="00584A44"/>
    <w:rsid w:val="005915F0"/>
    <w:rsid w:val="0059167B"/>
    <w:rsid w:val="005A3DF7"/>
    <w:rsid w:val="005A5819"/>
    <w:rsid w:val="005A5FEF"/>
    <w:rsid w:val="005A6519"/>
    <w:rsid w:val="005B0717"/>
    <w:rsid w:val="005B1BDC"/>
    <w:rsid w:val="005B30C5"/>
    <w:rsid w:val="005B3817"/>
    <w:rsid w:val="005B4656"/>
    <w:rsid w:val="005B5067"/>
    <w:rsid w:val="005C37F9"/>
    <w:rsid w:val="005C5BD4"/>
    <w:rsid w:val="005C5D82"/>
    <w:rsid w:val="005C72C2"/>
    <w:rsid w:val="005C7B5C"/>
    <w:rsid w:val="005D3844"/>
    <w:rsid w:val="005D3C41"/>
    <w:rsid w:val="005E2621"/>
    <w:rsid w:val="005E5AFD"/>
    <w:rsid w:val="005F0419"/>
    <w:rsid w:val="005F3ACD"/>
    <w:rsid w:val="005F3C42"/>
    <w:rsid w:val="005F59E3"/>
    <w:rsid w:val="005F73E5"/>
    <w:rsid w:val="00601FF6"/>
    <w:rsid w:val="0060235C"/>
    <w:rsid w:val="00604CD3"/>
    <w:rsid w:val="00607452"/>
    <w:rsid w:val="00622C07"/>
    <w:rsid w:val="006230F6"/>
    <w:rsid w:val="0062552E"/>
    <w:rsid w:val="00626EBF"/>
    <w:rsid w:val="0063031E"/>
    <w:rsid w:val="00630844"/>
    <w:rsid w:val="00630F87"/>
    <w:rsid w:val="0064636D"/>
    <w:rsid w:val="00651CD3"/>
    <w:rsid w:val="0065287F"/>
    <w:rsid w:val="006577DA"/>
    <w:rsid w:val="006600FC"/>
    <w:rsid w:val="0066098C"/>
    <w:rsid w:val="00661696"/>
    <w:rsid w:val="00671776"/>
    <w:rsid w:val="00672BB3"/>
    <w:rsid w:val="0067354B"/>
    <w:rsid w:val="00674FF0"/>
    <w:rsid w:val="00684335"/>
    <w:rsid w:val="006902D7"/>
    <w:rsid w:val="006A30EC"/>
    <w:rsid w:val="006A583C"/>
    <w:rsid w:val="006A6AD1"/>
    <w:rsid w:val="006B039F"/>
    <w:rsid w:val="006B34B9"/>
    <w:rsid w:val="006C1C87"/>
    <w:rsid w:val="006C2A29"/>
    <w:rsid w:val="006D17B2"/>
    <w:rsid w:val="006D5A0F"/>
    <w:rsid w:val="006D5D55"/>
    <w:rsid w:val="006E18D3"/>
    <w:rsid w:val="006E1B8E"/>
    <w:rsid w:val="006E285E"/>
    <w:rsid w:val="006E301F"/>
    <w:rsid w:val="00702731"/>
    <w:rsid w:val="00710FF0"/>
    <w:rsid w:val="0071111A"/>
    <w:rsid w:val="0071498B"/>
    <w:rsid w:val="00714C63"/>
    <w:rsid w:val="00722FE6"/>
    <w:rsid w:val="0072621D"/>
    <w:rsid w:val="007275F4"/>
    <w:rsid w:val="00733640"/>
    <w:rsid w:val="00733811"/>
    <w:rsid w:val="00733E2D"/>
    <w:rsid w:val="00736A34"/>
    <w:rsid w:val="00745D78"/>
    <w:rsid w:val="0074735E"/>
    <w:rsid w:val="00754F7D"/>
    <w:rsid w:val="0075671B"/>
    <w:rsid w:val="0075711D"/>
    <w:rsid w:val="00757332"/>
    <w:rsid w:val="00757DD1"/>
    <w:rsid w:val="00776E28"/>
    <w:rsid w:val="00777664"/>
    <w:rsid w:val="007817A7"/>
    <w:rsid w:val="00786224"/>
    <w:rsid w:val="00791F85"/>
    <w:rsid w:val="00792E11"/>
    <w:rsid w:val="007933D7"/>
    <w:rsid w:val="007A014F"/>
    <w:rsid w:val="007B4189"/>
    <w:rsid w:val="007B7349"/>
    <w:rsid w:val="007C0D8D"/>
    <w:rsid w:val="007C0FDE"/>
    <w:rsid w:val="007C14A4"/>
    <w:rsid w:val="007C3E81"/>
    <w:rsid w:val="007D7D9A"/>
    <w:rsid w:val="007E1E6E"/>
    <w:rsid w:val="007E2FE6"/>
    <w:rsid w:val="007E4561"/>
    <w:rsid w:val="007F16E4"/>
    <w:rsid w:val="007F545C"/>
    <w:rsid w:val="007F6865"/>
    <w:rsid w:val="007F7110"/>
    <w:rsid w:val="008026D0"/>
    <w:rsid w:val="00810100"/>
    <w:rsid w:val="00812E43"/>
    <w:rsid w:val="008169B8"/>
    <w:rsid w:val="008172E2"/>
    <w:rsid w:val="0082545A"/>
    <w:rsid w:val="00826A9C"/>
    <w:rsid w:val="00827718"/>
    <w:rsid w:val="00827DAD"/>
    <w:rsid w:val="00832DBB"/>
    <w:rsid w:val="00833442"/>
    <w:rsid w:val="008416AC"/>
    <w:rsid w:val="00842D37"/>
    <w:rsid w:val="008559F4"/>
    <w:rsid w:val="00861BE4"/>
    <w:rsid w:val="00865A55"/>
    <w:rsid w:val="00873D5B"/>
    <w:rsid w:val="00874721"/>
    <w:rsid w:val="008750A2"/>
    <w:rsid w:val="00875B8D"/>
    <w:rsid w:val="008768DF"/>
    <w:rsid w:val="008817B4"/>
    <w:rsid w:val="00882AA2"/>
    <w:rsid w:val="008936FD"/>
    <w:rsid w:val="0089394A"/>
    <w:rsid w:val="008953DB"/>
    <w:rsid w:val="00895BF9"/>
    <w:rsid w:val="0089699A"/>
    <w:rsid w:val="00897A59"/>
    <w:rsid w:val="008A2890"/>
    <w:rsid w:val="008A2E61"/>
    <w:rsid w:val="008A509C"/>
    <w:rsid w:val="008B6DDB"/>
    <w:rsid w:val="008C3EA1"/>
    <w:rsid w:val="008C4430"/>
    <w:rsid w:val="008D130E"/>
    <w:rsid w:val="008D3368"/>
    <w:rsid w:val="008D3A34"/>
    <w:rsid w:val="008E3903"/>
    <w:rsid w:val="008E4F87"/>
    <w:rsid w:val="008E5335"/>
    <w:rsid w:val="00900F3C"/>
    <w:rsid w:val="00901332"/>
    <w:rsid w:val="00905CAE"/>
    <w:rsid w:val="00911347"/>
    <w:rsid w:val="00912658"/>
    <w:rsid w:val="00914FC4"/>
    <w:rsid w:val="00915452"/>
    <w:rsid w:val="00915B7F"/>
    <w:rsid w:val="00923B6B"/>
    <w:rsid w:val="0092520C"/>
    <w:rsid w:val="009253C3"/>
    <w:rsid w:val="009279CD"/>
    <w:rsid w:val="009328F8"/>
    <w:rsid w:val="009330CB"/>
    <w:rsid w:val="00933BA7"/>
    <w:rsid w:val="00935149"/>
    <w:rsid w:val="0094149C"/>
    <w:rsid w:val="00941F29"/>
    <w:rsid w:val="00947123"/>
    <w:rsid w:val="0095769F"/>
    <w:rsid w:val="00961136"/>
    <w:rsid w:val="009632F1"/>
    <w:rsid w:val="009654B4"/>
    <w:rsid w:val="00974809"/>
    <w:rsid w:val="00975462"/>
    <w:rsid w:val="00977273"/>
    <w:rsid w:val="00981296"/>
    <w:rsid w:val="0098542D"/>
    <w:rsid w:val="009879FB"/>
    <w:rsid w:val="00990C1C"/>
    <w:rsid w:val="009A1F1D"/>
    <w:rsid w:val="009B072A"/>
    <w:rsid w:val="009B458C"/>
    <w:rsid w:val="009C0EB2"/>
    <w:rsid w:val="009C18FB"/>
    <w:rsid w:val="009C46D5"/>
    <w:rsid w:val="009D19BE"/>
    <w:rsid w:val="009D23F0"/>
    <w:rsid w:val="009D2EDD"/>
    <w:rsid w:val="009D31B9"/>
    <w:rsid w:val="009D62B0"/>
    <w:rsid w:val="009E009C"/>
    <w:rsid w:val="009F5363"/>
    <w:rsid w:val="009F5C7A"/>
    <w:rsid w:val="00A015AC"/>
    <w:rsid w:val="00A02841"/>
    <w:rsid w:val="00A105FB"/>
    <w:rsid w:val="00A10C68"/>
    <w:rsid w:val="00A11509"/>
    <w:rsid w:val="00A228AF"/>
    <w:rsid w:val="00A244EB"/>
    <w:rsid w:val="00A279B0"/>
    <w:rsid w:val="00A304E5"/>
    <w:rsid w:val="00A32BC6"/>
    <w:rsid w:val="00A33164"/>
    <w:rsid w:val="00A3372A"/>
    <w:rsid w:val="00A604FF"/>
    <w:rsid w:val="00A61698"/>
    <w:rsid w:val="00A64CE8"/>
    <w:rsid w:val="00A75171"/>
    <w:rsid w:val="00A77761"/>
    <w:rsid w:val="00A86DDD"/>
    <w:rsid w:val="00A9153B"/>
    <w:rsid w:val="00A9749E"/>
    <w:rsid w:val="00AA1991"/>
    <w:rsid w:val="00AA3118"/>
    <w:rsid w:val="00AA4697"/>
    <w:rsid w:val="00AB0768"/>
    <w:rsid w:val="00AB4AC1"/>
    <w:rsid w:val="00AC0F4F"/>
    <w:rsid w:val="00AC7988"/>
    <w:rsid w:val="00AE34C6"/>
    <w:rsid w:val="00AF1AC3"/>
    <w:rsid w:val="00AF2CAD"/>
    <w:rsid w:val="00AF3950"/>
    <w:rsid w:val="00B0672C"/>
    <w:rsid w:val="00B164A6"/>
    <w:rsid w:val="00B20B96"/>
    <w:rsid w:val="00B217AD"/>
    <w:rsid w:val="00B23DB0"/>
    <w:rsid w:val="00B23FA5"/>
    <w:rsid w:val="00B23FDD"/>
    <w:rsid w:val="00B25740"/>
    <w:rsid w:val="00B2661F"/>
    <w:rsid w:val="00B332D9"/>
    <w:rsid w:val="00B34EE2"/>
    <w:rsid w:val="00B36449"/>
    <w:rsid w:val="00B368F8"/>
    <w:rsid w:val="00B3763C"/>
    <w:rsid w:val="00B42351"/>
    <w:rsid w:val="00B42375"/>
    <w:rsid w:val="00B43CD3"/>
    <w:rsid w:val="00B44D7F"/>
    <w:rsid w:val="00B47DC2"/>
    <w:rsid w:val="00B5062B"/>
    <w:rsid w:val="00B51FE8"/>
    <w:rsid w:val="00B752A0"/>
    <w:rsid w:val="00B820B3"/>
    <w:rsid w:val="00B82F09"/>
    <w:rsid w:val="00B845B3"/>
    <w:rsid w:val="00B878A4"/>
    <w:rsid w:val="00B87D7F"/>
    <w:rsid w:val="00B951E3"/>
    <w:rsid w:val="00BA1F9F"/>
    <w:rsid w:val="00BA3462"/>
    <w:rsid w:val="00BA49A4"/>
    <w:rsid w:val="00BA5579"/>
    <w:rsid w:val="00BB795E"/>
    <w:rsid w:val="00BC00D7"/>
    <w:rsid w:val="00BC3530"/>
    <w:rsid w:val="00BC3D25"/>
    <w:rsid w:val="00BC5E5F"/>
    <w:rsid w:val="00BC7967"/>
    <w:rsid w:val="00BC79B8"/>
    <w:rsid w:val="00BD0619"/>
    <w:rsid w:val="00BD273E"/>
    <w:rsid w:val="00BD409B"/>
    <w:rsid w:val="00BD55F6"/>
    <w:rsid w:val="00BF1449"/>
    <w:rsid w:val="00BF21B4"/>
    <w:rsid w:val="00BF3570"/>
    <w:rsid w:val="00C00843"/>
    <w:rsid w:val="00C01909"/>
    <w:rsid w:val="00C03AA3"/>
    <w:rsid w:val="00C041A5"/>
    <w:rsid w:val="00C0552C"/>
    <w:rsid w:val="00C1045B"/>
    <w:rsid w:val="00C10C2C"/>
    <w:rsid w:val="00C17F45"/>
    <w:rsid w:val="00C22F3A"/>
    <w:rsid w:val="00C242D9"/>
    <w:rsid w:val="00C25B17"/>
    <w:rsid w:val="00C354EB"/>
    <w:rsid w:val="00C35A06"/>
    <w:rsid w:val="00C447C9"/>
    <w:rsid w:val="00C5002F"/>
    <w:rsid w:val="00C55A2A"/>
    <w:rsid w:val="00C57CF2"/>
    <w:rsid w:val="00C62555"/>
    <w:rsid w:val="00C62C34"/>
    <w:rsid w:val="00C667E3"/>
    <w:rsid w:val="00C75A26"/>
    <w:rsid w:val="00C77CC4"/>
    <w:rsid w:val="00C8111B"/>
    <w:rsid w:val="00C82171"/>
    <w:rsid w:val="00C85E44"/>
    <w:rsid w:val="00C93014"/>
    <w:rsid w:val="00C9753A"/>
    <w:rsid w:val="00CA0D87"/>
    <w:rsid w:val="00CA3652"/>
    <w:rsid w:val="00CA4447"/>
    <w:rsid w:val="00CA6CB7"/>
    <w:rsid w:val="00CA726B"/>
    <w:rsid w:val="00CB2AE2"/>
    <w:rsid w:val="00CB531D"/>
    <w:rsid w:val="00CB550E"/>
    <w:rsid w:val="00CB6E3C"/>
    <w:rsid w:val="00CC1BC4"/>
    <w:rsid w:val="00CC2DA3"/>
    <w:rsid w:val="00CC3600"/>
    <w:rsid w:val="00CC6B55"/>
    <w:rsid w:val="00CD28BA"/>
    <w:rsid w:val="00CE27A6"/>
    <w:rsid w:val="00CE378A"/>
    <w:rsid w:val="00CE598D"/>
    <w:rsid w:val="00CF264A"/>
    <w:rsid w:val="00CF35E0"/>
    <w:rsid w:val="00CF3706"/>
    <w:rsid w:val="00CF47D9"/>
    <w:rsid w:val="00CF6B01"/>
    <w:rsid w:val="00D0088D"/>
    <w:rsid w:val="00D01E5A"/>
    <w:rsid w:val="00D024ED"/>
    <w:rsid w:val="00D1183F"/>
    <w:rsid w:val="00D125B3"/>
    <w:rsid w:val="00D1434A"/>
    <w:rsid w:val="00D173E2"/>
    <w:rsid w:val="00D17FDE"/>
    <w:rsid w:val="00D20017"/>
    <w:rsid w:val="00D21F90"/>
    <w:rsid w:val="00D2544E"/>
    <w:rsid w:val="00D3039E"/>
    <w:rsid w:val="00D31ACB"/>
    <w:rsid w:val="00D3239C"/>
    <w:rsid w:val="00D33463"/>
    <w:rsid w:val="00D365E1"/>
    <w:rsid w:val="00D36D3E"/>
    <w:rsid w:val="00D3787A"/>
    <w:rsid w:val="00D4157C"/>
    <w:rsid w:val="00D42F6A"/>
    <w:rsid w:val="00D526D8"/>
    <w:rsid w:val="00D53AC4"/>
    <w:rsid w:val="00D55CC0"/>
    <w:rsid w:val="00D56079"/>
    <w:rsid w:val="00D60A27"/>
    <w:rsid w:val="00D63A79"/>
    <w:rsid w:val="00D63E9E"/>
    <w:rsid w:val="00D65A28"/>
    <w:rsid w:val="00D67C44"/>
    <w:rsid w:val="00D76386"/>
    <w:rsid w:val="00D80213"/>
    <w:rsid w:val="00D807B3"/>
    <w:rsid w:val="00D8740A"/>
    <w:rsid w:val="00D87B91"/>
    <w:rsid w:val="00D90195"/>
    <w:rsid w:val="00D91DCA"/>
    <w:rsid w:val="00D97F8B"/>
    <w:rsid w:val="00DA03CB"/>
    <w:rsid w:val="00DA213A"/>
    <w:rsid w:val="00DA4D61"/>
    <w:rsid w:val="00DA568F"/>
    <w:rsid w:val="00DA5D4D"/>
    <w:rsid w:val="00DA5E65"/>
    <w:rsid w:val="00DA70CC"/>
    <w:rsid w:val="00DB2F4E"/>
    <w:rsid w:val="00DB53AB"/>
    <w:rsid w:val="00DB6D30"/>
    <w:rsid w:val="00DC0B6D"/>
    <w:rsid w:val="00DD0397"/>
    <w:rsid w:val="00DD0E8F"/>
    <w:rsid w:val="00DE2497"/>
    <w:rsid w:val="00DE6E70"/>
    <w:rsid w:val="00DF16FD"/>
    <w:rsid w:val="00DF3413"/>
    <w:rsid w:val="00DF6890"/>
    <w:rsid w:val="00E05252"/>
    <w:rsid w:val="00E05F0A"/>
    <w:rsid w:val="00E06EC1"/>
    <w:rsid w:val="00E1188A"/>
    <w:rsid w:val="00E12A50"/>
    <w:rsid w:val="00E144CE"/>
    <w:rsid w:val="00E16246"/>
    <w:rsid w:val="00E17297"/>
    <w:rsid w:val="00E210C7"/>
    <w:rsid w:val="00E218C1"/>
    <w:rsid w:val="00E271CA"/>
    <w:rsid w:val="00E32218"/>
    <w:rsid w:val="00E33D85"/>
    <w:rsid w:val="00E34938"/>
    <w:rsid w:val="00E3514C"/>
    <w:rsid w:val="00E35B58"/>
    <w:rsid w:val="00E42118"/>
    <w:rsid w:val="00E43635"/>
    <w:rsid w:val="00E43816"/>
    <w:rsid w:val="00E45FD6"/>
    <w:rsid w:val="00E6795E"/>
    <w:rsid w:val="00E72004"/>
    <w:rsid w:val="00E722ED"/>
    <w:rsid w:val="00E7328A"/>
    <w:rsid w:val="00E75C5B"/>
    <w:rsid w:val="00E7778C"/>
    <w:rsid w:val="00E845CC"/>
    <w:rsid w:val="00EA0A3D"/>
    <w:rsid w:val="00EB7A40"/>
    <w:rsid w:val="00EC08D0"/>
    <w:rsid w:val="00EC466C"/>
    <w:rsid w:val="00EC622D"/>
    <w:rsid w:val="00EC6FB6"/>
    <w:rsid w:val="00ED02B9"/>
    <w:rsid w:val="00ED08F9"/>
    <w:rsid w:val="00ED32F9"/>
    <w:rsid w:val="00ED65A1"/>
    <w:rsid w:val="00EE0466"/>
    <w:rsid w:val="00EE0633"/>
    <w:rsid w:val="00EE2B6D"/>
    <w:rsid w:val="00EE2C3C"/>
    <w:rsid w:val="00EE36F3"/>
    <w:rsid w:val="00EE3B9C"/>
    <w:rsid w:val="00EF313A"/>
    <w:rsid w:val="00EF6CC2"/>
    <w:rsid w:val="00F035AB"/>
    <w:rsid w:val="00F055DD"/>
    <w:rsid w:val="00F05C91"/>
    <w:rsid w:val="00F136E1"/>
    <w:rsid w:val="00F265FB"/>
    <w:rsid w:val="00F37ED8"/>
    <w:rsid w:val="00F409AE"/>
    <w:rsid w:val="00F44E28"/>
    <w:rsid w:val="00F461A8"/>
    <w:rsid w:val="00F51DDC"/>
    <w:rsid w:val="00F56923"/>
    <w:rsid w:val="00F644A0"/>
    <w:rsid w:val="00F65E3B"/>
    <w:rsid w:val="00F70846"/>
    <w:rsid w:val="00F72A0E"/>
    <w:rsid w:val="00F74E6B"/>
    <w:rsid w:val="00F77616"/>
    <w:rsid w:val="00F77C5D"/>
    <w:rsid w:val="00F800C0"/>
    <w:rsid w:val="00F8030E"/>
    <w:rsid w:val="00F80485"/>
    <w:rsid w:val="00F805F0"/>
    <w:rsid w:val="00F80823"/>
    <w:rsid w:val="00F820CB"/>
    <w:rsid w:val="00F86AF7"/>
    <w:rsid w:val="00F91EE5"/>
    <w:rsid w:val="00F92675"/>
    <w:rsid w:val="00F93046"/>
    <w:rsid w:val="00FA35DD"/>
    <w:rsid w:val="00FA62B3"/>
    <w:rsid w:val="00FB6AEF"/>
    <w:rsid w:val="00FB6B52"/>
    <w:rsid w:val="00FC2FCB"/>
    <w:rsid w:val="00FC6511"/>
    <w:rsid w:val="00FD12F2"/>
    <w:rsid w:val="00FD1FDF"/>
    <w:rsid w:val="00FD4B63"/>
    <w:rsid w:val="00FD53F5"/>
    <w:rsid w:val="00FD5B8F"/>
    <w:rsid w:val="00FE02D0"/>
    <w:rsid w:val="00FE3452"/>
    <w:rsid w:val="00FE41EA"/>
    <w:rsid w:val="00FE48BC"/>
    <w:rsid w:val="00FF2111"/>
    <w:rsid w:val="00FF2D3D"/>
    <w:rsid w:val="00FF34C5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009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7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76660"/>
  </w:style>
  <w:style w:type="character" w:styleId="a7">
    <w:name w:val="Strong"/>
    <w:basedOn w:val="a1"/>
    <w:uiPriority w:val="22"/>
    <w:qFormat/>
    <w:rsid w:val="00476660"/>
    <w:rPr>
      <w:b/>
      <w:bCs/>
    </w:rPr>
  </w:style>
  <w:style w:type="table" w:styleId="a8">
    <w:name w:val="Table Grid"/>
    <w:basedOn w:val="a2"/>
    <w:uiPriority w:val="59"/>
    <w:rsid w:val="0047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79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92E11"/>
    <w:rPr>
      <w:rFonts w:ascii="Segoe UI" w:hAnsi="Segoe UI" w:cs="Segoe UI"/>
      <w:sz w:val="18"/>
      <w:szCs w:val="18"/>
    </w:rPr>
  </w:style>
  <w:style w:type="paragraph" w:customStyle="1" w:styleId="a">
    <w:name w:val="Для списков с маркировкой"/>
    <w:basedOn w:val="a4"/>
    <w:link w:val="ab"/>
    <w:uiPriority w:val="99"/>
    <w:qFormat/>
    <w:rsid w:val="000E6671"/>
    <w:pPr>
      <w:numPr>
        <w:numId w:val="2"/>
      </w:numPr>
      <w:spacing w:before="120" w:after="120" w:line="240" w:lineRule="auto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b">
    <w:name w:val="Для списков с маркировкой Знак"/>
    <w:basedOn w:val="a1"/>
    <w:link w:val="a"/>
    <w:uiPriority w:val="99"/>
    <w:rsid w:val="000E6671"/>
    <w:rPr>
      <w:rFonts w:ascii="Arial" w:eastAsia="Times New Roman" w:hAnsi="Arial" w:cs="Times New Roman"/>
      <w:lang w:val="en-US" w:eastAsia="ja-JP"/>
    </w:rPr>
  </w:style>
  <w:style w:type="paragraph" w:customStyle="1" w:styleId="ConsPlusNormal">
    <w:name w:val="ConsPlusNormal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009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7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76660"/>
  </w:style>
  <w:style w:type="character" w:styleId="a7">
    <w:name w:val="Strong"/>
    <w:basedOn w:val="a1"/>
    <w:uiPriority w:val="22"/>
    <w:qFormat/>
    <w:rsid w:val="00476660"/>
    <w:rPr>
      <w:b/>
      <w:bCs/>
    </w:rPr>
  </w:style>
  <w:style w:type="table" w:styleId="a8">
    <w:name w:val="Table Grid"/>
    <w:basedOn w:val="a2"/>
    <w:uiPriority w:val="59"/>
    <w:rsid w:val="0047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79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92E11"/>
    <w:rPr>
      <w:rFonts w:ascii="Segoe UI" w:hAnsi="Segoe UI" w:cs="Segoe UI"/>
      <w:sz w:val="18"/>
      <w:szCs w:val="18"/>
    </w:rPr>
  </w:style>
  <w:style w:type="paragraph" w:customStyle="1" w:styleId="a">
    <w:name w:val="Для списков с маркировкой"/>
    <w:basedOn w:val="a4"/>
    <w:link w:val="ab"/>
    <w:uiPriority w:val="99"/>
    <w:qFormat/>
    <w:rsid w:val="000E6671"/>
    <w:pPr>
      <w:numPr>
        <w:numId w:val="2"/>
      </w:numPr>
      <w:spacing w:before="120" w:after="120" w:line="240" w:lineRule="auto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b">
    <w:name w:val="Для списков с маркировкой Знак"/>
    <w:basedOn w:val="a1"/>
    <w:link w:val="a"/>
    <w:uiPriority w:val="99"/>
    <w:rsid w:val="000E6671"/>
    <w:rPr>
      <w:rFonts w:ascii="Arial" w:eastAsia="Times New Roman" w:hAnsi="Arial" w:cs="Times New Roman"/>
      <w:lang w:val="en-US" w:eastAsia="ja-JP"/>
    </w:rPr>
  </w:style>
  <w:style w:type="paragraph" w:customStyle="1" w:styleId="ConsPlusNormal">
    <w:name w:val="ConsPlusNormal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2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3E0D-84FF-47AC-AF25-35379E4D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Говядовская</dc:creator>
  <cp:lastModifiedBy>root</cp:lastModifiedBy>
  <cp:revision>36</cp:revision>
  <cp:lastPrinted>2021-09-29T07:09:00Z</cp:lastPrinted>
  <dcterms:created xsi:type="dcterms:W3CDTF">2021-09-04T06:52:00Z</dcterms:created>
  <dcterms:modified xsi:type="dcterms:W3CDTF">2021-09-29T10:28:00Z</dcterms:modified>
</cp:coreProperties>
</file>