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7"/>
        <w:gridCol w:w="1197"/>
        <w:gridCol w:w="2842"/>
      </w:tblGrid>
      <w:tr w:rsidR="00EB19E5" w:rsidTr="00EB19E5"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</w:tcPr>
          <w:p w:rsidR="00EB19E5" w:rsidRPr="0069272F" w:rsidRDefault="00EB19E5" w:rsidP="00EB19E5">
            <w:pPr>
              <w:jc w:val="center"/>
              <w:rPr>
                <w:sz w:val="18"/>
              </w:rPr>
            </w:pPr>
            <w:r w:rsidRPr="0069272F">
              <w:rPr>
                <w:sz w:val="18"/>
              </w:rPr>
              <w:t>Российская Федерация</w:t>
            </w:r>
          </w:p>
          <w:p w:rsidR="00EB19E5" w:rsidRPr="0069272F" w:rsidRDefault="00EB19E5" w:rsidP="00EB19E5">
            <w:pPr>
              <w:jc w:val="center"/>
              <w:rPr>
                <w:sz w:val="18"/>
              </w:rPr>
            </w:pPr>
            <w:r w:rsidRPr="0069272F">
              <w:rPr>
                <w:sz w:val="18"/>
              </w:rPr>
              <w:t>Самарская область</w:t>
            </w:r>
          </w:p>
          <w:p w:rsidR="00EB19E5" w:rsidRDefault="00EB19E5" w:rsidP="00EB19E5">
            <w:pPr>
              <w:jc w:val="center"/>
            </w:pPr>
          </w:p>
          <w:p w:rsidR="00EB19E5" w:rsidRPr="0069272F" w:rsidRDefault="00EB19E5" w:rsidP="00EB19E5">
            <w:pPr>
              <w:jc w:val="center"/>
              <w:rPr>
                <w:sz w:val="22"/>
              </w:rPr>
            </w:pPr>
            <w:r w:rsidRPr="0069272F">
              <w:rPr>
                <w:sz w:val="22"/>
              </w:rPr>
              <w:t>АДМИНИСТРАЦИЯ</w:t>
            </w:r>
          </w:p>
          <w:p w:rsidR="00EB19E5" w:rsidRDefault="00EB19E5" w:rsidP="00EB19E5">
            <w:pPr>
              <w:jc w:val="center"/>
            </w:pPr>
            <w:r w:rsidRPr="0069272F">
              <w:rPr>
                <w:sz w:val="22"/>
              </w:rPr>
              <w:t>городского округа Кинель</w:t>
            </w:r>
          </w:p>
          <w:p w:rsidR="00EB19E5" w:rsidRDefault="00EB19E5" w:rsidP="00EB19E5"/>
          <w:p w:rsidR="00EB19E5" w:rsidRPr="0069272F" w:rsidRDefault="00EB19E5" w:rsidP="00EB19E5">
            <w:pPr>
              <w:jc w:val="center"/>
              <w:rPr>
                <w:b/>
                <w:sz w:val="32"/>
                <w:szCs w:val="32"/>
              </w:rPr>
            </w:pPr>
            <w:r w:rsidRPr="0069272F">
              <w:rPr>
                <w:b/>
                <w:sz w:val="32"/>
                <w:szCs w:val="32"/>
              </w:rPr>
              <w:t>ПОСТАНОВЛЕНИЕ</w:t>
            </w:r>
          </w:p>
          <w:p w:rsidR="00EB19E5" w:rsidRPr="0069272F" w:rsidRDefault="00EB19E5" w:rsidP="00EB19E5">
            <w:pPr>
              <w:jc w:val="center"/>
              <w:rPr>
                <w:b/>
              </w:rPr>
            </w:pPr>
          </w:p>
          <w:p w:rsidR="00EB19E5" w:rsidRDefault="00EB19E5" w:rsidP="00EB19E5">
            <w:pPr>
              <w:jc w:val="center"/>
            </w:pPr>
            <w:r>
              <w:t>от  ____________ №_________</w:t>
            </w:r>
          </w:p>
          <w:p w:rsidR="00EB19E5" w:rsidRDefault="00EB19E5" w:rsidP="00EB19E5">
            <w:pPr>
              <w:jc w:val="center"/>
            </w:pPr>
          </w:p>
        </w:tc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9E5" w:rsidRDefault="00EB19E5" w:rsidP="00EB19E5">
            <w:pPr>
              <w:ind w:left="-1566"/>
            </w:pPr>
            <w:r>
              <w:t>ПРО</w:t>
            </w:r>
          </w:p>
          <w:p w:rsidR="00EB19E5" w:rsidRPr="0069272F" w:rsidRDefault="00EB19E5" w:rsidP="00EB19E5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EB19E5" w:rsidRPr="0069272F" w:rsidTr="00EB19E5">
        <w:trPr>
          <w:gridAfter w:val="1"/>
          <w:wAfter w:w="2842" w:type="dxa"/>
        </w:trPr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9E5" w:rsidRPr="0069272F" w:rsidRDefault="00EB19E5" w:rsidP="00EB19E5">
            <w:pPr>
              <w:rPr>
                <w:sz w:val="28"/>
                <w:szCs w:val="28"/>
              </w:rPr>
            </w:pPr>
            <w:r w:rsidRPr="0069272F">
              <w:rPr>
                <w:sz w:val="28"/>
                <w:szCs w:val="22"/>
              </w:rPr>
              <w:t xml:space="preserve">Об утверждении </w:t>
            </w:r>
            <w:r w:rsidRPr="00CC783E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ка</w:t>
            </w:r>
            <w:r w:rsidRPr="00CC783E">
              <w:rPr>
                <w:sz w:val="28"/>
                <w:szCs w:val="28"/>
              </w:rPr>
              <w:t xml:space="preserve"> предоставления </w:t>
            </w:r>
            <w:r>
              <w:rPr>
                <w:sz w:val="28"/>
                <w:szCs w:val="28"/>
              </w:rPr>
              <w:t xml:space="preserve"> в 2021 году </w:t>
            </w:r>
            <w:r w:rsidRPr="00CC783E">
              <w:rPr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sz w:val="28"/>
                <w:szCs w:val="28"/>
              </w:rPr>
              <w:t>Кинель Самарской области</w:t>
            </w:r>
            <w:r w:rsidRPr="00CC783E">
              <w:rPr>
                <w:sz w:val="28"/>
                <w:szCs w:val="28"/>
              </w:rPr>
              <w:t xml:space="preserve"> грантов в форме субсидий юридическим лицам (за исключением государственных (муниципальных) учреждений), индивидуальным предпринимателям - субъектам малого и среднего предпринимательства</w:t>
            </w:r>
            <w:r>
              <w:rPr>
                <w:sz w:val="28"/>
                <w:szCs w:val="28"/>
              </w:rPr>
              <w:t xml:space="preserve">, </w:t>
            </w:r>
            <w:r w:rsidRPr="0069272F">
              <w:rPr>
                <w:sz w:val="28"/>
                <w:szCs w:val="28"/>
              </w:rPr>
              <w:t>а также физическим лицам – произв</w:t>
            </w:r>
            <w:r>
              <w:rPr>
                <w:sz w:val="28"/>
                <w:szCs w:val="28"/>
              </w:rPr>
              <w:t>одителям товаров, работ, услуг</w:t>
            </w:r>
            <w:r w:rsidRPr="0069272F">
              <w:rPr>
                <w:sz w:val="28"/>
                <w:szCs w:val="28"/>
              </w:rPr>
              <w:t>, осуществляющим деятельность на территории городского округа Кинель Самарской области в области экологии, сбора, обработки и утилизации отходов, обработки вторичного сырья</w:t>
            </w:r>
            <w:r>
              <w:rPr>
                <w:sz w:val="28"/>
                <w:szCs w:val="28"/>
              </w:rPr>
              <w:t xml:space="preserve">, на </w:t>
            </w:r>
            <w:r w:rsidRPr="00CC783E">
              <w:rPr>
                <w:sz w:val="28"/>
                <w:szCs w:val="28"/>
              </w:rPr>
              <w:t>приобретение основных средств или пополнение оборотных средств</w:t>
            </w:r>
            <w:r w:rsidRPr="0069272F">
              <w:rPr>
                <w:sz w:val="28"/>
                <w:szCs w:val="28"/>
              </w:rPr>
              <w:t xml:space="preserve">. </w:t>
            </w:r>
          </w:p>
          <w:p w:rsidR="00EB19E5" w:rsidRPr="0069272F" w:rsidRDefault="00EB19E5" w:rsidP="00EB19E5">
            <w:pPr>
              <w:spacing w:line="360" w:lineRule="auto"/>
              <w:rPr>
                <w:sz w:val="28"/>
                <w:szCs w:val="22"/>
              </w:rPr>
            </w:pPr>
          </w:p>
        </w:tc>
      </w:tr>
    </w:tbl>
    <w:p w:rsidR="00EB19E5" w:rsidRDefault="00EB19E5" w:rsidP="00EB19E5">
      <w:pPr>
        <w:spacing w:line="360" w:lineRule="auto"/>
        <w:rPr>
          <w:sz w:val="28"/>
          <w:szCs w:val="22"/>
        </w:rPr>
      </w:pPr>
    </w:p>
    <w:p w:rsidR="00EB19E5" w:rsidRPr="00EA6322" w:rsidRDefault="00EB19E5" w:rsidP="00EB19E5">
      <w:pPr>
        <w:spacing w:line="360" w:lineRule="auto"/>
        <w:ind w:firstLine="709"/>
        <w:rPr>
          <w:sz w:val="28"/>
          <w:szCs w:val="28"/>
        </w:rPr>
      </w:pPr>
      <w:r w:rsidRPr="00EA632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EA6322">
        <w:rPr>
          <w:sz w:val="28"/>
          <w:szCs w:val="28"/>
        </w:rPr>
        <w:t xml:space="preserve">й 78 Бюджетного кодекса </w:t>
      </w:r>
      <w:r>
        <w:rPr>
          <w:sz w:val="28"/>
          <w:szCs w:val="28"/>
        </w:rPr>
        <w:t xml:space="preserve">Российской Федерации, </w:t>
      </w:r>
      <w:r w:rsidRPr="007A3C1D">
        <w:rPr>
          <w:sz w:val="28"/>
          <w:szCs w:val="28"/>
        </w:rPr>
        <w:t>Общи</w:t>
      </w:r>
      <w:r>
        <w:rPr>
          <w:sz w:val="28"/>
          <w:szCs w:val="28"/>
        </w:rPr>
        <w:t xml:space="preserve">ми </w:t>
      </w:r>
      <w:r w:rsidRPr="007A3C1D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ми </w:t>
      </w:r>
      <w:r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</w:t>
      </w:r>
      <w:r>
        <w:rPr>
          <w:sz w:val="28"/>
          <w:szCs w:val="28"/>
        </w:rPr>
        <w:t xml:space="preserve">  в виде грантов, юридическим лицам</w:t>
      </w:r>
      <w:r w:rsidRPr="007A3C1D">
        <w:rPr>
          <w:sz w:val="28"/>
          <w:szCs w:val="28"/>
        </w:rPr>
        <w:t>, индивидуальным предпринимателям, а также физическим лицам - производителям товаров, работ, услуг</w:t>
      </w:r>
      <w:r>
        <w:rPr>
          <w:sz w:val="28"/>
          <w:szCs w:val="28"/>
        </w:rPr>
        <w:t>, утвержденными постановлением Правительства Российской Федерации от 18 сентября 2020 года №</w:t>
      </w:r>
      <w:r w:rsidRPr="007A3C1D">
        <w:rPr>
          <w:sz w:val="28"/>
          <w:szCs w:val="28"/>
        </w:rPr>
        <w:t> </w:t>
      </w:r>
      <w:r>
        <w:rPr>
          <w:sz w:val="28"/>
          <w:szCs w:val="28"/>
        </w:rPr>
        <w:t>1492, муниципальной программой «Развитие малого и среднего предпринимательства в городском округе Кинель Самарской области на 2019-2021 годы», руководствуясь Уставом городского округа Кинель Самарской области,</w:t>
      </w:r>
    </w:p>
    <w:p w:rsidR="00EB19E5" w:rsidRDefault="00EB19E5" w:rsidP="00EB19E5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B19E5" w:rsidRDefault="00EB19E5" w:rsidP="00EB19E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EA1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1C388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1C3885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в 2021 году </w:t>
      </w:r>
      <w:r w:rsidRPr="001C3885">
        <w:rPr>
          <w:sz w:val="28"/>
          <w:szCs w:val="28"/>
        </w:rPr>
        <w:t>за счет средств бюджета городского округа</w:t>
      </w:r>
      <w:r>
        <w:rPr>
          <w:sz w:val="28"/>
          <w:szCs w:val="28"/>
        </w:rPr>
        <w:t xml:space="preserve"> </w:t>
      </w:r>
      <w:r w:rsidRPr="001C3885">
        <w:rPr>
          <w:sz w:val="28"/>
          <w:szCs w:val="28"/>
        </w:rPr>
        <w:t>Кинель Самарской области на безвозмездно</w:t>
      </w:r>
      <w:r>
        <w:rPr>
          <w:sz w:val="28"/>
          <w:szCs w:val="28"/>
        </w:rPr>
        <w:t xml:space="preserve">й </w:t>
      </w:r>
      <w:r w:rsidRPr="001C3885">
        <w:rPr>
          <w:sz w:val="28"/>
          <w:szCs w:val="28"/>
        </w:rPr>
        <w:t xml:space="preserve"> и безвозвратной основе </w:t>
      </w:r>
      <w:r>
        <w:rPr>
          <w:sz w:val="28"/>
          <w:szCs w:val="28"/>
        </w:rPr>
        <w:t>грантов в форме субсидий</w:t>
      </w:r>
      <w:r w:rsidRPr="001C3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юридическим лицам, индивидуальным предпринимателям, являющимся субъектами малого и среднего предпринимательства, а также физическим лицам – производителям товаров, работ, услуг, осуществляющим </w:t>
      </w:r>
      <w:r w:rsidRPr="001C3885">
        <w:rPr>
          <w:sz w:val="28"/>
          <w:szCs w:val="28"/>
        </w:rPr>
        <w:t xml:space="preserve">деятельность на территории городского округа Кинель Самарской области </w:t>
      </w:r>
      <w:r>
        <w:rPr>
          <w:sz w:val="28"/>
          <w:szCs w:val="28"/>
        </w:rPr>
        <w:t>в области экологии, с</w:t>
      </w:r>
      <w:r w:rsidRPr="001701E7">
        <w:rPr>
          <w:sz w:val="28"/>
          <w:szCs w:val="28"/>
        </w:rPr>
        <w:t>бора, обработки и утилизации отходов</w:t>
      </w:r>
      <w:r>
        <w:rPr>
          <w:sz w:val="28"/>
          <w:szCs w:val="28"/>
        </w:rPr>
        <w:t xml:space="preserve">, обработки </w:t>
      </w:r>
      <w:r w:rsidRPr="001701E7">
        <w:rPr>
          <w:sz w:val="28"/>
          <w:szCs w:val="28"/>
        </w:rPr>
        <w:t>вторичного сырья</w:t>
      </w:r>
      <w:r>
        <w:rPr>
          <w:sz w:val="28"/>
          <w:szCs w:val="28"/>
        </w:rPr>
        <w:t xml:space="preserve">, на приобретение основных средств или пополнение оборотных средств, согласно Приложению 1 к настоящему постановлению. </w:t>
      </w:r>
    </w:p>
    <w:p w:rsidR="00EB19E5" w:rsidRDefault="00EB19E5" w:rsidP="00EB19E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A6322">
        <w:rPr>
          <w:sz w:val="28"/>
          <w:szCs w:val="28"/>
        </w:rPr>
        <w:t>Установить, что к расходным обязательствам городского округа Кинель</w:t>
      </w:r>
      <w:r>
        <w:rPr>
          <w:sz w:val="28"/>
          <w:szCs w:val="28"/>
        </w:rPr>
        <w:t xml:space="preserve"> Самарской области </w:t>
      </w:r>
      <w:r w:rsidRPr="00EA6322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</w:t>
      </w:r>
      <w:r w:rsidRPr="00706446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е в 2021 году </w:t>
      </w:r>
      <w:r w:rsidRPr="00706446">
        <w:rPr>
          <w:sz w:val="28"/>
          <w:szCs w:val="28"/>
        </w:rPr>
        <w:t xml:space="preserve">за счет средств бюджета городского округа Кинель Самарской области на безвозмездной и безвозвратной основе </w:t>
      </w:r>
      <w:r>
        <w:rPr>
          <w:sz w:val="28"/>
          <w:szCs w:val="28"/>
        </w:rPr>
        <w:t xml:space="preserve">грантов в форме субсидий  юридическим лицам, индивидуальным предпринимателям, являющимся субъектами малого и среднего предпринимательства, а также физическим лицам – производителям товаров, работ, услуг, осуществляющим </w:t>
      </w:r>
      <w:r w:rsidRPr="001C3885">
        <w:rPr>
          <w:sz w:val="28"/>
          <w:szCs w:val="28"/>
        </w:rPr>
        <w:t xml:space="preserve">деятельность на территории городского округа Кинель Самарской области </w:t>
      </w:r>
      <w:r>
        <w:rPr>
          <w:sz w:val="28"/>
          <w:szCs w:val="28"/>
        </w:rPr>
        <w:t>в области экологии, приема, сортировки, переработки и утилизации отходов, обработки вторичного сырья, на приобретение основных средств или пополнение оборотных средств.</w:t>
      </w:r>
    </w:p>
    <w:p w:rsidR="00EB19E5" w:rsidRDefault="00EB19E5" w:rsidP="00EB19E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Создать конкурсную комиссию по проведению в 2021 году конкурса бизнес -  планов </w:t>
      </w:r>
      <w:r w:rsidRPr="00106B2E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 xml:space="preserve">грантов в форме субсидий юридическим лицам, индивидуальным предпринимателям, являющимся субъектами малого и среднего предпринимательства, а также физическим лицам – производителям товаров, работ, услуг, осуществляющим </w:t>
      </w:r>
      <w:r w:rsidRPr="001C3885">
        <w:rPr>
          <w:sz w:val="28"/>
          <w:szCs w:val="28"/>
        </w:rPr>
        <w:t xml:space="preserve">деятельность на территории городского округа Кинель Самарской области </w:t>
      </w:r>
      <w:r>
        <w:rPr>
          <w:sz w:val="28"/>
          <w:szCs w:val="28"/>
        </w:rPr>
        <w:t>в области экологии, с</w:t>
      </w:r>
      <w:r w:rsidRPr="001701E7">
        <w:rPr>
          <w:sz w:val="28"/>
          <w:szCs w:val="28"/>
        </w:rPr>
        <w:t>бора, </w:t>
      </w:r>
      <w:r>
        <w:rPr>
          <w:sz w:val="28"/>
          <w:szCs w:val="28"/>
        </w:rPr>
        <w:t xml:space="preserve"> </w:t>
      </w:r>
      <w:r w:rsidRPr="001701E7">
        <w:rPr>
          <w:sz w:val="28"/>
          <w:szCs w:val="28"/>
        </w:rPr>
        <w:t>обработки и утилизации отходов</w:t>
      </w:r>
      <w:r>
        <w:rPr>
          <w:sz w:val="28"/>
          <w:szCs w:val="28"/>
        </w:rPr>
        <w:t xml:space="preserve">, обработки </w:t>
      </w:r>
      <w:r w:rsidRPr="001701E7">
        <w:rPr>
          <w:sz w:val="28"/>
          <w:szCs w:val="28"/>
        </w:rPr>
        <w:t>вторичного сырья</w:t>
      </w:r>
      <w:r>
        <w:rPr>
          <w:sz w:val="28"/>
          <w:szCs w:val="28"/>
        </w:rPr>
        <w:t>, на приобретение основных средств или пополнение оборотных средств, и утвердить ее состав согласно Приложению 2 к настоящему постановлению.</w:t>
      </w:r>
    </w:p>
    <w:p w:rsidR="00EB19E5" w:rsidRPr="001068F3" w:rsidRDefault="00EB19E5" w:rsidP="00EB19E5">
      <w:pPr>
        <w:pStyle w:val="af0"/>
        <w:spacing w:after="0" w:line="360" w:lineRule="auto"/>
        <w:ind w:left="0" w:firstLine="708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A46315">
        <w:rPr>
          <w:rFonts w:ascii="Times New Roman" w:hAnsi="Times New Roman"/>
          <w:sz w:val="28"/>
          <w:szCs w:val="28"/>
        </w:rPr>
        <w:t xml:space="preserve">. </w:t>
      </w:r>
      <w:r w:rsidRPr="00CE597A">
        <w:rPr>
          <w:rFonts w:ascii="Times New Roman" w:hAnsi="Times New Roman"/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Самарской области исполняется </w:t>
      </w:r>
      <w:r>
        <w:rPr>
          <w:rFonts w:ascii="Times New Roman" w:hAnsi="Times New Roman"/>
          <w:sz w:val="28"/>
          <w:szCs w:val="28"/>
        </w:rPr>
        <w:t>в 2021 году</w:t>
      </w:r>
      <w:r w:rsidRPr="00CE597A">
        <w:rPr>
          <w:rFonts w:ascii="Times New Roman" w:hAnsi="Times New Roman"/>
          <w:sz w:val="28"/>
          <w:szCs w:val="28"/>
        </w:rPr>
        <w:t xml:space="preserve"> самостоятельно за счет средств бюджета городского округа Кинель Самарской области </w:t>
      </w:r>
      <w:r w:rsidRPr="001068F3">
        <w:rPr>
          <w:rFonts w:ascii="Times New Roman" w:hAnsi="Times New Roman"/>
          <w:sz w:val="28"/>
          <w:szCs w:val="28"/>
        </w:rPr>
        <w:t xml:space="preserve">в пределах лимитов бюджетных обязательств на предоставление субсидий, доведенных в установленном порядке администрации городского округа Кинель Самарской области как получателю бюджетных средств в </w:t>
      </w:r>
      <w:r>
        <w:rPr>
          <w:rFonts w:ascii="Times New Roman" w:hAnsi="Times New Roman"/>
          <w:sz w:val="28"/>
          <w:szCs w:val="28"/>
        </w:rPr>
        <w:t>2021</w:t>
      </w:r>
      <w:r w:rsidRPr="001068F3">
        <w:rPr>
          <w:rFonts w:ascii="Times New Roman" w:hAnsi="Times New Roman"/>
          <w:sz w:val="28"/>
          <w:szCs w:val="28"/>
        </w:rPr>
        <w:t xml:space="preserve"> финансовом году на реализацию муниципальной программы городского округа Кинель Самарской области «Развитие малого и среднего предпринимательства в городском округе Кинель Самарской области на 2019-2021 годы». </w:t>
      </w:r>
    </w:p>
    <w:p w:rsidR="00EB19E5" w:rsidRPr="005C2A27" w:rsidRDefault="00EB19E5" w:rsidP="00EB19E5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C2A27">
        <w:rPr>
          <w:rFonts w:ascii="Times New Roman" w:hAnsi="Times New Roman"/>
          <w:sz w:val="28"/>
          <w:szCs w:val="28"/>
        </w:rPr>
        <w:t>Официально опубликовать настоящее постановление.</w:t>
      </w:r>
    </w:p>
    <w:p w:rsidR="00EB19E5" w:rsidRPr="005C2A27" w:rsidRDefault="00EB19E5" w:rsidP="00EB19E5">
      <w:pPr>
        <w:pStyle w:val="af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2A2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C2A27">
        <w:rPr>
          <w:rFonts w:ascii="Times New Roman" w:hAnsi="Times New Roman"/>
          <w:sz w:val="28"/>
          <w:szCs w:val="28"/>
        </w:rPr>
        <w:t>5.  Настоящее постановление вступает в силу на следующ</w:t>
      </w:r>
      <w:r>
        <w:rPr>
          <w:rFonts w:ascii="Times New Roman" w:hAnsi="Times New Roman"/>
          <w:sz w:val="28"/>
          <w:szCs w:val="28"/>
        </w:rPr>
        <w:t>и</w:t>
      </w:r>
      <w:r w:rsidRPr="005C2A27">
        <w:rPr>
          <w:rFonts w:ascii="Times New Roman" w:hAnsi="Times New Roman"/>
          <w:sz w:val="28"/>
          <w:szCs w:val="28"/>
        </w:rPr>
        <w:t>й день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EB19E5" w:rsidRDefault="00EB19E5" w:rsidP="00EB19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Pr="005F223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5F2235">
        <w:rPr>
          <w:sz w:val="28"/>
          <w:szCs w:val="28"/>
        </w:rPr>
        <w:t xml:space="preserve">за исполнением настоящего постановления возложить на </w:t>
      </w:r>
      <w:r>
        <w:rPr>
          <w:sz w:val="28"/>
          <w:szCs w:val="28"/>
        </w:rPr>
        <w:t>Первого заместителя Главы</w:t>
      </w:r>
      <w:r w:rsidRPr="005F2235">
        <w:rPr>
          <w:sz w:val="28"/>
          <w:szCs w:val="28"/>
        </w:rPr>
        <w:t xml:space="preserve"> городского округа (</w:t>
      </w:r>
      <w:r>
        <w:rPr>
          <w:sz w:val="28"/>
          <w:szCs w:val="28"/>
        </w:rPr>
        <w:t>Прокудин А.А.)</w:t>
      </w:r>
    </w:p>
    <w:p w:rsidR="00EB19E5" w:rsidRDefault="00EB19E5" w:rsidP="00EB19E5">
      <w:pPr>
        <w:spacing w:line="360" w:lineRule="auto"/>
        <w:rPr>
          <w:sz w:val="28"/>
          <w:szCs w:val="28"/>
        </w:rPr>
      </w:pPr>
    </w:p>
    <w:p w:rsidR="00EB19E5" w:rsidRDefault="00EB19E5" w:rsidP="00EB19E5">
      <w:pPr>
        <w:spacing w:line="360" w:lineRule="auto"/>
        <w:rPr>
          <w:sz w:val="28"/>
          <w:szCs w:val="28"/>
        </w:rPr>
      </w:pPr>
    </w:p>
    <w:p w:rsidR="00EB19E5" w:rsidRDefault="00EB19E5" w:rsidP="00EB19E5">
      <w:pPr>
        <w:spacing w:line="360" w:lineRule="auto"/>
        <w:rPr>
          <w:sz w:val="28"/>
          <w:szCs w:val="28"/>
        </w:rPr>
      </w:pPr>
    </w:p>
    <w:p w:rsidR="00EB19E5" w:rsidRPr="00BB260E" w:rsidRDefault="00EB19E5" w:rsidP="00EB19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И.о. Главы городского  округа                                                А.А. Прокудин</w:t>
      </w:r>
    </w:p>
    <w:p w:rsidR="00EB19E5" w:rsidRDefault="00EB19E5" w:rsidP="00EB19E5">
      <w:pPr>
        <w:spacing w:line="360" w:lineRule="auto"/>
        <w:rPr>
          <w:sz w:val="28"/>
          <w:szCs w:val="28"/>
        </w:rPr>
      </w:pPr>
    </w:p>
    <w:p w:rsidR="00EB19E5" w:rsidRDefault="00EB19E5" w:rsidP="00EB19E5">
      <w:pPr>
        <w:spacing w:line="360" w:lineRule="auto"/>
        <w:rPr>
          <w:sz w:val="28"/>
          <w:szCs w:val="28"/>
        </w:rPr>
      </w:pPr>
    </w:p>
    <w:p w:rsidR="00EB19E5" w:rsidRDefault="00EB19E5" w:rsidP="00EB19E5">
      <w:pPr>
        <w:spacing w:line="360" w:lineRule="auto"/>
        <w:rPr>
          <w:sz w:val="28"/>
          <w:szCs w:val="28"/>
        </w:rPr>
      </w:pPr>
    </w:p>
    <w:p w:rsidR="00EB19E5" w:rsidRDefault="00EB19E5" w:rsidP="00EB19E5">
      <w:pPr>
        <w:spacing w:line="360" w:lineRule="auto"/>
        <w:rPr>
          <w:sz w:val="28"/>
          <w:szCs w:val="28"/>
        </w:rPr>
      </w:pPr>
    </w:p>
    <w:p w:rsidR="00EB19E5" w:rsidRDefault="00EB19E5" w:rsidP="00EB19E5">
      <w:pPr>
        <w:spacing w:line="360" w:lineRule="auto"/>
        <w:rPr>
          <w:sz w:val="28"/>
          <w:szCs w:val="28"/>
        </w:rPr>
      </w:pPr>
    </w:p>
    <w:p w:rsidR="00EB19E5" w:rsidRDefault="00EB19E5" w:rsidP="00EB19E5">
      <w:pPr>
        <w:spacing w:line="360" w:lineRule="auto"/>
        <w:rPr>
          <w:sz w:val="28"/>
          <w:szCs w:val="28"/>
        </w:rPr>
      </w:pPr>
    </w:p>
    <w:p w:rsidR="00EB19E5" w:rsidRDefault="00EB19E5" w:rsidP="00EB19E5">
      <w:pPr>
        <w:spacing w:line="360" w:lineRule="auto"/>
        <w:rPr>
          <w:sz w:val="28"/>
          <w:szCs w:val="28"/>
        </w:rPr>
      </w:pPr>
    </w:p>
    <w:p w:rsidR="00EB19E5" w:rsidRDefault="00EB19E5" w:rsidP="00EB19E5">
      <w:pPr>
        <w:spacing w:line="360" w:lineRule="auto"/>
        <w:rPr>
          <w:sz w:val="28"/>
          <w:szCs w:val="28"/>
        </w:rPr>
      </w:pPr>
    </w:p>
    <w:p w:rsidR="00EB19E5" w:rsidRDefault="00EB19E5" w:rsidP="00EB19E5">
      <w:pPr>
        <w:spacing w:line="360" w:lineRule="auto"/>
        <w:rPr>
          <w:sz w:val="28"/>
          <w:szCs w:val="28"/>
        </w:rPr>
      </w:pPr>
    </w:p>
    <w:p w:rsidR="00EB19E5" w:rsidRDefault="00EB19E5" w:rsidP="00EB19E5">
      <w:pPr>
        <w:spacing w:line="360" w:lineRule="auto"/>
        <w:rPr>
          <w:sz w:val="28"/>
          <w:szCs w:val="28"/>
        </w:rPr>
      </w:pPr>
    </w:p>
    <w:p w:rsidR="00EB19E5" w:rsidRPr="00FD243D" w:rsidRDefault="00EB19E5" w:rsidP="00EB19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Прокудин 21760</w:t>
      </w:r>
    </w:p>
    <w:tbl>
      <w:tblPr>
        <w:tblStyle w:val="af"/>
        <w:tblW w:w="0" w:type="auto"/>
        <w:tblInd w:w="5211" w:type="dxa"/>
        <w:tblLook w:val="04A0"/>
      </w:tblPr>
      <w:tblGrid>
        <w:gridCol w:w="5305"/>
      </w:tblGrid>
      <w:tr w:rsidR="006A7350" w:rsidTr="006A7350"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6A7350" w:rsidRDefault="006A7350" w:rsidP="006A7350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bookmarkStart w:id="0" w:name="sub_1000"/>
            <w:r w:rsidRPr="00CC783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CC783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br/>
              <w:t xml:space="preserve">к 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постановлению а</w:t>
            </w:r>
            <w:r w:rsidRPr="00CC783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Pr="00CC783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br/>
              <w:t xml:space="preserve">городского округа 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Кинель </w:t>
            </w:r>
          </w:p>
          <w:p w:rsidR="006A7350" w:rsidRDefault="006A7350" w:rsidP="006A7350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Самарской области </w:t>
            </w:r>
          </w:p>
          <w:p w:rsidR="006A7350" w:rsidRPr="00CC783E" w:rsidRDefault="006A7350" w:rsidP="006A7350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CC783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CC783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N 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6A7350" w:rsidRDefault="006A7350" w:rsidP="006A7350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350" w:rsidRDefault="006A7350" w:rsidP="006A7350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bookmarkEnd w:id="0"/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</w:p>
    <w:p w:rsidR="00CC783E" w:rsidRPr="00CC783E" w:rsidRDefault="00CC783E" w:rsidP="00CC783E">
      <w:pPr>
        <w:pStyle w:val="1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Порядок</w:t>
      </w:r>
      <w:r w:rsidRPr="00CC783E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AB6390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Pr="00CC783E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Кинель </w:t>
      </w:r>
      <w:r w:rsidR="006A7350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CC783E">
        <w:rPr>
          <w:rFonts w:ascii="Times New Roman" w:hAnsi="Times New Roman" w:cs="Times New Roman"/>
          <w:sz w:val="28"/>
          <w:szCs w:val="28"/>
        </w:rPr>
        <w:t xml:space="preserve">грантов в форме субсидий юридическим лицам (за исключением государственных (муниципальных) учреждений), индивидуальным предпринимателям - субъектам малого и </w:t>
      </w:r>
      <w:r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EF6274">
        <w:rPr>
          <w:rFonts w:ascii="Times New Roman" w:hAnsi="Times New Roman" w:cs="Times New Roman"/>
          <w:sz w:val="28"/>
          <w:szCs w:val="28"/>
        </w:rPr>
        <w:t>,</w:t>
      </w:r>
      <w:r w:rsidR="00EF6274" w:rsidRPr="00EF6274">
        <w:rPr>
          <w:sz w:val="28"/>
          <w:szCs w:val="28"/>
        </w:rPr>
        <w:t xml:space="preserve"> </w:t>
      </w:r>
      <w:r w:rsidR="00EF6274" w:rsidRPr="0069272F">
        <w:rPr>
          <w:sz w:val="28"/>
          <w:szCs w:val="28"/>
        </w:rPr>
        <w:t>а также физическим лицам – производителям товаров, работ, услуг, осуществляющим деятельность на территории городского округа Кинель Самарской области в области экологии, сбора, обработки и утилизации отходов, обработки вторичного сырья</w:t>
      </w:r>
      <w:r w:rsidR="00AB6390">
        <w:rPr>
          <w:sz w:val="28"/>
          <w:szCs w:val="28"/>
        </w:rPr>
        <w:t>,</w:t>
      </w:r>
      <w:r w:rsidR="00EF6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83E">
        <w:rPr>
          <w:rFonts w:ascii="Times New Roman" w:hAnsi="Times New Roman" w:cs="Times New Roman"/>
          <w:sz w:val="28"/>
          <w:szCs w:val="28"/>
        </w:rPr>
        <w:t>на приобретение основных средств или пополнение оборотных средств</w:t>
      </w:r>
    </w:p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</w:p>
    <w:p w:rsidR="00CC783E" w:rsidRPr="00CC783E" w:rsidRDefault="00CC783E" w:rsidP="00CC783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sub_1010"/>
      <w:r w:rsidRPr="00CC783E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1"/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</w:p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  <w:bookmarkStart w:id="2" w:name="sub_1011"/>
      <w:r w:rsidRPr="00CC783E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механизм предоставления </w:t>
      </w:r>
      <w:r w:rsidR="00550491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Pr="00CC783E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городского округа </w:t>
      </w:r>
      <w:r w:rsidR="00FE5A3C">
        <w:rPr>
          <w:rFonts w:ascii="Times New Roman" w:hAnsi="Times New Roman" w:cs="Times New Roman"/>
          <w:sz w:val="28"/>
          <w:szCs w:val="28"/>
        </w:rPr>
        <w:t>Кинель</w:t>
      </w:r>
      <w:r w:rsidRPr="00CC783E">
        <w:rPr>
          <w:rFonts w:ascii="Times New Roman" w:hAnsi="Times New Roman" w:cs="Times New Roman"/>
          <w:sz w:val="28"/>
          <w:szCs w:val="28"/>
        </w:rPr>
        <w:t xml:space="preserve"> </w:t>
      </w:r>
      <w:r w:rsidR="006A7350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CC783E">
        <w:rPr>
          <w:rFonts w:ascii="Times New Roman" w:hAnsi="Times New Roman" w:cs="Times New Roman"/>
          <w:sz w:val="28"/>
          <w:szCs w:val="28"/>
        </w:rPr>
        <w:t>грантов в форме субсидий (далее - Гранты) юридическим лицам (за исключением государственных (муниципальных) учреждений), индивидуальным предпринимателям - субъектам малого и среднего предпринимательства</w:t>
      </w:r>
      <w:r w:rsidR="00550491">
        <w:rPr>
          <w:rFonts w:ascii="Times New Roman" w:hAnsi="Times New Roman" w:cs="Times New Roman"/>
          <w:sz w:val="28"/>
          <w:szCs w:val="28"/>
        </w:rPr>
        <w:t xml:space="preserve">, </w:t>
      </w:r>
      <w:r w:rsidR="00550491" w:rsidRPr="0069272F">
        <w:rPr>
          <w:sz w:val="28"/>
          <w:szCs w:val="28"/>
        </w:rPr>
        <w:t>а также физическим лицам – производителям товаров, работ, услуг, осуществляющим деятельность на территории городского округа Кинель Самарской области в области экологии, сбора, обработки и утилизации отходов, обработки вторичного сырья</w:t>
      </w:r>
      <w:r w:rsidR="00EF6274">
        <w:rPr>
          <w:rFonts w:ascii="Times New Roman" w:hAnsi="Times New Roman" w:cs="Times New Roman"/>
          <w:sz w:val="28"/>
          <w:szCs w:val="28"/>
        </w:rPr>
        <w:t xml:space="preserve">, </w:t>
      </w:r>
      <w:r w:rsidR="00C403A1">
        <w:rPr>
          <w:rFonts w:ascii="Times New Roman" w:hAnsi="Times New Roman" w:cs="Times New Roman"/>
          <w:sz w:val="28"/>
          <w:szCs w:val="28"/>
        </w:rPr>
        <w:t xml:space="preserve">на </w:t>
      </w:r>
      <w:r w:rsidRPr="00CC783E">
        <w:rPr>
          <w:rFonts w:ascii="Times New Roman" w:hAnsi="Times New Roman" w:cs="Times New Roman"/>
          <w:sz w:val="28"/>
          <w:szCs w:val="28"/>
        </w:rPr>
        <w:t>приобретение основных средств или пополнение оборотных средств (далее - Порядок).</w:t>
      </w:r>
    </w:p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2"/>
      <w:r w:rsidRPr="00CC783E">
        <w:rPr>
          <w:rFonts w:ascii="Times New Roman" w:hAnsi="Times New Roman" w:cs="Times New Roman"/>
          <w:sz w:val="28"/>
          <w:szCs w:val="28"/>
        </w:rPr>
        <w:t xml:space="preserve">1.2. Гранты предоставляются в рамках реализации </w:t>
      </w:r>
      <w:hyperlink r:id="rId6" w:history="1">
        <w:r w:rsidRPr="00550491">
          <w:rPr>
            <w:sz w:val="28"/>
            <w:szCs w:val="28"/>
          </w:rPr>
          <w:t>муниципальной программы</w:t>
        </w:r>
      </w:hyperlink>
      <w:r w:rsidRPr="00550491">
        <w:rPr>
          <w:rFonts w:ascii="Times New Roman" w:hAnsi="Times New Roman" w:cs="Times New Roman"/>
          <w:sz w:val="28"/>
          <w:szCs w:val="28"/>
        </w:rPr>
        <w:t xml:space="preserve"> </w:t>
      </w:r>
      <w:r w:rsidRPr="00CC783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50491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CC783E">
        <w:rPr>
          <w:rFonts w:ascii="Times New Roman" w:hAnsi="Times New Roman" w:cs="Times New Roman"/>
          <w:sz w:val="28"/>
          <w:szCs w:val="28"/>
        </w:rPr>
        <w:t xml:space="preserve"> "Развитие малого и среднего предпринимательства</w:t>
      </w:r>
      <w:r w:rsidR="00550491">
        <w:rPr>
          <w:rFonts w:ascii="Times New Roman" w:hAnsi="Times New Roman" w:cs="Times New Roman"/>
          <w:sz w:val="28"/>
          <w:szCs w:val="28"/>
        </w:rPr>
        <w:t xml:space="preserve"> в </w:t>
      </w:r>
      <w:r w:rsidRPr="00CC783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50491">
        <w:rPr>
          <w:rFonts w:ascii="Times New Roman" w:hAnsi="Times New Roman" w:cs="Times New Roman"/>
          <w:sz w:val="28"/>
          <w:szCs w:val="28"/>
        </w:rPr>
        <w:t>м</w:t>
      </w:r>
      <w:r w:rsidRPr="00CC783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50491">
        <w:rPr>
          <w:rFonts w:ascii="Times New Roman" w:hAnsi="Times New Roman" w:cs="Times New Roman"/>
          <w:sz w:val="28"/>
          <w:szCs w:val="28"/>
        </w:rPr>
        <w:t>е</w:t>
      </w:r>
      <w:r w:rsidRPr="00CC783E">
        <w:rPr>
          <w:rFonts w:ascii="Times New Roman" w:hAnsi="Times New Roman" w:cs="Times New Roman"/>
          <w:sz w:val="28"/>
          <w:szCs w:val="28"/>
        </w:rPr>
        <w:t xml:space="preserve"> </w:t>
      </w:r>
      <w:r w:rsidR="00550491">
        <w:rPr>
          <w:rFonts w:ascii="Times New Roman" w:hAnsi="Times New Roman" w:cs="Times New Roman"/>
          <w:sz w:val="28"/>
          <w:szCs w:val="28"/>
        </w:rPr>
        <w:t xml:space="preserve">Кинель Самарской области </w:t>
      </w:r>
      <w:r w:rsidRPr="00CC783E">
        <w:rPr>
          <w:rFonts w:ascii="Times New Roman" w:hAnsi="Times New Roman" w:cs="Times New Roman"/>
          <w:sz w:val="28"/>
          <w:szCs w:val="28"/>
        </w:rPr>
        <w:t>на 2019-202</w:t>
      </w:r>
      <w:r w:rsidR="00550491">
        <w:rPr>
          <w:rFonts w:ascii="Times New Roman" w:hAnsi="Times New Roman" w:cs="Times New Roman"/>
          <w:sz w:val="28"/>
          <w:szCs w:val="28"/>
        </w:rPr>
        <w:t xml:space="preserve">1 </w:t>
      </w:r>
      <w:r w:rsidRPr="00CC783E">
        <w:rPr>
          <w:rFonts w:ascii="Times New Roman" w:hAnsi="Times New Roman" w:cs="Times New Roman"/>
          <w:sz w:val="28"/>
          <w:szCs w:val="28"/>
        </w:rPr>
        <w:t xml:space="preserve">годы, утвержденной </w:t>
      </w:r>
      <w:hyperlink r:id="rId7" w:history="1">
        <w:r w:rsidRPr="00550491">
          <w:rPr>
            <w:sz w:val="28"/>
            <w:szCs w:val="28"/>
          </w:rPr>
          <w:t>постановлением</w:t>
        </w:r>
      </w:hyperlink>
      <w:r w:rsidRPr="00550491">
        <w:rPr>
          <w:rFonts w:ascii="Times New Roman" w:hAnsi="Times New Roman" w:cs="Times New Roman"/>
          <w:sz w:val="28"/>
          <w:szCs w:val="28"/>
        </w:rPr>
        <w:t xml:space="preserve"> А</w:t>
      </w:r>
      <w:r w:rsidRPr="00CC783E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550491">
        <w:rPr>
          <w:rFonts w:ascii="Times New Roman" w:hAnsi="Times New Roman" w:cs="Times New Roman"/>
          <w:sz w:val="28"/>
          <w:szCs w:val="28"/>
        </w:rPr>
        <w:t xml:space="preserve">Кинель </w:t>
      </w:r>
      <w:r w:rsidRPr="00CC783E">
        <w:rPr>
          <w:rFonts w:ascii="Times New Roman" w:hAnsi="Times New Roman" w:cs="Times New Roman"/>
          <w:sz w:val="28"/>
          <w:szCs w:val="28"/>
        </w:rPr>
        <w:t>Самар</w:t>
      </w:r>
      <w:r w:rsidR="00550491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Pr="00CC783E">
        <w:rPr>
          <w:rFonts w:ascii="Times New Roman" w:hAnsi="Times New Roman" w:cs="Times New Roman"/>
          <w:sz w:val="28"/>
          <w:szCs w:val="28"/>
        </w:rPr>
        <w:t xml:space="preserve"> от </w:t>
      </w:r>
      <w:r w:rsidR="00550491">
        <w:rPr>
          <w:rFonts w:ascii="Times New Roman" w:hAnsi="Times New Roman" w:cs="Times New Roman"/>
          <w:sz w:val="28"/>
          <w:szCs w:val="28"/>
        </w:rPr>
        <w:t>2</w:t>
      </w:r>
      <w:r w:rsidRPr="00CC783E">
        <w:rPr>
          <w:rFonts w:ascii="Times New Roman" w:hAnsi="Times New Roman" w:cs="Times New Roman"/>
          <w:sz w:val="28"/>
          <w:szCs w:val="28"/>
        </w:rPr>
        <w:t>8.</w:t>
      </w:r>
      <w:r w:rsidR="00550491">
        <w:rPr>
          <w:rFonts w:ascii="Times New Roman" w:hAnsi="Times New Roman" w:cs="Times New Roman"/>
          <w:sz w:val="28"/>
          <w:szCs w:val="28"/>
        </w:rPr>
        <w:t>09</w:t>
      </w:r>
      <w:r w:rsidRPr="00CC783E">
        <w:rPr>
          <w:rFonts w:ascii="Times New Roman" w:hAnsi="Times New Roman" w:cs="Times New Roman"/>
          <w:sz w:val="28"/>
          <w:szCs w:val="28"/>
        </w:rPr>
        <w:t>.20</w:t>
      </w:r>
      <w:r w:rsidR="00550491">
        <w:rPr>
          <w:rFonts w:ascii="Times New Roman" w:hAnsi="Times New Roman" w:cs="Times New Roman"/>
          <w:sz w:val="28"/>
          <w:szCs w:val="28"/>
        </w:rPr>
        <w:t>18</w:t>
      </w:r>
      <w:r w:rsidRPr="00CC783E">
        <w:rPr>
          <w:rFonts w:ascii="Times New Roman" w:hAnsi="Times New Roman" w:cs="Times New Roman"/>
          <w:sz w:val="28"/>
          <w:szCs w:val="28"/>
        </w:rPr>
        <w:t xml:space="preserve"> N </w:t>
      </w:r>
      <w:r w:rsidR="00550491">
        <w:rPr>
          <w:rFonts w:ascii="Times New Roman" w:hAnsi="Times New Roman" w:cs="Times New Roman"/>
          <w:sz w:val="28"/>
          <w:szCs w:val="28"/>
        </w:rPr>
        <w:t>2607</w:t>
      </w:r>
      <w:r w:rsidR="000F18D5">
        <w:rPr>
          <w:rFonts w:ascii="Times New Roman" w:hAnsi="Times New Roman" w:cs="Times New Roman"/>
          <w:sz w:val="28"/>
          <w:szCs w:val="28"/>
        </w:rPr>
        <w:t>,</w:t>
      </w:r>
      <w:r w:rsidR="0098239B">
        <w:rPr>
          <w:rFonts w:ascii="Times New Roman" w:hAnsi="Times New Roman" w:cs="Times New Roman"/>
          <w:sz w:val="28"/>
          <w:szCs w:val="28"/>
        </w:rPr>
        <w:t xml:space="preserve"> по итогам проведения конкурса бизнес-п</w:t>
      </w:r>
      <w:r w:rsidR="0079459C">
        <w:rPr>
          <w:rFonts w:ascii="Times New Roman" w:hAnsi="Times New Roman" w:cs="Times New Roman"/>
          <w:sz w:val="28"/>
          <w:szCs w:val="28"/>
        </w:rPr>
        <w:t>ланов</w:t>
      </w:r>
      <w:r w:rsidR="00551642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="0098239B">
        <w:rPr>
          <w:rFonts w:ascii="Times New Roman" w:hAnsi="Times New Roman" w:cs="Times New Roman"/>
          <w:sz w:val="28"/>
          <w:szCs w:val="28"/>
        </w:rPr>
        <w:t>.</w:t>
      </w:r>
    </w:p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  <w:bookmarkStart w:id="4" w:name="sub_1013"/>
      <w:bookmarkEnd w:id="3"/>
      <w:r w:rsidRPr="00CC783E">
        <w:rPr>
          <w:rFonts w:ascii="Times New Roman" w:hAnsi="Times New Roman" w:cs="Times New Roman"/>
          <w:sz w:val="28"/>
          <w:szCs w:val="28"/>
        </w:rPr>
        <w:t>1.3. Гранты предоставляются на безвозмездной и безвозвратной основе Администраци</w:t>
      </w:r>
      <w:r w:rsidR="00C361C1">
        <w:rPr>
          <w:rFonts w:ascii="Times New Roman" w:hAnsi="Times New Roman" w:cs="Times New Roman"/>
          <w:sz w:val="28"/>
          <w:szCs w:val="28"/>
        </w:rPr>
        <w:t>ей</w:t>
      </w:r>
      <w:r w:rsidRPr="00CC783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50491">
        <w:rPr>
          <w:rFonts w:ascii="Times New Roman" w:hAnsi="Times New Roman" w:cs="Times New Roman"/>
          <w:sz w:val="28"/>
          <w:szCs w:val="28"/>
        </w:rPr>
        <w:t>Кинель С</w:t>
      </w:r>
      <w:r w:rsidRPr="00CC783E">
        <w:rPr>
          <w:rFonts w:ascii="Times New Roman" w:hAnsi="Times New Roman" w:cs="Times New Roman"/>
          <w:sz w:val="28"/>
          <w:szCs w:val="28"/>
        </w:rPr>
        <w:t>амар</w:t>
      </w:r>
      <w:r w:rsidR="00550491">
        <w:rPr>
          <w:rFonts w:ascii="Times New Roman" w:hAnsi="Times New Roman" w:cs="Times New Roman"/>
          <w:sz w:val="28"/>
          <w:szCs w:val="28"/>
        </w:rPr>
        <w:t>ской области</w:t>
      </w:r>
      <w:r w:rsidRPr="00CC783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50491">
        <w:rPr>
          <w:rFonts w:ascii="Times New Roman" w:hAnsi="Times New Roman" w:cs="Times New Roman"/>
          <w:sz w:val="28"/>
          <w:szCs w:val="28"/>
        </w:rPr>
        <w:t>–</w:t>
      </w:r>
      <w:r w:rsidRPr="00CC783E">
        <w:rPr>
          <w:rFonts w:ascii="Times New Roman" w:hAnsi="Times New Roman" w:cs="Times New Roman"/>
          <w:sz w:val="28"/>
          <w:szCs w:val="28"/>
        </w:rPr>
        <w:t xml:space="preserve"> </w:t>
      </w:r>
      <w:r w:rsidR="00550491">
        <w:rPr>
          <w:rFonts w:ascii="Times New Roman" w:hAnsi="Times New Roman" w:cs="Times New Roman"/>
          <w:sz w:val="28"/>
          <w:szCs w:val="28"/>
        </w:rPr>
        <w:t>Администрация)</w:t>
      </w:r>
      <w:r w:rsidRPr="00CC783E">
        <w:rPr>
          <w:rFonts w:ascii="Times New Roman" w:hAnsi="Times New Roman" w:cs="Times New Roman"/>
          <w:sz w:val="28"/>
          <w:szCs w:val="28"/>
        </w:rPr>
        <w:t xml:space="preserve"> в соответствии со сводной бюджетной росписью бюджета городского округа </w:t>
      </w:r>
      <w:r w:rsidR="00C361C1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CC783E">
        <w:rPr>
          <w:rFonts w:ascii="Times New Roman" w:hAnsi="Times New Roman" w:cs="Times New Roman"/>
          <w:sz w:val="28"/>
          <w:szCs w:val="28"/>
        </w:rPr>
        <w:t xml:space="preserve"> на текущий финансовый год в </w:t>
      </w:r>
      <w:r w:rsidRPr="00CC783E">
        <w:rPr>
          <w:rFonts w:ascii="Times New Roman" w:hAnsi="Times New Roman" w:cs="Times New Roman"/>
          <w:sz w:val="28"/>
          <w:szCs w:val="28"/>
        </w:rPr>
        <w:lastRenderedPageBreak/>
        <w:t>пределах лимитов бюджетных обязательств, предусмотренных в установленном порядке на указанные в настоящем Порядке цели.</w:t>
      </w:r>
    </w:p>
    <w:bookmarkEnd w:id="4"/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Сведения о Грантах размещаются на </w:t>
      </w:r>
      <w:hyperlink r:id="rId8" w:history="1">
        <w:r w:rsidRPr="00C361C1">
          <w:rPr>
            <w:sz w:val="28"/>
            <w:szCs w:val="28"/>
          </w:rPr>
          <w:t>едином портале</w:t>
        </w:r>
      </w:hyperlink>
      <w:r w:rsidRPr="00CC783E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решения Думы городского округа </w:t>
      </w:r>
      <w:r w:rsidR="00C361C1">
        <w:rPr>
          <w:rFonts w:ascii="Times New Roman" w:hAnsi="Times New Roman" w:cs="Times New Roman"/>
          <w:sz w:val="28"/>
          <w:szCs w:val="28"/>
        </w:rPr>
        <w:t xml:space="preserve">Кинель Самарской области </w:t>
      </w:r>
      <w:r w:rsidRPr="00CC783E">
        <w:rPr>
          <w:rFonts w:ascii="Times New Roman" w:hAnsi="Times New Roman" w:cs="Times New Roman"/>
          <w:sz w:val="28"/>
          <w:szCs w:val="28"/>
        </w:rPr>
        <w:t xml:space="preserve">о бюджете городского округа </w:t>
      </w:r>
      <w:r w:rsidR="00C361C1">
        <w:rPr>
          <w:rFonts w:ascii="Times New Roman" w:hAnsi="Times New Roman" w:cs="Times New Roman"/>
          <w:sz w:val="28"/>
          <w:szCs w:val="28"/>
        </w:rPr>
        <w:t xml:space="preserve">Кинель Самарской области </w:t>
      </w:r>
      <w:r w:rsidRPr="00CC783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(проекта решения Думы городского округа</w:t>
      </w:r>
      <w:r w:rsidR="00C361C1">
        <w:rPr>
          <w:rFonts w:ascii="Times New Roman" w:hAnsi="Times New Roman" w:cs="Times New Roman"/>
          <w:sz w:val="28"/>
          <w:szCs w:val="28"/>
        </w:rPr>
        <w:t xml:space="preserve">  Кинель Самарской области</w:t>
      </w:r>
      <w:r w:rsidRPr="00CC783E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Думы городского округа </w:t>
      </w:r>
      <w:r w:rsidR="00C361C1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CC783E">
        <w:rPr>
          <w:rFonts w:ascii="Times New Roman" w:hAnsi="Times New Roman" w:cs="Times New Roman"/>
          <w:sz w:val="28"/>
          <w:szCs w:val="28"/>
        </w:rPr>
        <w:t xml:space="preserve"> о бюджете городского округа </w:t>
      </w:r>
      <w:r w:rsidR="00C361C1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CC783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период) в установленном порядке.</w:t>
      </w:r>
    </w:p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  <w:bookmarkStart w:id="5" w:name="sub_1014"/>
      <w:r w:rsidRPr="00CC783E">
        <w:rPr>
          <w:rFonts w:ascii="Times New Roman" w:hAnsi="Times New Roman" w:cs="Times New Roman"/>
          <w:sz w:val="28"/>
          <w:szCs w:val="28"/>
        </w:rPr>
        <w:t xml:space="preserve">1.4. Получателями Грантов являются юридические лица (за исключением государственных (муниципальных) учреждений), индивидуальные предприниматели - субъекты малого и среднего предпринимательства, </w:t>
      </w:r>
      <w:r w:rsidR="00C361C1" w:rsidRPr="0069272F">
        <w:rPr>
          <w:sz w:val="28"/>
          <w:szCs w:val="28"/>
        </w:rPr>
        <w:t>а также физически</w:t>
      </w:r>
      <w:r w:rsidR="0098239B">
        <w:rPr>
          <w:sz w:val="28"/>
          <w:szCs w:val="28"/>
        </w:rPr>
        <w:t>е лица</w:t>
      </w:r>
      <w:r w:rsidR="00C361C1" w:rsidRPr="0069272F">
        <w:rPr>
          <w:sz w:val="28"/>
          <w:szCs w:val="28"/>
        </w:rPr>
        <w:t xml:space="preserve"> – производител</w:t>
      </w:r>
      <w:r w:rsidR="0098239B">
        <w:rPr>
          <w:sz w:val="28"/>
          <w:szCs w:val="28"/>
        </w:rPr>
        <w:t>и</w:t>
      </w:r>
      <w:r w:rsidR="00C361C1" w:rsidRPr="0069272F">
        <w:rPr>
          <w:sz w:val="28"/>
          <w:szCs w:val="28"/>
        </w:rPr>
        <w:t xml:space="preserve"> товаров, работ, услуг, </w:t>
      </w:r>
      <w:r w:rsidR="0098239B">
        <w:rPr>
          <w:sz w:val="28"/>
          <w:szCs w:val="28"/>
        </w:rPr>
        <w:t>осуществляющие</w:t>
      </w:r>
      <w:r w:rsidR="00BD2812">
        <w:rPr>
          <w:sz w:val="28"/>
          <w:szCs w:val="28"/>
        </w:rPr>
        <w:t xml:space="preserve"> </w:t>
      </w:r>
      <w:r w:rsidR="00C361C1" w:rsidRPr="0069272F">
        <w:rPr>
          <w:sz w:val="28"/>
          <w:szCs w:val="28"/>
        </w:rPr>
        <w:t xml:space="preserve"> деятельность на территории городского округа Кинель Самарской области в области экологии, сбора, обработки и утилизации отходов, обработки вторичного сырья</w:t>
      </w:r>
      <w:r w:rsidR="006A7350">
        <w:rPr>
          <w:rFonts w:ascii="Times New Roman" w:hAnsi="Times New Roman" w:cs="Times New Roman"/>
          <w:sz w:val="28"/>
          <w:szCs w:val="28"/>
        </w:rPr>
        <w:t xml:space="preserve"> </w:t>
      </w:r>
      <w:r w:rsidRPr="00CC783E">
        <w:rPr>
          <w:rFonts w:ascii="Times New Roman" w:hAnsi="Times New Roman" w:cs="Times New Roman"/>
          <w:sz w:val="28"/>
          <w:szCs w:val="28"/>
        </w:rPr>
        <w:t>(далее - Получатель гранта).</w:t>
      </w:r>
    </w:p>
    <w:p w:rsid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  <w:bookmarkStart w:id="6" w:name="sub_1015"/>
      <w:bookmarkEnd w:id="5"/>
      <w:r w:rsidRPr="00CC783E">
        <w:rPr>
          <w:rFonts w:ascii="Times New Roman" w:hAnsi="Times New Roman" w:cs="Times New Roman"/>
          <w:sz w:val="28"/>
          <w:szCs w:val="28"/>
        </w:rPr>
        <w:t xml:space="preserve">1.5. Гранты предоставляются Получателю гранта </w:t>
      </w:r>
      <w:r w:rsidR="00FE58BE">
        <w:rPr>
          <w:rFonts w:ascii="Times New Roman" w:hAnsi="Times New Roman" w:cs="Times New Roman"/>
          <w:sz w:val="28"/>
          <w:szCs w:val="28"/>
        </w:rPr>
        <w:t xml:space="preserve">с целью развития бизнеса </w:t>
      </w:r>
      <w:r w:rsidRPr="00CC783E">
        <w:rPr>
          <w:rFonts w:ascii="Times New Roman" w:hAnsi="Times New Roman" w:cs="Times New Roman"/>
          <w:sz w:val="28"/>
          <w:szCs w:val="28"/>
        </w:rPr>
        <w:t xml:space="preserve">на полное или частичное возмещение затрат, связанных с </w:t>
      </w:r>
      <w:r w:rsidR="00C361C1">
        <w:rPr>
          <w:rFonts w:ascii="Times New Roman" w:hAnsi="Times New Roman" w:cs="Times New Roman"/>
          <w:sz w:val="28"/>
          <w:szCs w:val="28"/>
        </w:rPr>
        <w:t>приобретением</w:t>
      </w:r>
      <w:r w:rsidRPr="00CC783E">
        <w:rPr>
          <w:rFonts w:ascii="Times New Roman" w:hAnsi="Times New Roman" w:cs="Times New Roman"/>
          <w:sz w:val="28"/>
          <w:szCs w:val="28"/>
        </w:rPr>
        <w:t xml:space="preserve"> </w:t>
      </w:r>
      <w:r w:rsidR="00C361C1" w:rsidRPr="00CC783E">
        <w:rPr>
          <w:rFonts w:ascii="Times New Roman" w:hAnsi="Times New Roman" w:cs="Times New Roman"/>
          <w:sz w:val="28"/>
          <w:szCs w:val="28"/>
        </w:rPr>
        <w:t xml:space="preserve">основных средств </w:t>
      </w:r>
      <w:r w:rsidR="001F20D2">
        <w:rPr>
          <w:rFonts w:ascii="Times New Roman" w:hAnsi="Times New Roman" w:cs="Times New Roman"/>
          <w:sz w:val="28"/>
          <w:szCs w:val="28"/>
        </w:rPr>
        <w:t xml:space="preserve">и иного оборудования для осуществления деятельности, </w:t>
      </w:r>
      <w:r w:rsidR="00C361C1" w:rsidRPr="00CC783E">
        <w:rPr>
          <w:rFonts w:ascii="Times New Roman" w:hAnsi="Times New Roman" w:cs="Times New Roman"/>
          <w:sz w:val="28"/>
          <w:szCs w:val="28"/>
        </w:rPr>
        <w:t>или пополнение оборотных средств</w:t>
      </w:r>
      <w:r w:rsidR="005B212B">
        <w:rPr>
          <w:rFonts w:ascii="Times New Roman" w:hAnsi="Times New Roman" w:cs="Times New Roman"/>
          <w:sz w:val="28"/>
          <w:szCs w:val="28"/>
        </w:rPr>
        <w:t>,</w:t>
      </w:r>
      <w:r w:rsidR="009D3DFB">
        <w:rPr>
          <w:rFonts w:ascii="Times New Roman" w:hAnsi="Times New Roman" w:cs="Times New Roman"/>
          <w:sz w:val="28"/>
          <w:szCs w:val="28"/>
        </w:rPr>
        <w:t xml:space="preserve"> в том числе на погашение дебиторской и кредиторской задолженностей</w:t>
      </w:r>
      <w:r w:rsidR="006A7350">
        <w:rPr>
          <w:rFonts w:ascii="Times New Roman" w:hAnsi="Times New Roman" w:cs="Times New Roman"/>
          <w:sz w:val="28"/>
          <w:szCs w:val="28"/>
        </w:rPr>
        <w:t>.</w:t>
      </w:r>
    </w:p>
    <w:p w:rsidR="00551642" w:rsidRDefault="00551642" w:rsidP="00551642">
      <w:pPr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sz w:val="28"/>
          <w:szCs w:val="28"/>
        </w:rPr>
        <w:t>Организатором К</w:t>
      </w:r>
      <w:r w:rsidRPr="00A72A6D">
        <w:rPr>
          <w:sz w:val="28"/>
          <w:szCs w:val="28"/>
        </w:rPr>
        <w:t xml:space="preserve">онкурса является </w:t>
      </w:r>
      <w:r>
        <w:rPr>
          <w:sz w:val="28"/>
          <w:szCs w:val="28"/>
        </w:rPr>
        <w:t>муниципальное автономное учреждение городского округа Кинель Самарской области «Центр развития предпринимательства» (далее – Организатор).</w:t>
      </w:r>
    </w:p>
    <w:p w:rsidR="00551642" w:rsidRDefault="00551642" w:rsidP="0055164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1.7. Адрес, телефон, режим работы  Организатора Конкурса: Самарская обл., г. Кинель, ул. Мира, д.42 «А», каб. 112, телефон </w:t>
      </w:r>
      <w:r w:rsidR="005B212B">
        <w:rPr>
          <w:sz w:val="28"/>
          <w:szCs w:val="28"/>
        </w:rPr>
        <w:t xml:space="preserve">8 </w:t>
      </w:r>
      <w:r>
        <w:rPr>
          <w:sz w:val="28"/>
          <w:szCs w:val="28"/>
        </w:rPr>
        <w:t>(84663) 22090, режим работы: приемные дни: понедельник, вторник, среда, четверг с 8:00 до 17:00. Обед: с 12:00 до 13:00.</w:t>
      </w:r>
    </w:p>
    <w:p w:rsidR="00551642" w:rsidRDefault="00551642" w:rsidP="00CC783E">
      <w:pPr>
        <w:rPr>
          <w:rFonts w:ascii="Times New Roman" w:hAnsi="Times New Roman" w:cs="Times New Roman"/>
          <w:sz w:val="28"/>
          <w:szCs w:val="28"/>
        </w:rPr>
      </w:pPr>
    </w:p>
    <w:p w:rsidR="0098239B" w:rsidRDefault="0098239B" w:rsidP="001F20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39B">
        <w:rPr>
          <w:rFonts w:ascii="Times New Roman" w:hAnsi="Times New Roman" w:cs="Times New Roman"/>
          <w:b/>
          <w:sz w:val="28"/>
          <w:szCs w:val="28"/>
        </w:rPr>
        <w:t>2. Порядок проведения отбора Получателей гранта.</w:t>
      </w:r>
    </w:p>
    <w:p w:rsidR="00DB15AF" w:rsidRDefault="0098239B" w:rsidP="00DB15AF">
      <w:pPr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4565A">
        <w:rPr>
          <w:rFonts w:ascii="Times New Roman" w:hAnsi="Times New Roman" w:cs="Times New Roman"/>
          <w:sz w:val="28"/>
          <w:szCs w:val="28"/>
        </w:rPr>
        <w:t>Способом проведения о</w:t>
      </w:r>
      <w:r w:rsidR="00E858D7">
        <w:rPr>
          <w:rFonts w:ascii="Times New Roman" w:hAnsi="Times New Roman" w:cs="Times New Roman"/>
          <w:sz w:val="28"/>
          <w:szCs w:val="28"/>
        </w:rPr>
        <w:t>тбор</w:t>
      </w:r>
      <w:r w:rsidR="0094565A">
        <w:rPr>
          <w:rFonts w:ascii="Times New Roman" w:hAnsi="Times New Roman" w:cs="Times New Roman"/>
          <w:sz w:val="28"/>
          <w:szCs w:val="28"/>
        </w:rPr>
        <w:t>а</w:t>
      </w:r>
      <w:r w:rsidR="00E858D7">
        <w:rPr>
          <w:rFonts w:ascii="Times New Roman" w:hAnsi="Times New Roman" w:cs="Times New Roman"/>
          <w:sz w:val="28"/>
          <w:szCs w:val="28"/>
        </w:rPr>
        <w:t xml:space="preserve"> Получателей гранта </w:t>
      </w:r>
      <w:r w:rsidR="0094565A">
        <w:rPr>
          <w:rFonts w:ascii="Times New Roman" w:hAnsi="Times New Roman" w:cs="Times New Roman"/>
          <w:sz w:val="28"/>
          <w:szCs w:val="28"/>
        </w:rPr>
        <w:t>является</w:t>
      </w:r>
      <w:r w:rsidR="00E858D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B15AF">
        <w:rPr>
          <w:rFonts w:ascii="Times New Roman" w:hAnsi="Times New Roman" w:cs="Times New Roman"/>
          <w:sz w:val="28"/>
          <w:szCs w:val="28"/>
        </w:rPr>
        <w:t xml:space="preserve"> бизнес-планов, </w:t>
      </w:r>
      <w:r w:rsidR="00DB15AF">
        <w:rPr>
          <w:sz w:val="28"/>
          <w:szCs w:val="28"/>
        </w:rPr>
        <w:t xml:space="preserve">победителями которого признаются участники, набравшие наибольшее количество баллов. </w:t>
      </w:r>
    </w:p>
    <w:p w:rsidR="0098239B" w:rsidRPr="00CC783E" w:rsidRDefault="00E858D7" w:rsidP="001F2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8239B" w:rsidRPr="00CC783E">
        <w:rPr>
          <w:rFonts w:ascii="Times New Roman" w:hAnsi="Times New Roman" w:cs="Times New Roman"/>
          <w:sz w:val="28"/>
          <w:szCs w:val="28"/>
        </w:rPr>
        <w:t>Критериями отбора Получателя гранта являются:</w:t>
      </w:r>
    </w:p>
    <w:bookmarkEnd w:id="6"/>
    <w:p w:rsidR="006A7350" w:rsidRDefault="00CC783E" w:rsidP="001F20D2">
      <w:pPr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1) </w:t>
      </w:r>
      <w:r w:rsidR="006A7350">
        <w:rPr>
          <w:rFonts w:ascii="Times New Roman" w:hAnsi="Times New Roman" w:cs="Times New Roman"/>
          <w:sz w:val="28"/>
          <w:szCs w:val="28"/>
        </w:rPr>
        <w:t xml:space="preserve">для юридических лиц и индивидуальных предпринимателей - </w:t>
      </w:r>
      <w:r w:rsidRPr="00CC783E">
        <w:rPr>
          <w:rFonts w:ascii="Times New Roman" w:hAnsi="Times New Roman" w:cs="Times New Roman"/>
          <w:sz w:val="28"/>
          <w:szCs w:val="28"/>
        </w:rPr>
        <w:t xml:space="preserve">наличие сведений о Получателе гранта </w:t>
      </w:r>
      <w:r w:rsidR="00FD0232">
        <w:rPr>
          <w:rFonts w:ascii="Times New Roman" w:hAnsi="Times New Roman" w:cs="Times New Roman"/>
          <w:sz w:val="28"/>
          <w:szCs w:val="28"/>
        </w:rPr>
        <w:t xml:space="preserve"> - субъекта малого и среднего предпринимательства </w:t>
      </w:r>
      <w:r w:rsidRPr="00CC783E">
        <w:rPr>
          <w:rFonts w:ascii="Times New Roman" w:hAnsi="Times New Roman" w:cs="Times New Roman"/>
          <w:sz w:val="28"/>
          <w:szCs w:val="28"/>
        </w:rPr>
        <w:t xml:space="preserve">в Едином реестре субъектов малого и среднего предпринимательства в соответствии с </w:t>
      </w:r>
      <w:hyperlink r:id="rId9" w:history="1">
        <w:r w:rsidRPr="00C361C1">
          <w:rPr>
            <w:sz w:val="28"/>
            <w:szCs w:val="28"/>
          </w:rPr>
          <w:t>Федеральным законом</w:t>
        </w:r>
      </w:hyperlink>
      <w:r w:rsidRPr="00C361C1">
        <w:rPr>
          <w:rFonts w:ascii="Times New Roman" w:hAnsi="Times New Roman" w:cs="Times New Roman"/>
          <w:sz w:val="28"/>
          <w:szCs w:val="28"/>
        </w:rPr>
        <w:t xml:space="preserve"> </w:t>
      </w:r>
      <w:r w:rsidRPr="00CC783E">
        <w:rPr>
          <w:rFonts w:ascii="Times New Roman" w:hAnsi="Times New Roman" w:cs="Times New Roman"/>
          <w:sz w:val="28"/>
          <w:szCs w:val="28"/>
        </w:rPr>
        <w:t>от 24.07.2007 N 209-ФЗ "О развитии малого и среднего предпринимат</w:t>
      </w:r>
      <w:r w:rsidR="00516393">
        <w:rPr>
          <w:rFonts w:ascii="Times New Roman" w:hAnsi="Times New Roman" w:cs="Times New Roman"/>
          <w:sz w:val="28"/>
          <w:szCs w:val="28"/>
        </w:rPr>
        <w:t>ел</w:t>
      </w:r>
      <w:r w:rsidR="006A7350">
        <w:rPr>
          <w:rFonts w:ascii="Times New Roman" w:hAnsi="Times New Roman" w:cs="Times New Roman"/>
          <w:sz w:val="28"/>
          <w:szCs w:val="28"/>
        </w:rPr>
        <w:t xml:space="preserve">ьства в Российской Федерации", </w:t>
      </w:r>
    </w:p>
    <w:p w:rsidR="00CC783E" w:rsidRPr="00CC783E" w:rsidRDefault="006A7350" w:rsidP="001F2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физических лиц - н</w:t>
      </w:r>
      <w:r w:rsidR="00516393">
        <w:rPr>
          <w:rFonts w:ascii="Times New Roman" w:hAnsi="Times New Roman" w:cs="Times New Roman"/>
          <w:sz w:val="28"/>
          <w:szCs w:val="28"/>
        </w:rPr>
        <w:t xml:space="preserve">аличие справки </w:t>
      </w:r>
      <w:r w:rsidR="00FD0232">
        <w:rPr>
          <w:rFonts w:ascii="Times New Roman" w:hAnsi="Times New Roman" w:cs="Times New Roman"/>
          <w:sz w:val="28"/>
          <w:szCs w:val="28"/>
        </w:rPr>
        <w:t xml:space="preserve">о постановке на учет (снятии с учета) </w:t>
      </w:r>
      <w:r w:rsidR="00FD0232">
        <w:rPr>
          <w:rFonts w:ascii="Times New Roman" w:hAnsi="Times New Roman" w:cs="Times New Roman"/>
          <w:sz w:val="28"/>
          <w:szCs w:val="28"/>
        </w:rPr>
        <w:lastRenderedPageBreak/>
        <w:t>физического лица в качестве налогоплательщика налога на профессиональный доход за 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2) регистрация Получателя гранта и осуществление им деятельности</w:t>
      </w:r>
      <w:r w:rsidR="00516393">
        <w:rPr>
          <w:rFonts w:ascii="Times New Roman" w:hAnsi="Times New Roman" w:cs="Times New Roman"/>
          <w:sz w:val="28"/>
          <w:szCs w:val="28"/>
        </w:rPr>
        <w:t xml:space="preserve"> </w:t>
      </w:r>
      <w:r w:rsidRPr="00CC783E">
        <w:rPr>
          <w:rFonts w:ascii="Times New Roman" w:hAnsi="Times New Roman" w:cs="Times New Roman"/>
          <w:sz w:val="28"/>
          <w:szCs w:val="28"/>
        </w:rPr>
        <w:t xml:space="preserve"> </w:t>
      </w:r>
      <w:r w:rsidR="00516393" w:rsidRPr="0069272F">
        <w:rPr>
          <w:sz w:val="28"/>
          <w:szCs w:val="28"/>
        </w:rPr>
        <w:t>в области экологии, сбора, обработки и утилизации отходов, обработки вторичного сырья</w:t>
      </w:r>
      <w:r w:rsidR="00516393" w:rsidRPr="00CC783E">
        <w:rPr>
          <w:rFonts w:ascii="Times New Roman" w:hAnsi="Times New Roman" w:cs="Times New Roman"/>
          <w:sz w:val="28"/>
          <w:szCs w:val="28"/>
        </w:rPr>
        <w:t xml:space="preserve"> </w:t>
      </w:r>
      <w:r w:rsidRPr="00CC783E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C361C1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CC783E">
        <w:rPr>
          <w:rFonts w:ascii="Times New Roman" w:hAnsi="Times New Roman" w:cs="Times New Roman"/>
          <w:sz w:val="28"/>
          <w:szCs w:val="28"/>
        </w:rPr>
        <w:t>;</w:t>
      </w:r>
    </w:p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3) Получатель гранта не относится к субъектам малого и среднего предпринимательства, указанным в </w:t>
      </w:r>
      <w:hyperlink r:id="rId10" w:history="1">
        <w:r w:rsidRPr="00C361C1">
          <w:rPr>
            <w:sz w:val="28"/>
            <w:szCs w:val="28"/>
          </w:rPr>
          <w:t>частях 3</w:t>
        </w:r>
      </w:hyperlink>
      <w:r w:rsidRPr="00C361C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C361C1">
          <w:rPr>
            <w:sz w:val="28"/>
            <w:szCs w:val="28"/>
          </w:rPr>
          <w:t>4 статьи 14</w:t>
        </w:r>
      </w:hyperlink>
      <w:r w:rsidRPr="00CC783E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 209-ФЗ "О развитии малого и среднего предпринимательства в Российской Федерации";</w:t>
      </w:r>
    </w:p>
    <w:p w:rsidR="00551D20" w:rsidRDefault="00CC783E" w:rsidP="006A7350">
      <w:pPr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4) отсутствие сведений о Получателе гранта в реест</w:t>
      </w:r>
      <w:r w:rsidR="00952930">
        <w:rPr>
          <w:rFonts w:ascii="Times New Roman" w:hAnsi="Times New Roman" w:cs="Times New Roman"/>
          <w:sz w:val="28"/>
          <w:szCs w:val="28"/>
        </w:rPr>
        <w:t>ре</w:t>
      </w:r>
      <w:r w:rsidR="00B90C7E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sub_1020"/>
      <w:r w:rsidR="006A7350" w:rsidRPr="006A7350">
        <w:rPr>
          <w:rFonts w:ascii="Times New Roman" w:hAnsi="Times New Roman" w:cs="Times New Roman"/>
          <w:sz w:val="28"/>
          <w:szCs w:val="28"/>
        </w:rPr>
        <w:t>недобросовестных поставщиков (подрядчиков, исполнителей) и реестр</w:t>
      </w:r>
      <w:r w:rsidR="006A7350">
        <w:rPr>
          <w:rFonts w:ascii="Times New Roman" w:hAnsi="Times New Roman" w:cs="Times New Roman"/>
          <w:sz w:val="28"/>
          <w:szCs w:val="28"/>
        </w:rPr>
        <w:t>е</w:t>
      </w:r>
      <w:r w:rsidR="006A7350" w:rsidRPr="006A7350">
        <w:rPr>
          <w:rFonts w:ascii="Times New Roman" w:hAnsi="Times New Roman" w:cs="Times New Roman"/>
          <w:sz w:val="28"/>
          <w:szCs w:val="28"/>
        </w:rPr>
        <w:t xml:space="preserve"> недобросовестных подрядных организаций</w:t>
      </w:r>
      <w:r w:rsidR="006A7350">
        <w:rPr>
          <w:rFonts w:ascii="Times New Roman" w:hAnsi="Times New Roman" w:cs="Times New Roman"/>
          <w:sz w:val="28"/>
          <w:szCs w:val="28"/>
        </w:rPr>
        <w:t>.</w:t>
      </w:r>
    </w:p>
    <w:p w:rsidR="006A7350" w:rsidRDefault="006A7350" w:rsidP="006A7350">
      <w:pPr>
        <w:rPr>
          <w:rFonts w:ascii="Times New Roman" w:hAnsi="Times New Roman" w:cs="Times New Roman"/>
          <w:sz w:val="28"/>
          <w:szCs w:val="28"/>
        </w:rPr>
      </w:pPr>
    </w:p>
    <w:p w:rsidR="00CC783E" w:rsidRPr="00CC783E" w:rsidRDefault="001A6F21" w:rsidP="00CC783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783E" w:rsidRPr="00CC783E">
        <w:rPr>
          <w:rFonts w:ascii="Times New Roman" w:hAnsi="Times New Roman" w:cs="Times New Roman"/>
          <w:sz w:val="28"/>
          <w:szCs w:val="28"/>
        </w:rPr>
        <w:t>. Условия и порядок предоставления Грантов</w:t>
      </w:r>
    </w:p>
    <w:p w:rsidR="00CC783E" w:rsidRPr="00CC783E" w:rsidRDefault="001A6F21" w:rsidP="00CC783E">
      <w:pPr>
        <w:rPr>
          <w:rFonts w:ascii="Times New Roman" w:hAnsi="Times New Roman" w:cs="Times New Roman"/>
          <w:sz w:val="28"/>
          <w:szCs w:val="28"/>
        </w:rPr>
      </w:pPr>
      <w:bookmarkStart w:id="8" w:name="sub_1021"/>
      <w:bookmarkEnd w:id="7"/>
      <w:r>
        <w:rPr>
          <w:rFonts w:ascii="Times New Roman" w:hAnsi="Times New Roman" w:cs="Times New Roman"/>
          <w:sz w:val="28"/>
          <w:szCs w:val="28"/>
        </w:rPr>
        <w:t>3</w:t>
      </w:r>
      <w:r w:rsidR="00CC783E" w:rsidRPr="00CC783E">
        <w:rPr>
          <w:rFonts w:ascii="Times New Roman" w:hAnsi="Times New Roman" w:cs="Times New Roman"/>
          <w:sz w:val="28"/>
          <w:szCs w:val="28"/>
        </w:rPr>
        <w:t>.1. Условиями предоставления Грантов является:</w:t>
      </w:r>
    </w:p>
    <w:bookmarkEnd w:id="8"/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1) согласие Получателя гранта  на осуществление </w:t>
      </w:r>
      <w:r w:rsidR="00DD329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C783E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 проверок соблюдения Получателем гранта условий, целей и порядка предоставления Гранта;</w:t>
      </w:r>
    </w:p>
    <w:p w:rsidR="00CC783E" w:rsidRPr="00CC783E" w:rsidRDefault="00952930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наличие бизнес-плана </w:t>
      </w:r>
      <w:r w:rsidR="00ED3CE9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98239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823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8239B" w:rsidRPr="0098239B">
        <w:rPr>
          <w:rFonts w:ascii="Times New Roman" w:hAnsi="Times New Roman" w:cs="Times New Roman"/>
          <w:sz w:val="28"/>
          <w:szCs w:val="28"/>
        </w:rPr>
        <w:t xml:space="preserve"> </w:t>
      </w:r>
      <w:r w:rsidR="000F18D5">
        <w:rPr>
          <w:rFonts w:ascii="Times New Roman" w:hAnsi="Times New Roman" w:cs="Times New Roman"/>
          <w:sz w:val="28"/>
          <w:szCs w:val="28"/>
        </w:rPr>
        <w:t>1</w:t>
      </w:r>
      <w:r w:rsidR="0098239B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>
        <w:rPr>
          <w:rFonts w:ascii="Times New Roman" w:hAnsi="Times New Roman" w:cs="Times New Roman"/>
          <w:sz w:val="28"/>
          <w:szCs w:val="28"/>
        </w:rPr>
        <w:t xml:space="preserve">с обозначением </w:t>
      </w:r>
      <w:r w:rsidR="000F18D5" w:rsidRPr="00CC783E">
        <w:rPr>
          <w:rFonts w:ascii="Times New Roman" w:hAnsi="Times New Roman" w:cs="Times New Roman"/>
          <w:sz w:val="28"/>
          <w:szCs w:val="28"/>
        </w:rPr>
        <w:t>полн</w:t>
      </w:r>
      <w:r w:rsidR="000F18D5">
        <w:rPr>
          <w:rFonts w:ascii="Times New Roman" w:hAnsi="Times New Roman" w:cs="Times New Roman"/>
          <w:sz w:val="28"/>
          <w:szCs w:val="28"/>
        </w:rPr>
        <w:t>ых</w:t>
      </w:r>
      <w:r w:rsidR="000F18D5" w:rsidRPr="00CC783E">
        <w:rPr>
          <w:rFonts w:ascii="Times New Roman" w:hAnsi="Times New Roman" w:cs="Times New Roman"/>
          <w:sz w:val="28"/>
          <w:szCs w:val="28"/>
        </w:rPr>
        <w:t xml:space="preserve"> или частичн</w:t>
      </w:r>
      <w:r w:rsidR="000F18D5">
        <w:rPr>
          <w:rFonts w:ascii="Times New Roman" w:hAnsi="Times New Roman" w:cs="Times New Roman"/>
          <w:sz w:val="28"/>
          <w:szCs w:val="28"/>
        </w:rPr>
        <w:t>ых</w:t>
      </w:r>
      <w:r w:rsidR="000F18D5" w:rsidRPr="00CC783E">
        <w:rPr>
          <w:rFonts w:ascii="Times New Roman" w:hAnsi="Times New Roman" w:cs="Times New Roman"/>
          <w:sz w:val="28"/>
          <w:szCs w:val="28"/>
        </w:rPr>
        <w:t xml:space="preserve"> затрат, связанных с </w:t>
      </w:r>
      <w:r w:rsidR="000F18D5">
        <w:rPr>
          <w:rFonts w:ascii="Times New Roman" w:hAnsi="Times New Roman" w:cs="Times New Roman"/>
          <w:sz w:val="28"/>
          <w:szCs w:val="28"/>
        </w:rPr>
        <w:t>приобретением</w:t>
      </w:r>
      <w:r w:rsidR="000F18D5" w:rsidRPr="00CC783E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 w:rsidR="000F18D5">
        <w:rPr>
          <w:rFonts w:ascii="Times New Roman" w:hAnsi="Times New Roman" w:cs="Times New Roman"/>
          <w:sz w:val="28"/>
          <w:szCs w:val="28"/>
        </w:rPr>
        <w:t xml:space="preserve">и иного оборудования для осуществления деятельности, </w:t>
      </w:r>
      <w:r w:rsidR="000F18D5" w:rsidRPr="00CC783E">
        <w:rPr>
          <w:rFonts w:ascii="Times New Roman" w:hAnsi="Times New Roman" w:cs="Times New Roman"/>
          <w:sz w:val="28"/>
          <w:szCs w:val="28"/>
        </w:rPr>
        <w:t>или пополнение оборотных средств</w:t>
      </w:r>
      <w:r w:rsidR="000F18D5">
        <w:rPr>
          <w:rFonts w:ascii="Times New Roman" w:hAnsi="Times New Roman" w:cs="Times New Roman"/>
          <w:sz w:val="28"/>
          <w:szCs w:val="28"/>
        </w:rPr>
        <w:t>, в том числе на погашение дебиторской и кредиторской задолженностей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hyperlink w:anchor="sub_1015" w:history="1">
        <w:r w:rsidR="00CC783E" w:rsidRPr="00C24C8A">
          <w:rPr>
            <w:b/>
            <w:sz w:val="28"/>
            <w:szCs w:val="28"/>
          </w:rPr>
          <w:t>пунктом 1.5</w:t>
        </w:r>
      </w:hyperlink>
      <w:r w:rsidR="00CC783E" w:rsidRPr="00ED3CE9">
        <w:rPr>
          <w:rFonts w:ascii="Times New Roman" w:hAnsi="Times New Roman" w:cs="Times New Roman"/>
          <w:sz w:val="28"/>
          <w:szCs w:val="28"/>
        </w:rPr>
        <w:t xml:space="preserve"> </w:t>
      </w:r>
      <w:r w:rsidR="00CC783E" w:rsidRPr="00CC783E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3) </w:t>
      </w:r>
      <w:r w:rsidR="00952930">
        <w:rPr>
          <w:rFonts w:ascii="Times New Roman" w:hAnsi="Times New Roman" w:cs="Times New Roman"/>
          <w:sz w:val="28"/>
          <w:szCs w:val="28"/>
        </w:rPr>
        <w:t xml:space="preserve"> </w:t>
      </w:r>
      <w:r w:rsidRPr="00CC783E">
        <w:rPr>
          <w:rFonts w:ascii="Times New Roman" w:hAnsi="Times New Roman" w:cs="Times New Roman"/>
          <w:sz w:val="28"/>
          <w:szCs w:val="28"/>
        </w:rPr>
        <w:t>соответствие Получателя гранта по состоянию на первое число месяца, в котором подается заявление на получение Гранта, следующим требованиям:</w:t>
      </w:r>
    </w:p>
    <w:p w:rsidR="00CC783E" w:rsidRPr="00CC783E" w:rsidRDefault="00B90C7E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783E" w:rsidRPr="00CC783E">
        <w:rPr>
          <w:rFonts w:ascii="Times New Roman" w:hAnsi="Times New Roman" w:cs="Times New Roman"/>
          <w:sz w:val="28"/>
          <w:szCs w:val="28"/>
        </w:rPr>
        <w:t>олучатель гранта - юридическое лицо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(пятьдесят) процентов;</w:t>
      </w:r>
    </w:p>
    <w:p w:rsidR="00CC783E" w:rsidRPr="00CC783E" w:rsidRDefault="00B90C7E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783E" w:rsidRPr="00CC783E">
        <w:rPr>
          <w:rFonts w:ascii="Times New Roman" w:hAnsi="Times New Roman" w:cs="Times New Roman"/>
          <w:sz w:val="28"/>
          <w:szCs w:val="28"/>
        </w:rPr>
        <w:t>олучатель гранта не должен в текущем финансовом году получать средства из бюджета городского округа</w:t>
      </w:r>
      <w:r w:rsidR="00952930">
        <w:rPr>
          <w:rFonts w:ascii="Times New Roman" w:hAnsi="Times New Roman" w:cs="Times New Roman"/>
          <w:sz w:val="28"/>
          <w:szCs w:val="28"/>
        </w:rPr>
        <w:t xml:space="preserve"> Кинель  Самарской области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 на основании иных муниципальных правовых актов городского округа </w:t>
      </w:r>
      <w:r w:rsidR="00952930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 на цели, установленные настоящим Порядком;</w:t>
      </w:r>
    </w:p>
    <w:p w:rsidR="00CC783E" w:rsidRPr="00CC783E" w:rsidRDefault="00B90C7E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783E" w:rsidRPr="00CC783E">
        <w:rPr>
          <w:rFonts w:ascii="Times New Roman" w:hAnsi="Times New Roman" w:cs="Times New Roman"/>
          <w:sz w:val="28"/>
          <w:szCs w:val="28"/>
        </w:rPr>
        <w:t>олучателю гранта ранее не предоставлялись средства Гранта на цели, установленные настоящим Порядком;</w:t>
      </w:r>
    </w:p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у Получателя гранта отсутствует просроченная задолженность по возврату в бюджет городского округа </w:t>
      </w:r>
      <w:r w:rsidR="00952930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CC783E">
        <w:rPr>
          <w:rFonts w:ascii="Times New Roman" w:hAnsi="Times New Roman" w:cs="Times New Roman"/>
          <w:sz w:val="28"/>
          <w:szCs w:val="28"/>
        </w:rPr>
        <w:t xml:space="preserve"> субсидий, бюджетных </w:t>
      </w:r>
      <w:r w:rsidRPr="00CC783E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инвестиций, предоставленных из бюджета городского округа </w:t>
      </w:r>
      <w:r w:rsidR="00952930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CC783E">
        <w:rPr>
          <w:rFonts w:ascii="Times New Roman" w:hAnsi="Times New Roman" w:cs="Times New Roman"/>
          <w:sz w:val="28"/>
          <w:szCs w:val="28"/>
        </w:rPr>
        <w:t xml:space="preserve">, в том числе в соответствии с иными муниципальными правовыми актами городского округа </w:t>
      </w:r>
      <w:r w:rsidR="00952930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CC783E">
        <w:rPr>
          <w:rFonts w:ascii="Times New Roman" w:hAnsi="Times New Roman" w:cs="Times New Roman"/>
          <w:sz w:val="28"/>
          <w:szCs w:val="28"/>
        </w:rPr>
        <w:t>, а также иная просроченная (неурегулированная) задолженность по денежным обязательствам перед бюджетом городского округа</w:t>
      </w:r>
      <w:r w:rsidR="00952930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Pr="00CC783E">
        <w:rPr>
          <w:rFonts w:ascii="Times New Roman" w:hAnsi="Times New Roman" w:cs="Times New Roman"/>
          <w:sz w:val="28"/>
          <w:szCs w:val="28"/>
        </w:rPr>
        <w:t>;</w:t>
      </w:r>
    </w:p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у Получателя гранта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2" w:history="1">
        <w:r w:rsidRPr="00952930">
          <w:rPr>
            <w:sz w:val="28"/>
            <w:szCs w:val="28"/>
          </w:rPr>
          <w:t>законодательством</w:t>
        </w:r>
      </w:hyperlink>
      <w:r w:rsidRPr="00952930">
        <w:rPr>
          <w:rFonts w:ascii="Times New Roman" w:hAnsi="Times New Roman" w:cs="Times New Roman"/>
          <w:sz w:val="28"/>
          <w:szCs w:val="28"/>
        </w:rPr>
        <w:t xml:space="preserve"> </w:t>
      </w:r>
      <w:r w:rsidRPr="00CC783E">
        <w:rPr>
          <w:rFonts w:ascii="Times New Roman" w:hAnsi="Times New Roman" w:cs="Times New Roman"/>
          <w:sz w:val="28"/>
          <w:szCs w:val="28"/>
        </w:rPr>
        <w:t>Российск</w:t>
      </w:r>
      <w:r w:rsidR="00952930">
        <w:rPr>
          <w:rFonts w:ascii="Times New Roman" w:hAnsi="Times New Roman" w:cs="Times New Roman"/>
          <w:sz w:val="28"/>
          <w:szCs w:val="28"/>
        </w:rPr>
        <w:t>ой Федерации о налогах и сборах.</w:t>
      </w:r>
    </w:p>
    <w:p w:rsidR="002E1B16" w:rsidRDefault="00CC783E" w:rsidP="00CC783E">
      <w:pPr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Получатель гранта - юридическое лицо не должно находиться в процессе реорганизации (за исключением реорганизации в форме присоединения к Получателю гранта другого юридического лица), ликвидации, в отношении него не введена процедура банкротства, его деятельность не должна быть приостановлена в порядке, предусмотренном законодате</w:t>
      </w:r>
      <w:r w:rsidR="00952930"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Федерации, </w:t>
      </w:r>
    </w:p>
    <w:p w:rsidR="002E1B16" w:rsidRDefault="00CC783E" w:rsidP="00CC783E">
      <w:pPr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Получатель гранта - индивидуальный предприниматель не должен прекратить деятельность в качестве индивидуального предпринимателя;</w:t>
      </w:r>
      <w:r w:rsidR="0095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83E" w:rsidRPr="00CC783E" w:rsidRDefault="00952930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гранта -  физическое лицо, зарегистрированное  в качестве налогоплательщика налога на профессиональный доход – не должно прекратить </w:t>
      </w:r>
      <w:r w:rsidR="00ED3CE9">
        <w:rPr>
          <w:rFonts w:ascii="Times New Roman" w:hAnsi="Times New Roman" w:cs="Times New Roman"/>
          <w:sz w:val="28"/>
          <w:szCs w:val="28"/>
        </w:rPr>
        <w:t xml:space="preserve"> деятельность в качестве налогоплательщика налога на профессиональный доход;</w:t>
      </w:r>
    </w:p>
    <w:p w:rsidR="00D23065" w:rsidRPr="00CC783E" w:rsidRDefault="001A6F21" w:rsidP="00D23065">
      <w:pPr>
        <w:rPr>
          <w:rFonts w:ascii="Times New Roman" w:hAnsi="Times New Roman" w:cs="Times New Roman"/>
          <w:sz w:val="28"/>
          <w:szCs w:val="28"/>
        </w:rPr>
      </w:pPr>
      <w:bookmarkStart w:id="9" w:name="sub_1022"/>
      <w:r>
        <w:rPr>
          <w:rFonts w:ascii="Times New Roman" w:hAnsi="Times New Roman" w:cs="Times New Roman"/>
          <w:sz w:val="28"/>
          <w:szCs w:val="28"/>
        </w:rPr>
        <w:t>3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.2. В целях получения Гранта Получатели гранта, претендующие на предоставление Гранта, представляют </w:t>
      </w:r>
      <w:r w:rsidR="008707C0">
        <w:rPr>
          <w:rFonts w:ascii="Times New Roman" w:hAnsi="Times New Roman" w:cs="Times New Roman"/>
          <w:sz w:val="28"/>
          <w:szCs w:val="28"/>
        </w:rPr>
        <w:t>Организатору Конкурса</w:t>
      </w:r>
      <w:r w:rsidR="00CC783E" w:rsidRPr="00CC783E">
        <w:rPr>
          <w:rFonts w:ascii="Times New Roman" w:hAnsi="Times New Roman" w:cs="Times New Roman"/>
          <w:sz w:val="28"/>
          <w:szCs w:val="28"/>
        </w:rPr>
        <w:t>:</w:t>
      </w:r>
    </w:p>
    <w:bookmarkEnd w:id="9"/>
    <w:p w:rsidR="00D23065" w:rsidRPr="00D23065" w:rsidRDefault="00CC783E" w:rsidP="00CC783E">
      <w:pPr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1) </w:t>
      </w:r>
      <w:r w:rsidR="00D23065">
        <w:rPr>
          <w:rFonts w:ascii="Times New Roman" w:hAnsi="Times New Roman" w:cs="Times New Roman"/>
          <w:sz w:val="28"/>
          <w:szCs w:val="28"/>
        </w:rPr>
        <w:t xml:space="preserve">   </w:t>
      </w:r>
      <w:r w:rsidR="002748A1" w:rsidRPr="00CC783E">
        <w:rPr>
          <w:rFonts w:ascii="Times New Roman" w:hAnsi="Times New Roman" w:cs="Times New Roman"/>
          <w:sz w:val="28"/>
          <w:szCs w:val="28"/>
        </w:rPr>
        <w:t>заявление на получение Гранта за счет средств бюджета городского округа</w:t>
      </w:r>
      <w:r w:rsidR="002748A1">
        <w:rPr>
          <w:rFonts w:ascii="Times New Roman" w:hAnsi="Times New Roman" w:cs="Times New Roman"/>
          <w:sz w:val="28"/>
          <w:szCs w:val="28"/>
        </w:rPr>
        <w:t xml:space="preserve"> Кинель </w:t>
      </w:r>
      <w:r w:rsidR="002748A1" w:rsidRPr="00CC783E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2748A1">
        <w:rPr>
          <w:rFonts w:ascii="Times New Roman" w:hAnsi="Times New Roman" w:cs="Times New Roman"/>
          <w:sz w:val="28"/>
          <w:szCs w:val="28"/>
        </w:rPr>
        <w:t xml:space="preserve">(далее – заявка) </w:t>
      </w:r>
      <w:r w:rsidR="002748A1" w:rsidRPr="00CC783E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0000" w:history="1">
        <w:r w:rsidR="002E1B16">
          <w:rPr>
            <w:sz w:val="28"/>
            <w:szCs w:val="28"/>
          </w:rPr>
          <w:t>П</w:t>
        </w:r>
        <w:r w:rsidR="002748A1" w:rsidRPr="00ED3CE9">
          <w:rPr>
            <w:sz w:val="28"/>
            <w:szCs w:val="28"/>
          </w:rPr>
          <w:t>риложению N </w:t>
        </w:r>
        <w:r w:rsidR="001A237B">
          <w:rPr>
            <w:sz w:val="28"/>
            <w:szCs w:val="28"/>
          </w:rPr>
          <w:t>2</w:t>
        </w:r>
      </w:hyperlink>
      <w:r w:rsidR="002748A1" w:rsidRPr="00CC783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D23065">
        <w:rPr>
          <w:rFonts w:ascii="Times New Roman" w:hAnsi="Times New Roman" w:cs="Times New Roman"/>
          <w:sz w:val="28"/>
          <w:szCs w:val="28"/>
        </w:rPr>
        <w:t>;</w:t>
      </w:r>
    </w:p>
    <w:p w:rsidR="00CC783E" w:rsidRPr="00CC783E" w:rsidRDefault="00D23065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 </w:t>
      </w:r>
      <w:r w:rsidR="002E1B16">
        <w:rPr>
          <w:rFonts w:ascii="Times New Roman" w:hAnsi="Times New Roman" w:cs="Times New Roman"/>
          <w:sz w:val="28"/>
          <w:szCs w:val="28"/>
        </w:rPr>
        <w:t>бизнес-план по форме согласно П</w:t>
      </w:r>
      <w:r w:rsidR="002748A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2748A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748A1">
        <w:rPr>
          <w:rFonts w:ascii="Times New Roman" w:hAnsi="Times New Roman" w:cs="Times New Roman"/>
          <w:sz w:val="28"/>
          <w:szCs w:val="28"/>
        </w:rPr>
        <w:t xml:space="preserve"> </w:t>
      </w:r>
      <w:r w:rsidR="001A237B">
        <w:rPr>
          <w:rFonts w:ascii="Times New Roman" w:hAnsi="Times New Roman" w:cs="Times New Roman"/>
          <w:sz w:val="28"/>
          <w:szCs w:val="28"/>
        </w:rPr>
        <w:t>1</w:t>
      </w:r>
      <w:r w:rsidR="002748A1">
        <w:rPr>
          <w:rFonts w:ascii="Times New Roman" w:hAnsi="Times New Roman" w:cs="Times New Roman"/>
          <w:sz w:val="28"/>
          <w:szCs w:val="28"/>
        </w:rPr>
        <w:t xml:space="preserve"> </w:t>
      </w:r>
      <w:r w:rsidR="002748A1" w:rsidRPr="00D23065">
        <w:rPr>
          <w:rFonts w:ascii="Times New Roman" w:hAnsi="Times New Roman" w:cs="Times New Roman"/>
          <w:sz w:val="28"/>
          <w:szCs w:val="28"/>
        </w:rPr>
        <w:t xml:space="preserve"> </w:t>
      </w:r>
      <w:r w:rsidR="00067005">
        <w:rPr>
          <w:rFonts w:ascii="Times New Roman" w:hAnsi="Times New Roman" w:cs="Times New Roman"/>
          <w:sz w:val="28"/>
          <w:szCs w:val="28"/>
        </w:rPr>
        <w:t>к настоящему П</w:t>
      </w:r>
      <w:r w:rsidR="002748A1">
        <w:rPr>
          <w:rFonts w:ascii="Times New Roman" w:hAnsi="Times New Roman" w:cs="Times New Roman"/>
          <w:sz w:val="28"/>
          <w:szCs w:val="28"/>
        </w:rPr>
        <w:t>орядку</w:t>
      </w:r>
      <w:r w:rsidR="00CC783E" w:rsidRPr="00CC783E">
        <w:rPr>
          <w:rFonts w:ascii="Times New Roman" w:hAnsi="Times New Roman" w:cs="Times New Roman"/>
          <w:sz w:val="28"/>
          <w:szCs w:val="28"/>
        </w:rPr>
        <w:t>;</w:t>
      </w:r>
    </w:p>
    <w:p w:rsidR="00CC783E" w:rsidRPr="00CC783E" w:rsidRDefault="00D23065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C783E" w:rsidRPr="00CC783E">
        <w:rPr>
          <w:rFonts w:ascii="Times New Roman" w:hAnsi="Times New Roman" w:cs="Times New Roman"/>
          <w:sz w:val="28"/>
          <w:szCs w:val="28"/>
        </w:rPr>
        <w:t>копию паспорта (для Получателя гранта - индивидуального предпринимателя</w:t>
      </w:r>
      <w:r w:rsidR="00ED3CE9">
        <w:rPr>
          <w:rFonts w:ascii="Times New Roman" w:hAnsi="Times New Roman" w:cs="Times New Roman"/>
          <w:sz w:val="28"/>
          <w:szCs w:val="28"/>
        </w:rPr>
        <w:t xml:space="preserve"> и физического лица -</w:t>
      </w:r>
      <w:r w:rsidR="00ED3CE9" w:rsidRPr="00ED3CE9">
        <w:rPr>
          <w:rFonts w:ascii="Times New Roman" w:hAnsi="Times New Roman" w:cs="Times New Roman"/>
          <w:sz w:val="28"/>
          <w:szCs w:val="28"/>
        </w:rPr>
        <w:t xml:space="preserve"> </w:t>
      </w:r>
      <w:r w:rsidR="00ED3CE9">
        <w:rPr>
          <w:rFonts w:ascii="Times New Roman" w:hAnsi="Times New Roman" w:cs="Times New Roman"/>
          <w:sz w:val="28"/>
          <w:szCs w:val="28"/>
        </w:rPr>
        <w:t>налогоплательщика налога на профессиональный доход</w:t>
      </w:r>
      <w:r w:rsidR="00CC783E" w:rsidRPr="00CC783E">
        <w:rPr>
          <w:rFonts w:ascii="Times New Roman" w:hAnsi="Times New Roman" w:cs="Times New Roman"/>
          <w:sz w:val="28"/>
          <w:szCs w:val="28"/>
        </w:rPr>
        <w:t>);</w:t>
      </w:r>
    </w:p>
    <w:p w:rsidR="00CC783E" w:rsidRPr="00CC783E" w:rsidRDefault="00D23065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783E" w:rsidRPr="00CC783E">
        <w:rPr>
          <w:rFonts w:ascii="Times New Roman" w:hAnsi="Times New Roman" w:cs="Times New Roman"/>
          <w:sz w:val="28"/>
          <w:szCs w:val="28"/>
        </w:rPr>
        <w:t>справку о юридическом лице, индивидуальном предпринимателе - субъекте малого и среднего предпринимательства</w:t>
      </w:r>
      <w:r w:rsidR="008707C0">
        <w:rPr>
          <w:rFonts w:ascii="Times New Roman" w:hAnsi="Times New Roman" w:cs="Times New Roman"/>
          <w:sz w:val="28"/>
          <w:szCs w:val="28"/>
        </w:rPr>
        <w:t xml:space="preserve">, физическом лице, 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 </w:t>
      </w:r>
      <w:r w:rsidR="008707C0">
        <w:rPr>
          <w:rFonts w:ascii="Times New Roman" w:hAnsi="Times New Roman" w:cs="Times New Roman"/>
          <w:sz w:val="28"/>
          <w:szCs w:val="28"/>
        </w:rPr>
        <w:t xml:space="preserve">зарегистрированном  в качестве налогоплательщика налога на профессиональный доход, 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20000" w:history="1">
        <w:r w:rsidR="002E1B16">
          <w:rPr>
            <w:sz w:val="28"/>
            <w:szCs w:val="28"/>
          </w:rPr>
          <w:t>П</w:t>
        </w:r>
        <w:r w:rsidR="00CC783E" w:rsidRPr="00ED3CE9">
          <w:rPr>
            <w:sz w:val="28"/>
            <w:szCs w:val="28"/>
          </w:rPr>
          <w:t>риложению N </w:t>
        </w:r>
        <w:r w:rsidR="0098239B">
          <w:rPr>
            <w:sz w:val="28"/>
            <w:szCs w:val="28"/>
          </w:rPr>
          <w:t>3</w:t>
        </w:r>
      </w:hyperlink>
      <w:r w:rsidR="00CC783E" w:rsidRPr="00CC783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C783E" w:rsidRPr="00CC783E" w:rsidRDefault="00D23065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) письменное согласие Получателя гранта на осуществление </w:t>
      </w:r>
      <w:r w:rsidR="00ED3CE9">
        <w:rPr>
          <w:rFonts w:ascii="Times New Roman" w:hAnsi="Times New Roman" w:cs="Times New Roman"/>
          <w:sz w:val="28"/>
          <w:szCs w:val="28"/>
        </w:rPr>
        <w:t>Администрацией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 проверок соблюдения Получателем гранта условий, целей и порядка предоставления </w:t>
      </w:r>
      <w:r w:rsidR="00B90C7E">
        <w:rPr>
          <w:rFonts w:ascii="Times New Roman" w:hAnsi="Times New Roman" w:cs="Times New Roman"/>
          <w:sz w:val="28"/>
          <w:szCs w:val="28"/>
        </w:rPr>
        <w:t>Г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ранта по форме согласно </w:t>
      </w:r>
      <w:hyperlink w:anchor="sub_30000" w:history="1">
        <w:r w:rsidR="002E1B16">
          <w:rPr>
            <w:sz w:val="28"/>
            <w:szCs w:val="28"/>
          </w:rPr>
          <w:t>П</w:t>
        </w:r>
        <w:r w:rsidR="00CC783E" w:rsidRPr="00ED3CE9">
          <w:rPr>
            <w:sz w:val="28"/>
            <w:szCs w:val="28"/>
          </w:rPr>
          <w:t>риложению N </w:t>
        </w:r>
        <w:r w:rsidR="0098239B">
          <w:rPr>
            <w:sz w:val="28"/>
            <w:szCs w:val="28"/>
          </w:rPr>
          <w:t>4</w:t>
        </w:r>
      </w:hyperlink>
      <w:r w:rsidR="0098239B">
        <w:rPr>
          <w:rFonts w:ascii="Times New Roman" w:hAnsi="Times New Roman" w:cs="Times New Roman"/>
          <w:sz w:val="28"/>
          <w:szCs w:val="28"/>
        </w:rPr>
        <w:t xml:space="preserve"> </w:t>
      </w:r>
      <w:r w:rsidR="00CC783E" w:rsidRPr="00ED3CE9">
        <w:rPr>
          <w:rFonts w:ascii="Times New Roman" w:hAnsi="Times New Roman" w:cs="Times New Roman"/>
          <w:sz w:val="28"/>
          <w:szCs w:val="28"/>
        </w:rPr>
        <w:t xml:space="preserve"> </w:t>
      </w:r>
      <w:r w:rsidR="00CC783E" w:rsidRPr="00CC783E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2E1B16" w:rsidRDefault="001F20D2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783E" w:rsidRPr="00CC783E">
        <w:rPr>
          <w:rFonts w:ascii="Times New Roman" w:hAnsi="Times New Roman" w:cs="Times New Roman"/>
          <w:sz w:val="28"/>
          <w:szCs w:val="28"/>
        </w:rPr>
        <w:t>) справку, подтверждающую, что Получатель гранта - юридическое лицо не находится в процессе реорганизации (за исключением реорганизации в форме присоединения к Получателю гранта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действующим законодате</w:t>
      </w:r>
      <w:r w:rsidR="00D23065"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Федерации, </w:t>
      </w:r>
      <w:r w:rsidR="000F18D5" w:rsidRPr="00CC783E">
        <w:rPr>
          <w:rFonts w:ascii="Times New Roman" w:hAnsi="Times New Roman" w:cs="Times New Roman"/>
          <w:sz w:val="28"/>
          <w:szCs w:val="28"/>
        </w:rPr>
        <w:t>по состоянию на первое число месяца, в котором подаетс</w:t>
      </w:r>
      <w:r w:rsidR="000F18D5">
        <w:rPr>
          <w:rFonts w:ascii="Times New Roman" w:hAnsi="Times New Roman" w:cs="Times New Roman"/>
          <w:sz w:val="28"/>
          <w:szCs w:val="28"/>
        </w:rPr>
        <w:t>я заявление на получение Гранта,</w:t>
      </w:r>
    </w:p>
    <w:p w:rsidR="002E1B16" w:rsidRDefault="00CC783E" w:rsidP="00CC783E">
      <w:pPr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Получатель гранта - индивидуальный предприниматель не прекратил </w:t>
      </w:r>
      <w:r w:rsidRPr="00CC783E">
        <w:rPr>
          <w:rFonts w:ascii="Times New Roman" w:hAnsi="Times New Roman" w:cs="Times New Roman"/>
          <w:sz w:val="28"/>
          <w:szCs w:val="28"/>
        </w:rPr>
        <w:lastRenderedPageBreak/>
        <w:t>деятельность в качестве индивидуального предпринимателя</w:t>
      </w:r>
      <w:r w:rsidR="000F18D5" w:rsidRPr="000F18D5">
        <w:rPr>
          <w:rFonts w:ascii="Times New Roman" w:hAnsi="Times New Roman" w:cs="Times New Roman"/>
          <w:sz w:val="28"/>
          <w:szCs w:val="28"/>
        </w:rPr>
        <w:t xml:space="preserve"> </w:t>
      </w:r>
      <w:r w:rsidR="000F18D5" w:rsidRPr="00CC783E">
        <w:rPr>
          <w:rFonts w:ascii="Times New Roman" w:hAnsi="Times New Roman" w:cs="Times New Roman"/>
          <w:sz w:val="28"/>
          <w:szCs w:val="28"/>
        </w:rPr>
        <w:t>по состоянию на первое число месяца, в котором подаетс</w:t>
      </w:r>
      <w:r w:rsidR="000F18D5">
        <w:rPr>
          <w:rFonts w:ascii="Times New Roman" w:hAnsi="Times New Roman" w:cs="Times New Roman"/>
          <w:sz w:val="28"/>
          <w:szCs w:val="28"/>
        </w:rPr>
        <w:t>я заявление на получение Гранта</w:t>
      </w:r>
      <w:r w:rsidRPr="00CC783E">
        <w:rPr>
          <w:rFonts w:ascii="Times New Roman" w:hAnsi="Times New Roman" w:cs="Times New Roman"/>
          <w:sz w:val="28"/>
          <w:szCs w:val="28"/>
        </w:rPr>
        <w:t xml:space="preserve">, </w:t>
      </w:r>
      <w:r w:rsidR="00D23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83E" w:rsidRPr="00CC783E" w:rsidRDefault="00D23065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Получатель гранта -  физическое лицо, зарегистрированное  в качестве налогоплательщика налога на профессиональный доход – не </w:t>
      </w:r>
      <w:r w:rsidR="002E1B16">
        <w:rPr>
          <w:rFonts w:ascii="Times New Roman" w:hAnsi="Times New Roman" w:cs="Times New Roman"/>
          <w:sz w:val="28"/>
          <w:szCs w:val="28"/>
        </w:rPr>
        <w:t>пр</w:t>
      </w:r>
      <w:r w:rsidR="000F18D5">
        <w:rPr>
          <w:rFonts w:ascii="Times New Roman" w:hAnsi="Times New Roman" w:cs="Times New Roman"/>
          <w:sz w:val="28"/>
          <w:szCs w:val="28"/>
        </w:rPr>
        <w:t>е</w:t>
      </w:r>
      <w:r w:rsidR="002E1B16">
        <w:rPr>
          <w:rFonts w:ascii="Times New Roman" w:hAnsi="Times New Roman" w:cs="Times New Roman"/>
          <w:sz w:val="28"/>
          <w:szCs w:val="28"/>
        </w:rPr>
        <w:t>кратило</w:t>
      </w:r>
      <w:r>
        <w:rPr>
          <w:rFonts w:ascii="Times New Roman" w:hAnsi="Times New Roman" w:cs="Times New Roman"/>
          <w:sz w:val="28"/>
          <w:szCs w:val="28"/>
        </w:rPr>
        <w:t xml:space="preserve">  деятельность в качестве</w:t>
      </w:r>
      <w:r w:rsidRPr="00ED3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налогоплательщика налога на профессиональный доход</w:t>
      </w:r>
      <w:r w:rsidRPr="00D23065">
        <w:rPr>
          <w:rFonts w:ascii="Times New Roman" w:hAnsi="Times New Roman" w:cs="Times New Roman"/>
          <w:sz w:val="28"/>
          <w:szCs w:val="28"/>
        </w:rPr>
        <w:t xml:space="preserve"> </w:t>
      </w:r>
      <w:r w:rsidRPr="00CC783E">
        <w:rPr>
          <w:rFonts w:ascii="Times New Roman" w:hAnsi="Times New Roman" w:cs="Times New Roman"/>
          <w:sz w:val="28"/>
          <w:szCs w:val="28"/>
        </w:rPr>
        <w:t>по состоянию на первое число месяца, в котором подаетс</w:t>
      </w:r>
      <w:r>
        <w:rPr>
          <w:rFonts w:ascii="Times New Roman" w:hAnsi="Times New Roman" w:cs="Times New Roman"/>
          <w:sz w:val="28"/>
          <w:szCs w:val="28"/>
        </w:rPr>
        <w:t>я заявление на получение Гранта;</w:t>
      </w:r>
    </w:p>
    <w:p w:rsidR="002E1B16" w:rsidRDefault="001F20D2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783E" w:rsidRPr="00CC783E">
        <w:rPr>
          <w:rFonts w:ascii="Times New Roman" w:hAnsi="Times New Roman" w:cs="Times New Roman"/>
          <w:sz w:val="28"/>
          <w:szCs w:val="28"/>
        </w:rPr>
        <w:t>) копии документов о государственной регистрации юридического лица (для Получателя гранта - юридического лица)</w:t>
      </w:r>
      <w:r w:rsidR="00FB7A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1B16" w:rsidRDefault="000954E7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 о государственной регистрации </w:t>
      </w:r>
      <w:r w:rsidR="00CC783E" w:rsidRPr="00CC783E">
        <w:rPr>
          <w:rFonts w:ascii="Times New Roman" w:hAnsi="Times New Roman" w:cs="Times New Roman"/>
          <w:sz w:val="28"/>
          <w:szCs w:val="28"/>
        </w:rPr>
        <w:t>физического лица в качестве индивидуального предпринимателя (для Получателя гранта - индивидуального предпринимателя);</w:t>
      </w:r>
      <w:r w:rsidR="00FB7AC5" w:rsidRPr="00FB7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83E" w:rsidRPr="00CC783E" w:rsidRDefault="000954E7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B7AC5">
        <w:rPr>
          <w:rFonts w:ascii="Times New Roman" w:hAnsi="Times New Roman" w:cs="Times New Roman"/>
          <w:sz w:val="28"/>
          <w:szCs w:val="28"/>
        </w:rPr>
        <w:t xml:space="preserve">справки о постановке на учет (снятии с учета) физического лица в качестве налогоплательщика налога на профессиональный доход -  для </w:t>
      </w:r>
      <w:r w:rsidR="00FB7AC5" w:rsidRPr="0069272F">
        <w:rPr>
          <w:sz w:val="28"/>
          <w:szCs w:val="28"/>
        </w:rPr>
        <w:t>физически</w:t>
      </w:r>
      <w:r w:rsidR="00FB7AC5">
        <w:rPr>
          <w:sz w:val="28"/>
          <w:szCs w:val="28"/>
        </w:rPr>
        <w:t>х лиц</w:t>
      </w:r>
      <w:r w:rsidR="00FB7AC5" w:rsidRPr="0069272F">
        <w:rPr>
          <w:sz w:val="28"/>
          <w:szCs w:val="28"/>
        </w:rPr>
        <w:t xml:space="preserve"> – производител</w:t>
      </w:r>
      <w:r w:rsidR="00FB7AC5">
        <w:rPr>
          <w:sz w:val="28"/>
          <w:szCs w:val="28"/>
        </w:rPr>
        <w:t>ей</w:t>
      </w:r>
      <w:r w:rsidR="00FB7AC5" w:rsidRPr="0069272F">
        <w:rPr>
          <w:sz w:val="28"/>
          <w:szCs w:val="28"/>
        </w:rPr>
        <w:t xml:space="preserve"> товаров, работ, услуг, являющи</w:t>
      </w:r>
      <w:r w:rsidR="00FB7AC5">
        <w:rPr>
          <w:sz w:val="28"/>
          <w:szCs w:val="28"/>
        </w:rPr>
        <w:t>х</w:t>
      </w:r>
      <w:r w:rsidR="00FB7AC5" w:rsidRPr="0069272F">
        <w:rPr>
          <w:sz w:val="28"/>
          <w:szCs w:val="28"/>
        </w:rPr>
        <w:t>ся плательщиками налога на профессиональный доход</w:t>
      </w:r>
      <w:r w:rsidR="00FB7AC5">
        <w:rPr>
          <w:sz w:val="28"/>
          <w:szCs w:val="28"/>
        </w:rPr>
        <w:t>;</w:t>
      </w:r>
    </w:p>
    <w:p w:rsidR="00CC783E" w:rsidRPr="00CC783E" w:rsidRDefault="001F20D2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783E" w:rsidRPr="00CC783E">
        <w:rPr>
          <w:rFonts w:ascii="Times New Roman" w:hAnsi="Times New Roman" w:cs="Times New Roman"/>
          <w:sz w:val="28"/>
          <w:szCs w:val="28"/>
        </w:rPr>
        <w:t>) копии учредительных документов со всеми внесенными изменениями и дополнениями (для Получателя гранта - юридического лица);</w:t>
      </w:r>
    </w:p>
    <w:p w:rsidR="00CC783E" w:rsidRPr="00CC783E" w:rsidRDefault="001F20D2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) </w:t>
      </w:r>
      <w:bookmarkStart w:id="10" w:name="sub_102213"/>
      <w:r w:rsidR="00CC783E" w:rsidRPr="00CC783E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или копию такой выписки (для Получателя гранта - юридического лица), выписку из Единого государственного реестра индивидуальных предпринимателей или копию такой выписки (для Получателя гранта - индивидуального предпринимателя), полученную не ранее первого числа месяца, в котором подается заявление на получение Гранта. </w:t>
      </w:r>
      <w:r w:rsidR="000954E7" w:rsidRPr="000954E7">
        <w:rPr>
          <w:rFonts w:ascii="Times New Roman" w:hAnsi="Times New Roman" w:cs="Times New Roman"/>
          <w:sz w:val="28"/>
          <w:szCs w:val="28"/>
        </w:rPr>
        <w:t xml:space="preserve"> 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В случае непредставления Получателем гранта документа, указанного в </w:t>
      </w:r>
      <w:r w:rsidR="00D4679C">
        <w:rPr>
          <w:rFonts w:ascii="Times New Roman" w:hAnsi="Times New Roman" w:cs="Times New Roman"/>
          <w:sz w:val="28"/>
          <w:szCs w:val="28"/>
        </w:rPr>
        <w:t xml:space="preserve">настоящем подпункте, 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 </w:t>
      </w:r>
      <w:r w:rsidR="000954E7">
        <w:rPr>
          <w:rFonts w:ascii="Times New Roman" w:hAnsi="Times New Roman" w:cs="Times New Roman"/>
          <w:sz w:val="28"/>
          <w:szCs w:val="28"/>
        </w:rPr>
        <w:t xml:space="preserve">Организатор конкурса </w:t>
      </w:r>
      <w:r w:rsidR="00CC783E" w:rsidRPr="00CC783E">
        <w:rPr>
          <w:rFonts w:ascii="Times New Roman" w:hAnsi="Times New Roman" w:cs="Times New Roman"/>
          <w:sz w:val="28"/>
          <w:szCs w:val="28"/>
        </w:rPr>
        <w:t>использует сведения, полученные с Интернет-сервиса "Предоставление сведений из ЕГРЮЛ/ ЕГРИП в электронном виде" на официальном сайте Федеральной налоговой службы в информационно-телекоммуникационной сети "Интернет" (</w:t>
      </w:r>
      <w:hyperlink r:id="rId13" w:history="1">
        <w:r w:rsidR="000954E7" w:rsidRPr="003829E4">
          <w:rPr>
            <w:rStyle w:val="ae"/>
            <w:rFonts w:ascii="Times New Roman" w:hAnsi="Times New Roman" w:cs="Times New Roman"/>
            <w:sz w:val="28"/>
            <w:szCs w:val="28"/>
          </w:rPr>
          <w:t>www.</w:t>
        </w:r>
        <w:r w:rsidR="000954E7" w:rsidRPr="003829E4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egrul</w:t>
        </w:r>
        <w:r w:rsidR="000954E7" w:rsidRPr="003829E4">
          <w:rPr>
            <w:rStyle w:val="ae"/>
            <w:rFonts w:ascii="Times New Roman" w:hAnsi="Times New Roman" w:cs="Times New Roman"/>
            <w:sz w:val="28"/>
            <w:szCs w:val="28"/>
          </w:rPr>
          <w:t>.nalog.ru</w:t>
        </w:r>
      </w:hyperlink>
      <w:r w:rsidR="00CC783E" w:rsidRPr="00CC783E">
        <w:rPr>
          <w:rFonts w:ascii="Times New Roman" w:hAnsi="Times New Roman" w:cs="Times New Roman"/>
          <w:sz w:val="28"/>
          <w:szCs w:val="28"/>
        </w:rPr>
        <w:t>);</w:t>
      </w:r>
    </w:p>
    <w:bookmarkEnd w:id="10"/>
    <w:p w:rsidR="00CC783E" w:rsidRDefault="001F20D2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)  справку территориального органа Федеральной налоговой службы, подтверждающую отсутствие у Получателя гранта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4" w:history="1">
        <w:r w:rsidR="00CC783E" w:rsidRPr="00D4679C">
          <w:rPr>
            <w:sz w:val="28"/>
            <w:szCs w:val="28"/>
          </w:rPr>
          <w:t>законодательством</w:t>
        </w:r>
      </w:hyperlink>
      <w:r w:rsidR="00CC783E" w:rsidRPr="00D4679C">
        <w:rPr>
          <w:rFonts w:ascii="Times New Roman" w:hAnsi="Times New Roman" w:cs="Times New Roman"/>
          <w:sz w:val="28"/>
          <w:szCs w:val="28"/>
        </w:rPr>
        <w:t xml:space="preserve"> </w:t>
      </w:r>
      <w:r w:rsidR="00CC783E" w:rsidRPr="00CC783E">
        <w:rPr>
          <w:rFonts w:ascii="Times New Roman" w:hAnsi="Times New Roman" w:cs="Times New Roman"/>
          <w:sz w:val="28"/>
          <w:szCs w:val="28"/>
        </w:rPr>
        <w:t>Российской Федерации о налогах и сборах, по состоянию на первое число месяца, в котором подаетс</w:t>
      </w:r>
      <w:r w:rsidR="00605200">
        <w:rPr>
          <w:rFonts w:ascii="Times New Roman" w:hAnsi="Times New Roman" w:cs="Times New Roman"/>
          <w:sz w:val="28"/>
          <w:szCs w:val="28"/>
        </w:rPr>
        <w:t>я заявление на получение Гранта;</w:t>
      </w:r>
    </w:p>
    <w:p w:rsidR="00605200" w:rsidRDefault="00605200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согласие </w:t>
      </w:r>
      <w:r w:rsidR="00B4341F">
        <w:rPr>
          <w:rFonts w:ascii="Times New Roman" w:hAnsi="Times New Roman" w:cs="Times New Roman"/>
          <w:sz w:val="28"/>
          <w:szCs w:val="28"/>
        </w:rPr>
        <w:t>участника Конкурса</w:t>
      </w:r>
      <w:r>
        <w:rPr>
          <w:rFonts w:ascii="Times New Roman" w:hAnsi="Times New Roman" w:cs="Times New Roman"/>
          <w:sz w:val="28"/>
          <w:szCs w:val="28"/>
        </w:rPr>
        <w:t xml:space="preserve"> на публикацию (размещение) </w:t>
      </w:r>
      <w:r w:rsidR="00A07E67">
        <w:rPr>
          <w:rFonts w:ascii="Times New Roman" w:hAnsi="Times New Roman" w:cs="Times New Roman"/>
          <w:sz w:val="28"/>
          <w:szCs w:val="28"/>
        </w:rPr>
        <w:t xml:space="preserve">на едином портале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информации об участнике </w:t>
      </w:r>
      <w:r w:rsidR="00A07E67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, о подаваемой участником </w:t>
      </w:r>
      <w:r w:rsidR="00A07E67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заявке, иной информации об участнике Конкурса, свя</w:t>
      </w:r>
      <w:r w:rsidR="00A07E67">
        <w:rPr>
          <w:rFonts w:ascii="Times New Roman" w:hAnsi="Times New Roman" w:cs="Times New Roman"/>
          <w:sz w:val="28"/>
          <w:szCs w:val="28"/>
        </w:rPr>
        <w:t xml:space="preserve">занной </w:t>
      </w:r>
      <w:r>
        <w:rPr>
          <w:rFonts w:ascii="Times New Roman" w:hAnsi="Times New Roman" w:cs="Times New Roman"/>
          <w:sz w:val="28"/>
          <w:szCs w:val="28"/>
        </w:rPr>
        <w:t xml:space="preserve"> с соответствующим Конкурсом;</w:t>
      </w:r>
    </w:p>
    <w:p w:rsidR="00605200" w:rsidRPr="00CC783E" w:rsidRDefault="00605200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A07E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 (для физического лица).</w:t>
      </w:r>
    </w:p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Копии документов заверяются Получателем гранта с указанием надписи "Копия верна", должности лица, заверившего копию, даты заверения, личной подписью лица, заверившего копию, с расшифровкой его подписи (инициалы и фамилия).</w:t>
      </w:r>
    </w:p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  <w:r w:rsidRPr="00551642">
        <w:rPr>
          <w:rFonts w:ascii="Times New Roman" w:hAnsi="Times New Roman" w:cs="Times New Roman"/>
          <w:sz w:val="28"/>
          <w:szCs w:val="28"/>
        </w:rPr>
        <w:lastRenderedPageBreak/>
        <w:t>Пакет документов должен быть оформлен в печатном виде на листах формата А4, пронумерован, прошит, скреплен и заверен надписью "Прошито и пронумеровано ___ листов" с указанием даты, фамилии, инициалов, должности руководителя юридического лица либо фамилии, инициалов индивидуального предпринимателя</w:t>
      </w:r>
      <w:r w:rsidR="002748A1">
        <w:rPr>
          <w:rFonts w:ascii="Times New Roman" w:hAnsi="Times New Roman" w:cs="Times New Roman"/>
          <w:sz w:val="28"/>
          <w:szCs w:val="28"/>
        </w:rPr>
        <w:t xml:space="preserve"> и физического лица, зарегистрированного в качестве налогоплательщика налога на профессиональный доход</w:t>
      </w:r>
      <w:r w:rsidR="00C86719">
        <w:rPr>
          <w:rFonts w:ascii="Times New Roman" w:hAnsi="Times New Roman" w:cs="Times New Roman"/>
          <w:sz w:val="28"/>
          <w:szCs w:val="28"/>
        </w:rPr>
        <w:t>,</w:t>
      </w:r>
      <w:r w:rsidRPr="00551642">
        <w:rPr>
          <w:rFonts w:ascii="Times New Roman" w:hAnsi="Times New Roman" w:cs="Times New Roman"/>
          <w:sz w:val="28"/>
          <w:szCs w:val="28"/>
        </w:rPr>
        <w:t xml:space="preserve"> </w:t>
      </w:r>
      <w:r w:rsidR="00C86719">
        <w:rPr>
          <w:rFonts w:ascii="Times New Roman" w:hAnsi="Times New Roman" w:cs="Times New Roman"/>
          <w:sz w:val="28"/>
          <w:szCs w:val="28"/>
        </w:rPr>
        <w:t xml:space="preserve">с </w:t>
      </w:r>
      <w:r w:rsidRPr="00551642">
        <w:rPr>
          <w:rFonts w:ascii="Times New Roman" w:hAnsi="Times New Roman" w:cs="Times New Roman"/>
          <w:sz w:val="28"/>
          <w:szCs w:val="28"/>
        </w:rPr>
        <w:t xml:space="preserve"> подписью и печатью (при наличии) руководителя юридического лица (индивидуального предпринимателя</w:t>
      </w:r>
      <w:r w:rsidR="002748A1">
        <w:rPr>
          <w:rFonts w:ascii="Times New Roman" w:hAnsi="Times New Roman" w:cs="Times New Roman"/>
          <w:sz w:val="28"/>
          <w:szCs w:val="28"/>
        </w:rPr>
        <w:t>, физического лица</w:t>
      </w:r>
      <w:r w:rsidRPr="00551642">
        <w:rPr>
          <w:rFonts w:ascii="Times New Roman" w:hAnsi="Times New Roman" w:cs="Times New Roman"/>
          <w:sz w:val="28"/>
          <w:szCs w:val="28"/>
        </w:rPr>
        <w:t>).</w:t>
      </w:r>
    </w:p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Получатели гранта несут полную ответственность за достоверность представленных </w:t>
      </w:r>
      <w:r w:rsidR="00E858D7">
        <w:rPr>
          <w:rFonts w:ascii="Times New Roman" w:hAnsi="Times New Roman" w:cs="Times New Roman"/>
          <w:sz w:val="28"/>
          <w:szCs w:val="28"/>
        </w:rPr>
        <w:t xml:space="preserve">Организатору Конкурса </w:t>
      </w:r>
      <w:r w:rsidRPr="00CC783E">
        <w:rPr>
          <w:rFonts w:ascii="Times New Roman" w:hAnsi="Times New Roman" w:cs="Times New Roman"/>
          <w:sz w:val="28"/>
          <w:szCs w:val="28"/>
        </w:rPr>
        <w:t xml:space="preserve"> документов и информации в соответствии с действующим законодательством.</w:t>
      </w:r>
    </w:p>
    <w:p w:rsidR="00C86719" w:rsidRDefault="001A6F21" w:rsidP="008707C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" w:name="sub_1023"/>
      <w:r>
        <w:rPr>
          <w:rFonts w:ascii="Times New Roman" w:hAnsi="Times New Roman" w:cs="Times New Roman"/>
          <w:sz w:val="28"/>
          <w:szCs w:val="28"/>
        </w:rPr>
        <w:t>3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.3. </w:t>
      </w:r>
      <w:r w:rsidR="00E858D7"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="00C86719">
        <w:rPr>
          <w:rFonts w:ascii="Times New Roman" w:hAnsi="Times New Roman" w:cs="Times New Roman"/>
          <w:sz w:val="28"/>
          <w:szCs w:val="28"/>
        </w:rPr>
        <w:t>:</w:t>
      </w:r>
    </w:p>
    <w:p w:rsidR="00E64F3D" w:rsidRDefault="00E64F3D" w:rsidP="008707C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ответственному сотруднику Управления финансами </w:t>
      </w:r>
      <w:r w:rsidR="001A237B">
        <w:rPr>
          <w:rFonts w:ascii="Times New Roman" w:hAnsi="Times New Roman" w:cs="Times New Roman"/>
          <w:sz w:val="28"/>
          <w:szCs w:val="28"/>
        </w:rPr>
        <w:t>Админист</w:t>
      </w:r>
      <w:r w:rsidR="00CF408D">
        <w:rPr>
          <w:rFonts w:ascii="Times New Roman" w:hAnsi="Times New Roman" w:cs="Times New Roman"/>
          <w:sz w:val="28"/>
          <w:szCs w:val="28"/>
        </w:rPr>
        <w:t>рации</w:t>
      </w:r>
      <w:r w:rsidR="00E1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79E">
        <w:rPr>
          <w:rFonts w:ascii="Times New Roman" w:hAnsi="Times New Roman" w:cs="Times New Roman"/>
          <w:sz w:val="28"/>
          <w:szCs w:val="28"/>
        </w:rPr>
        <w:t xml:space="preserve">для размещения на едином портале </w:t>
      </w:r>
      <w:r w:rsidR="00C86719">
        <w:rPr>
          <w:rFonts w:ascii="Times New Roman" w:hAnsi="Times New Roman" w:cs="Times New Roman"/>
          <w:sz w:val="28"/>
          <w:szCs w:val="28"/>
        </w:rPr>
        <w:t>информации об объявлении отбора получателей Гранта</w:t>
      </w:r>
      <w:r w:rsidR="00C87FD4">
        <w:rPr>
          <w:rFonts w:ascii="Times New Roman" w:hAnsi="Times New Roman" w:cs="Times New Roman"/>
          <w:sz w:val="28"/>
          <w:szCs w:val="28"/>
        </w:rPr>
        <w:t>;</w:t>
      </w:r>
      <w:r w:rsidR="00C86719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заявок</w:t>
      </w:r>
      <w:r w:rsidR="00C87FD4">
        <w:rPr>
          <w:rFonts w:ascii="Times New Roman" w:hAnsi="Times New Roman" w:cs="Times New Roman"/>
          <w:sz w:val="28"/>
          <w:szCs w:val="28"/>
        </w:rPr>
        <w:t>, поданных участниками Конкурса, в том числе информации об участниках отбора и заявках, подаваемых участниками Конкурса; о результатах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7C0" w:rsidRDefault="00E858D7" w:rsidP="008707C0">
      <w:pPr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sub_1024"/>
      <w:bookmarkEnd w:id="11"/>
      <w:r w:rsidR="008707C0">
        <w:rPr>
          <w:sz w:val="28"/>
          <w:szCs w:val="28"/>
        </w:rPr>
        <w:t xml:space="preserve">готовит и размещает на сайте </w:t>
      </w:r>
      <w:r w:rsidR="00CF408D">
        <w:rPr>
          <w:sz w:val="28"/>
          <w:szCs w:val="28"/>
        </w:rPr>
        <w:t xml:space="preserve">Администрации </w:t>
      </w:r>
      <w:r w:rsidR="008707C0">
        <w:rPr>
          <w:sz w:val="28"/>
          <w:szCs w:val="28"/>
        </w:rPr>
        <w:t>и</w:t>
      </w:r>
      <w:r w:rsidR="00C86719">
        <w:rPr>
          <w:sz w:val="28"/>
          <w:szCs w:val="28"/>
        </w:rPr>
        <w:t>звещение о проведении К</w:t>
      </w:r>
      <w:r w:rsidR="008707C0" w:rsidRPr="00A72A6D">
        <w:rPr>
          <w:sz w:val="28"/>
          <w:szCs w:val="28"/>
        </w:rPr>
        <w:t>онкурса</w:t>
      </w:r>
      <w:r w:rsidR="008707C0">
        <w:rPr>
          <w:sz w:val="28"/>
          <w:szCs w:val="28"/>
        </w:rPr>
        <w:t>;</w:t>
      </w:r>
    </w:p>
    <w:p w:rsidR="008707C0" w:rsidRDefault="008707C0" w:rsidP="008707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регистрирует поступившие заявки в день подачи;</w:t>
      </w:r>
      <w:r w:rsidRPr="00A72A6D">
        <w:rPr>
          <w:sz w:val="28"/>
          <w:szCs w:val="28"/>
        </w:rPr>
        <w:t xml:space="preserve"> </w:t>
      </w:r>
    </w:p>
    <w:p w:rsidR="008707C0" w:rsidRDefault="008707C0" w:rsidP="008707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осуществляет проверку заявок на предмет соответствия</w:t>
      </w:r>
      <w:r w:rsidR="007C7195">
        <w:rPr>
          <w:sz w:val="28"/>
          <w:szCs w:val="28"/>
        </w:rPr>
        <w:t xml:space="preserve"> требований к оформлению заявки и </w:t>
      </w:r>
      <w:r>
        <w:rPr>
          <w:sz w:val="28"/>
          <w:szCs w:val="28"/>
        </w:rPr>
        <w:t xml:space="preserve"> прилагаем</w:t>
      </w:r>
      <w:r w:rsidR="00214659">
        <w:rPr>
          <w:sz w:val="28"/>
          <w:szCs w:val="28"/>
        </w:rPr>
        <w:t>ому пакету</w:t>
      </w:r>
      <w:r>
        <w:rPr>
          <w:sz w:val="28"/>
          <w:szCs w:val="28"/>
        </w:rPr>
        <w:t xml:space="preserve"> документ</w:t>
      </w:r>
      <w:r w:rsidR="00214659">
        <w:rPr>
          <w:sz w:val="28"/>
          <w:szCs w:val="28"/>
        </w:rPr>
        <w:t>ов</w:t>
      </w:r>
      <w:r>
        <w:rPr>
          <w:sz w:val="28"/>
          <w:szCs w:val="28"/>
        </w:rPr>
        <w:t xml:space="preserve"> к заявке, оформлению </w:t>
      </w:r>
      <w:r w:rsidR="00214659">
        <w:rPr>
          <w:sz w:val="28"/>
          <w:szCs w:val="28"/>
        </w:rPr>
        <w:t>бизнес-плана</w:t>
      </w:r>
      <w:r>
        <w:rPr>
          <w:sz w:val="28"/>
          <w:szCs w:val="28"/>
        </w:rPr>
        <w:t xml:space="preserve"> </w:t>
      </w:r>
      <w:r w:rsidR="00214659">
        <w:rPr>
          <w:sz w:val="28"/>
          <w:szCs w:val="28"/>
        </w:rPr>
        <w:t xml:space="preserve">и пакета документов,  </w:t>
      </w:r>
      <w:r>
        <w:rPr>
          <w:sz w:val="28"/>
          <w:szCs w:val="28"/>
        </w:rPr>
        <w:t>и соответствие заявителя требованиям настоящего По</w:t>
      </w:r>
      <w:r w:rsidR="0079459C">
        <w:rPr>
          <w:sz w:val="28"/>
          <w:szCs w:val="28"/>
        </w:rPr>
        <w:t>рядка</w:t>
      </w:r>
      <w:r>
        <w:rPr>
          <w:sz w:val="28"/>
          <w:szCs w:val="28"/>
        </w:rPr>
        <w:t xml:space="preserve">; </w:t>
      </w:r>
    </w:p>
    <w:p w:rsidR="008707C0" w:rsidRDefault="008707C0" w:rsidP="008707C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принимает </w:t>
      </w:r>
      <w:r w:rsidRPr="00A72A6D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е о принятии заявки или </w:t>
      </w:r>
      <w:r w:rsidRPr="00A72A6D">
        <w:rPr>
          <w:sz w:val="28"/>
          <w:szCs w:val="28"/>
        </w:rPr>
        <w:t>об отказе в принятии заявки</w:t>
      </w:r>
      <w:r>
        <w:rPr>
          <w:sz w:val="28"/>
          <w:szCs w:val="28"/>
        </w:rPr>
        <w:t xml:space="preserve">, </w:t>
      </w:r>
      <w:r w:rsidRPr="00DF355B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уведомляет соискателя о принятом решении;</w:t>
      </w:r>
    </w:p>
    <w:p w:rsidR="00E64F3D" w:rsidRDefault="00E64F3D" w:rsidP="00E64F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присваивает порядковые номера заявкам участников Конкурса;</w:t>
      </w:r>
    </w:p>
    <w:p w:rsidR="008707C0" w:rsidRDefault="008707C0" w:rsidP="008707C0">
      <w:pPr>
        <w:ind w:firstLine="708"/>
        <w:rPr>
          <w:sz w:val="28"/>
          <w:szCs w:val="28"/>
        </w:rPr>
      </w:pPr>
      <w:r w:rsidRPr="00A72A6D">
        <w:rPr>
          <w:sz w:val="28"/>
          <w:szCs w:val="28"/>
        </w:rPr>
        <w:t xml:space="preserve">организует работу </w:t>
      </w:r>
      <w:r w:rsidR="00214659">
        <w:rPr>
          <w:sz w:val="28"/>
          <w:szCs w:val="28"/>
        </w:rPr>
        <w:t>К</w:t>
      </w:r>
      <w:r w:rsidRPr="00A72A6D">
        <w:rPr>
          <w:sz w:val="28"/>
          <w:szCs w:val="28"/>
        </w:rPr>
        <w:t>онкурсной комиссии по рассмотрению заявок</w:t>
      </w:r>
      <w:r w:rsidR="00214659">
        <w:rPr>
          <w:sz w:val="28"/>
          <w:szCs w:val="28"/>
        </w:rPr>
        <w:t xml:space="preserve"> и пакетов документов от участников Конкурса</w:t>
      </w:r>
      <w:r w:rsidRPr="00A72A6D">
        <w:rPr>
          <w:sz w:val="28"/>
          <w:szCs w:val="28"/>
        </w:rPr>
        <w:t xml:space="preserve">; </w:t>
      </w:r>
    </w:p>
    <w:p w:rsidR="008707C0" w:rsidRDefault="008707C0" w:rsidP="008707C0">
      <w:pPr>
        <w:ind w:firstLine="708"/>
        <w:rPr>
          <w:sz w:val="28"/>
          <w:szCs w:val="28"/>
        </w:rPr>
      </w:pPr>
      <w:r w:rsidRPr="00A72A6D">
        <w:rPr>
          <w:sz w:val="28"/>
          <w:szCs w:val="28"/>
        </w:rPr>
        <w:t xml:space="preserve">на основании решения </w:t>
      </w:r>
      <w:r w:rsidR="00214659">
        <w:rPr>
          <w:sz w:val="28"/>
          <w:szCs w:val="28"/>
        </w:rPr>
        <w:t>К</w:t>
      </w:r>
      <w:r w:rsidRPr="00A72A6D">
        <w:rPr>
          <w:sz w:val="28"/>
          <w:szCs w:val="28"/>
        </w:rPr>
        <w:t xml:space="preserve">онкурсной комиссии готовит </w:t>
      </w:r>
      <w:r>
        <w:rPr>
          <w:sz w:val="28"/>
          <w:szCs w:val="28"/>
        </w:rPr>
        <w:t xml:space="preserve">проект постановления </w:t>
      </w:r>
      <w:r w:rsidR="00BE0965">
        <w:rPr>
          <w:sz w:val="28"/>
          <w:szCs w:val="28"/>
        </w:rPr>
        <w:t>Администрации</w:t>
      </w:r>
      <w:r w:rsidRPr="00A72A6D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гранта</w:t>
      </w:r>
      <w:r w:rsidRPr="00A72A6D">
        <w:rPr>
          <w:sz w:val="28"/>
          <w:szCs w:val="28"/>
        </w:rPr>
        <w:t>;</w:t>
      </w:r>
    </w:p>
    <w:p w:rsidR="008707C0" w:rsidRPr="00A72A6D" w:rsidRDefault="00214659" w:rsidP="008707C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публикует </w:t>
      </w:r>
      <w:r w:rsidR="00E64F3D">
        <w:rPr>
          <w:sz w:val="28"/>
          <w:szCs w:val="28"/>
        </w:rPr>
        <w:t xml:space="preserve">информацию об итогах  </w:t>
      </w:r>
      <w:r>
        <w:rPr>
          <w:sz w:val="28"/>
          <w:szCs w:val="28"/>
        </w:rPr>
        <w:t>проведения К</w:t>
      </w:r>
      <w:r w:rsidR="008707C0">
        <w:rPr>
          <w:sz w:val="28"/>
          <w:szCs w:val="28"/>
        </w:rPr>
        <w:t xml:space="preserve">онкурса на официальном сайте </w:t>
      </w:r>
      <w:r w:rsidR="00CF408D">
        <w:rPr>
          <w:sz w:val="28"/>
          <w:szCs w:val="28"/>
        </w:rPr>
        <w:t>Администрации</w:t>
      </w:r>
      <w:r w:rsidR="0033078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15" w:history="1">
        <w:r w:rsidRPr="00F15F3B">
          <w:rPr>
            <w:rStyle w:val="ae"/>
            <w:sz w:val="28"/>
            <w:szCs w:val="28"/>
            <w:lang w:val="en-US"/>
          </w:rPr>
          <w:t>http</w:t>
        </w:r>
        <w:r w:rsidRPr="00F15F3B">
          <w:rPr>
            <w:rStyle w:val="ae"/>
            <w:sz w:val="28"/>
            <w:szCs w:val="28"/>
          </w:rPr>
          <w:t>://кинельгород.рф</w:t>
        </w:r>
      </w:hyperlink>
      <w:r>
        <w:t>)</w:t>
      </w:r>
      <w:r>
        <w:rPr>
          <w:sz w:val="28"/>
          <w:szCs w:val="28"/>
        </w:rPr>
        <w:t xml:space="preserve"> </w:t>
      </w:r>
    </w:p>
    <w:p w:rsidR="008707C0" w:rsidRDefault="001A6F21" w:rsidP="008707C0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.4. </w:t>
      </w:r>
      <w:r w:rsidR="008707C0" w:rsidRPr="008707C0">
        <w:rPr>
          <w:sz w:val="28"/>
          <w:szCs w:val="28"/>
        </w:rPr>
        <w:t>Конкурсная комиссия</w:t>
      </w:r>
      <w:r w:rsidR="008707C0">
        <w:rPr>
          <w:sz w:val="28"/>
          <w:szCs w:val="28"/>
        </w:rPr>
        <w:t>.</w:t>
      </w:r>
    </w:p>
    <w:p w:rsidR="008707C0" w:rsidRDefault="008707C0" w:rsidP="008707C0">
      <w:pPr>
        <w:ind w:firstLine="708"/>
        <w:rPr>
          <w:sz w:val="28"/>
          <w:szCs w:val="28"/>
        </w:rPr>
      </w:pPr>
      <w:r w:rsidRPr="00A72A6D">
        <w:rPr>
          <w:sz w:val="28"/>
          <w:szCs w:val="28"/>
        </w:rPr>
        <w:t>Конкурсная комисси</w:t>
      </w:r>
      <w:r>
        <w:rPr>
          <w:sz w:val="28"/>
          <w:szCs w:val="28"/>
        </w:rPr>
        <w:t xml:space="preserve">я </w:t>
      </w:r>
      <w:r w:rsidR="00CF408D">
        <w:rPr>
          <w:sz w:val="28"/>
          <w:szCs w:val="28"/>
        </w:rPr>
        <w:t xml:space="preserve">по проведению в 2021 году конкурса бизнес -  </w:t>
      </w:r>
      <w:r w:rsidR="0094565A">
        <w:rPr>
          <w:sz w:val="28"/>
          <w:szCs w:val="28"/>
        </w:rPr>
        <w:t xml:space="preserve">планов </w:t>
      </w:r>
      <w:r w:rsidR="00CF408D" w:rsidRPr="00106B2E">
        <w:rPr>
          <w:sz w:val="28"/>
          <w:szCs w:val="28"/>
        </w:rPr>
        <w:t xml:space="preserve">на предоставление </w:t>
      </w:r>
      <w:r w:rsidR="00CF408D">
        <w:rPr>
          <w:sz w:val="28"/>
          <w:szCs w:val="28"/>
        </w:rPr>
        <w:t xml:space="preserve">грантов в форме субсидий юридическим лицам, индивидуальным предпринимателям, являющимся субъектами малого и среднего предпринимательства, а также физическим лицам – производителям товаров, работ, услуг, осуществляющим </w:t>
      </w:r>
      <w:r w:rsidR="00CF408D" w:rsidRPr="001C3885">
        <w:rPr>
          <w:sz w:val="28"/>
          <w:szCs w:val="28"/>
        </w:rPr>
        <w:t xml:space="preserve">деятельность на территории городского округа Кинель Самарской области </w:t>
      </w:r>
      <w:r w:rsidR="00CF408D">
        <w:rPr>
          <w:sz w:val="28"/>
          <w:szCs w:val="28"/>
        </w:rPr>
        <w:t>в области экологии, с</w:t>
      </w:r>
      <w:r w:rsidR="00CF408D" w:rsidRPr="001701E7">
        <w:rPr>
          <w:sz w:val="28"/>
          <w:szCs w:val="28"/>
        </w:rPr>
        <w:t>бора, </w:t>
      </w:r>
      <w:r w:rsidR="00CF408D">
        <w:rPr>
          <w:sz w:val="28"/>
          <w:szCs w:val="28"/>
        </w:rPr>
        <w:t xml:space="preserve"> </w:t>
      </w:r>
      <w:r w:rsidR="00CF408D" w:rsidRPr="001701E7">
        <w:rPr>
          <w:sz w:val="28"/>
          <w:szCs w:val="28"/>
        </w:rPr>
        <w:t>обработки и утилизации отходов</w:t>
      </w:r>
      <w:r w:rsidR="00CF408D">
        <w:rPr>
          <w:sz w:val="28"/>
          <w:szCs w:val="28"/>
        </w:rPr>
        <w:t xml:space="preserve">, обработки </w:t>
      </w:r>
      <w:r w:rsidR="00CF408D" w:rsidRPr="001701E7">
        <w:rPr>
          <w:sz w:val="28"/>
          <w:szCs w:val="28"/>
        </w:rPr>
        <w:t>вторичного сырья</w:t>
      </w:r>
      <w:r w:rsidR="00CF408D">
        <w:rPr>
          <w:sz w:val="28"/>
          <w:szCs w:val="28"/>
        </w:rPr>
        <w:t xml:space="preserve">, на приобретение основных средств или пополнение оборотных средств </w:t>
      </w:r>
      <w:r w:rsidR="00214659">
        <w:rPr>
          <w:sz w:val="28"/>
          <w:szCs w:val="28"/>
        </w:rPr>
        <w:t>создается в целях проведения К</w:t>
      </w:r>
      <w:r w:rsidRPr="00A72A6D">
        <w:rPr>
          <w:sz w:val="28"/>
          <w:szCs w:val="28"/>
        </w:rPr>
        <w:t>онкурса</w:t>
      </w:r>
      <w:r w:rsidR="00214659">
        <w:rPr>
          <w:sz w:val="28"/>
          <w:szCs w:val="28"/>
        </w:rPr>
        <w:t xml:space="preserve"> (далее – Конкурсная комиссия)</w:t>
      </w:r>
      <w:r w:rsidRPr="00A72A6D">
        <w:rPr>
          <w:sz w:val="28"/>
          <w:szCs w:val="28"/>
        </w:rPr>
        <w:t>.</w:t>
      </w:r>
      <w:r w:rsidR="00214659">
        <w:rPr>
          <w:sz w:val="28"/>
          <w:szCs w:val="28"/>
        </w:rPr>
        <w:t xml:space="preserve"> Состав К</w:t>
      </w:r>
      <w:r>
        <w:rPr>
          <w:sz w:val="28"/>
          <w:szCs w:val="28"/>
        </w:rPr>
        <w:t xml:space="preserve">онкурсной </w:t>
      </w:r>
      <w:r w:rsidR="00214659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утвержд</w:t>
      </w:r>
      <w:r w:rsidR="0079459C">
        <w:rPr>
          <w:sz w:val="28"/>
          <w:szCs w:val="28"/>
        </w:rPr>
        <w:t>ается постановлением</w:t>
      </w:r>
      <w:r w:rsidR="00BE0965">
        <w:rPr>
          <w:sz w:val="28"/>
          <w:szCs w:val="28"/>
        </w:rPr>
        <w:t xml:space="preserve"> </w:t>
      </w:r>
      <w:r w:rsidR="00BE0965">
        <w:rPr>
          <w:sz w:val="28"/>
          <w:szCs w:val="28"/>
        </w:rPr>
        <w:lastRenderedPageBreak/>
        <w:t>Администрации</w:t>
      </w:r>
      <w:r w:rsidR="0079459C">
        <w:rPr>
          <w:sz w:val="28"/>
          <w:szCs w:val="28"/>
        </w:rPr>
        <w:t>.</w:t>
      </w:r>
    </w:p>
    <w:p w:rsidR="008707C0" w:rsidRPr="00A72A6D" w:rsidRDefault="008707C0" w:rsidP="008707C0">
      <w:pPr>
        <w:ind w:firstLine="708"/>
        <w:rPr>
          <w:sz w:val="28"/>
          <w:szCs w:val="28"/>
        </w:rPr>
      </w:pPr>
      <w:r w:rsidRPr="00A72A6D">
        <w:rPr>
          <w:sz w:val="28"/>
          <w:szCs w:val="28"/>
        </w:rPr>
        <w:t xml:space="preserve">Основными задачами </w:t>
      </w:r>
      <w:r w:rsidR="00214659">
        <w:rPr>
          <w:sz w:val="28"/>
          <w:szCs w:val="28"/>
        </w:rPr>
        <w:t>К</w:t>
      </w:r>
      <w:r w:rsidRPr="00A72A6D">
        <w:rPr>
          <w:sz w:val="28"/>
          <w:szCs w:val="28"/>
        </w:rPr>
        <w:t xml:space="preserve">онкурсной комиссии являются: </w:t>
      </w:r>
    </w:p>
    <w:p w:rsidR="008707C0" w:rsidRPr="00A72A6D" w:rsidRDefault="008707C0" w:rsidP="008707C0">
      <w:pPr>
        <w:ind w:firstLine="708"/>
        <w:rPr>
          <w:sz w:val="28"/>
          <w:szCs w:val="28"/>
        </w:rPr>
      </w:pPr>
      <w:r w:rsidRPr="00A72A6D">
        <w:rPr>
          <w:sz w:val="28"/>
          <w:szCs w:val="28"/>
        </w:rPr>
        <w:t xml:space="preserve">экспертная оценка </w:t>
      </w:r>
      <w:r w:rsidR="001C1476">
        <w:rPr>
          <w:sz w:val="28"/>
          <w:szCs w:val="28"/>
        </w:rPr>
        <w:t>бизнес-планов</w:t>
      </w:r>
      <w:r w:rsidRPr="00A72A6D">
        <w:rPr>
          <w:sz w:val="28"/>
          <w:szCs w:val="28"/>
        </w:rPr>
        <w:t xml:space="preserve">, поступивших от соискателей, претендующих на получение гранта; </w:t>
      </w:r>
    </w:p>
    <w:p w:rsidR="008707C0" w:rsidRPr="00A72A6D" w:rsidRDefault="008707C0" w:rsidP="008707C0">
      <w:pPr>
        <w:ind w:firstLine="708"/>
        <w:rPr>
          <w:sz w:val="28"/>
          <w:szCs w:val="28"/>
        </w:rPr>
      </w:pPr>
      <w:r w:rsidRPr="00A72A6D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>Получателей гранта</w:t>
      </w:r>
      <w:r w:rsidRPr="00A72A6D">
        <w:rPr>
          <w:sz w:val="28"/>
          <w:szCs w:val="28"/>
        </w:rPr>
        <w:t xml:space="preserve">. </w:t>
      </w:r>
    </w:p>
    <w:p w:rsidR="008707C0" w:rsidRPr="00A72A6D" w:rsidRDefault="008707C0" w:rsidP="008707C0">
      <w:pPr>
        <w:ind w:firstLine="708"/>
        <w:rPr>
          <w:sz w:val="28"/>
          <w:szCs w:val="28"/>
        </w:rPr>
      </w:pPr>
      <w:r w:rsidRPr="00A72A6D">
        <w:rPr>
          <w:sz w:val="28"/>
          <w:szCs w:val="28"/>
        </w:rPr>
        <w:t xml:space="preserve">Для реализации возложенных на нее задач </w:t>
      </w:r>
      <w:r w:rsidR="00214659">
        <w:rPr>
          <w:sz w:val="28"/>
          <w:szCs w:val="28"/>
        </w:rPr>
        <w:t>К</w:t>
      </w:r>
      <w:r w:rsidRPr="00A72A6D">
        <w:rPr>
          <w:sz w:val="28"/>
          <w:szCs w:val="28"/>
        </w:rPr>
        <w:t xml:space="preserve">онкурсная комиссия имеет право: </w:t>
      </w:r>
    </w:p>
    <w:p w:rsidR="008707C0" w:rsidRPr="00A72A6D" w:rsidRDefault="008707C0" w:rsidP="008707C0">
      <w:pPr>
        <w:ind w:firstLine="708"/>
        <w:rPr>
          <w:sz w:val="28"/>
          <w:szCs w:val="28"/>
        </w:rPr>
      </w:pPr>
      <w:r w:rsidRPr="00A72A6D">
        <w:rPr>
          <w:sz w:val="28"/>
          <w:szCs w:val="28"/>
        </w:rPr>
        <w:t xml:space="preserve">запрашивать в пределах своей компетенции необходимые документы, материалы и информацию; </w:t>
      </w:r>
    </w:p>
    <w:p w:rsidR="008707C0" w:rsidRPr="008741A2" w:rsidRDefault="008707C0" w:rsidP="008707C0">
      <w:pPr>
        <w:ind w:firstLine="708"/>
        <w:rPr>
          <w:sz w:val="28"/>
          <w:szCs w:val="28"/>
        </w:rPr>
      </w:pPr>
      <w:r w:rsidRPr="00A72A6D">
        <w:rPr>
          <w:sz w:val="28"/>
          <w:szCs w:val="28"/>
        </w:rPr>
        <w:t xml:space="preserve">при необходимости привлекать для проведения экспертизы </w:t>
      </w:r>
      <w:r w:rsidR="0094565A">
        <w:rPr>
          <w:sz w:val="28"/>
          <w:szCs w:val="28"/>
        </w:rPr>
        <w:t xml:space="preserve">бизнес-планов </w:t>
      </w:r>
      <w:r w:rsidRPr="00A72A6D">
        <w:rPr>
          <w:sz w:val="28"/>
          <w:szCs w:val="28"/>
        </w:rPr>
        <w:t xml:space="preserve">специалистов, не являющихся членами </w:t>
      </w:r>
      <w:r w:rsidR="00214659">
        <w:rPr>
          <w:sz w:val="28"/>
          <w:szCs w:val="28"/>
        </w:rPr>
        <w:t>К</w:t>
      </w:r>
      <w:r w:rsidRPr="00A72A6D">
        <w:rPr>
          <w:sz w:val="28"/>
          <w:szCs w:val="28"/>
        </w:rPr>
        <w:t>онкурсной комиссии (на безвозмездной основе). При принятии решений указанные специалисты имеют право совещательного голоса.</w:t>
      </w:r>
    </w:p>
    <w:p w:rsidR="008707C0" w:rsidRPr="000F18D5" w:rsidRDefault="008707C0" w:rsidP="008707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Конкурсная ко</w:t>
      </w:r>
      <w:r w:rsidR="00214659">
        <w:rPr>
          <w:sz w:val="28"/>
          <w:szCs w:val="28"/>
        </w:rPr>
        <w:t>миссия состоит из председателя К</w:t>
      </w:r>
      <w:r>
        <w:rPr>
          <w:sz w:val="28"/>
          <w:szCs w:val="28"/>
        </w:rPr>
        <w:t>онкурсной коми</w:t>
      </w:r>
      <w:r w:rsidR="00214659">
        <w:rPr>
          <w:sz w:val="28"/>
          <w:szCs w:val="28"/>
        </w:rPr>
        <w:t>ссии, заместителя председателя Конкурсной комиссии, секретаря К</w:t>
      </w:r>
      <w:r>
        <w:rPr>
          <w:sz w:val="28"/>
          <w:szCs w:val="28"/>
        </w:rPr>
        <w:t>онкурс</w:t>
      </w:r>
      <w:r w:rsidR="00214659">
        <w:rPr>
          <w:sz w:val="28"/>
          <w:szCs w:val="28"/>
        </w:rPr>
        <w:t>ной комиссии и членов К</w:t>
      </w:r>
      <w:r>
        <w:rPr>
          <w:sz w:val="28"/>
          <w:szCs w:val="28"/>
        </w:rPr>
        <w:t xml:space="preserve">онкурсной комиссии. </w:t>
      </w:r>
      <w:r w:rsidRPr="00A72A6D">
        <w:rPr>
          <w:sz w:val="28"/>
          <w:szCs w:val="28"/>
        </w:rPr>
        <w:t xml:space="preserve">Конкурсную комиссию возглавляет председатель, который осуществляет общее руководство деятельностью </w:t>
      </w:r>
      <w:r w:rsidR="00CF408D">
        <w:rPr>
          <w:sz w:val="28"/>
          <w:szCs w:val="28"/>
        </w:rPr>
        <w:t xml:space="preserve">Конкурсной </w:t>
      </w:r>
      <w:r w:rsidRPr="00A72A6D">
        <w:rPr>
          <w:sz w:val="28"/>
          <w:szCs w:val="28"/>
        </w:rPr>
        <w:t>комиссии, подписывает необходимые документы, несет персональную ответственност</w:t>
      </w:r>
      <w:r w:rsidR="00214659">
        <w:rPr>
          <w:sz w:val="28"/>
          <w:szCs w:val="28"/>
        </w:rPr>
        <w:t>ь за выполнение возложенных на К</w:t>
      </w:r>
      <w:r w:rsidRPr="00A72A6D">
        <w:rPr>
          <w:sz w:val="28"/>
          <w:szCs w:val="28"/>
        </w:rPr>
        <w:t xml:space="preserve">онкурсную комиссию задач. </w:t>
      </w:r>
      <w:r w:rsidR="00214659">
        <w:rPr>
          <w:sz w:val="28"/>
          <w:szCs w:val="28"/>
        </w:rPr>
        <w:t>В отсутствии председателя К</w:t>
      </w:r>
      <w:r>
        <w:rPr>
          <w:sz w:val="28"/>
          <w:szCs w:val="28"/>
        </w:rPr>
        <w:t>онкурсной комиссии его обязанности и полномочия осущест</w:t>
      </w:r>
      <w:r w:rsidR="00CF408D">
        <w:rPr>
          <w:sz w:val="28"/>
          <w:szCs w:val="28"/>
        </w:rPr>
        <w:t>вляет заместитель председателя К</w:t>
      </w:r>
      <w:r>
        <w:rPr>
          <w:sz w:val="28"/>
          <w:szCs w:val="28"/>
        </w:rPr>
        <w:t>онкурсной комиссии.</w:t>
      </w:r>
    </w:p>
    <w:p w:rsidR="008707C0" w:rsidRDefault="008707C0" w:rsidP="008707C0">
      <w:pPr>
        <w:ind w:firstLine="708"/>
        <w:rPr>
          <w:sz w:val="28"/>
          <w:szCs w:val="28"/>
        </w:rPr>
      </w:pPr>
      <w:r w:rsidRPr="00A72A6D">
        <w:rPr>
          <w:sz w:val="28"/>
          <w:szCs w:val="28"/>
        </w:rPr>
        <w:t xml:space="preserve">Заседания </w:t>
      </w:r>
      <w:r w:rsidR="00214659">
        <w:rPr>
          <w:sz w:val="28"/>
          <w:szCs w:val="28"/>
        </w:rPr>
        <w:t>К</w:t>
      </w:r>
      <w:r w:rsidRPr="00A72A6D">
        <w:rPr>
          <w:sz w:val="28"/>
          <w:szCs w:val="28"/>
        </w:rPr>
        <w:t xml:space="preserve">онкурсной комиссии считаются правомочными, если на них присутствуют не менее 2/3 членов </w:t>
      </w:r>
      <w:r w:rsidR="00CF408D">
        <w:rPr>
          <w:sz w:val="28"/>
          <w:szCs w:val="28"/>
        </w:rPr>
        <w:t xml:space="preserve">Конкурсной </w:t>
      </w:r>
      <w:r w:rsidRPr="00A72A6D">
        <w:rPr>
          <w:sz w:val="28"/>
          <w:szCs w:val="28"/>
        </w:rPr>
        <w:t xml:space="preserve">комиссии. </w:t>
      </w:r>
    </w:p>
    <w:p w:rsidR="008707C0" w:rsidRDefault="0094565A" w:rsidP="008707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Бизнес-планы</w:t>
      </w:r>
      <w:r w:rsidR="008707C0" w:rsidRPr="00313CE3">
        <w:rPr>
          <w:sz w:val="28"/>
          <w:szCs w:val="28"/>
        </w:rPr>
        <w:t xml:space="preserve"> оцениваются </w:t>
      </w:r>
      <w:r w:rsidR="00214659">
        <w:rPr>
          <w:sz w:val="28"/>
          <w:szCs w:val="28"/>
        </w:rPr>
        <w:t>К</w:t>
      </w:r>
      <w:r w:rsidR="008707C0" w:rsidRPr="00313CE3">
        <w:rPr>
          <w:sz w:val="28"/>
          <w:szCs w:val="28"/>
        </w:rPr>
        <w:t>онкурсной комиссией</w:t>
      </w:r>
      <w:r w:rsidR="00214659">
        <w:rPr>
          <w:sz w:val="28"/>
          <w:szCs w:val="28"/>
        </w:rPr>
        <w:t>,</w:t>
      </w:r>
      <w:r w:rsidR="008707C0" w:rsidRPr="00313CE3">
        <w:rPr>
          <w:sz w:val="28"/>
          <w:szCs w:val="28"/>
        </w:rPr>
        <w:t xml:space="preserve"> исходя из критериев для определения победителей </w:t>
      </w:r>
      <w:r w:rsidR="001C1476">
        <w:rPr>
          <w:sz w:val="28"/>
          <w:szCs w:val="28"/>
        </w:rPr>
        <w:t>К</w:t>
      </w:r>
      <w:r w:rsidR="008707C0" w:rsidRPr="00313CE3">
        <w:rPr>
          <w:sz w:val="28"/>
          <w:szCs w:val="28"/>
        </w:rPr>
        <w:t xml:space="preserve">онкурса, указанных </w:t>
      </w:r>
      <w:r w:rsidR="008707C0" w:rsidRPr="002F40B8">
        <w:rPr>
          <w:sz w:val="28"/>
          <w:szCs w:val="28"/>
        </w:rPr>
        <w:t xml:space="preserve">в </w:t>
      </w:r>
      <w:r w:rsidR="008707C0" w:rsidRPr="0079459C">
        <w:rPr>
          <w:b/>
          <w:sz w:val="28"/>
          <w:szCs w:val="28"/>
        </w:rPr>
        <w:t xml:space="preserve">пункте </w:t>
      </w:r>
      <w:r w:rsidR="0079459C" w:rsidRPr="0079459C">
        <w:rPr>
          <w:b/>
          <w:sz w:val="28"/>
          <w:szCs w:val="28"/>
        </w:rPr>
        <w:t>3.</w:t>
      </w:r>
      <w:r w:rsidR="00B4341F">
        <w:rPr>
          <w:b/>
          <w:sz w:val="28"/>
          <w:szCs w:val="28"/>
        </w:rPr>
        <w:t>9</w:t>
      </w:r>
      <w:r w:rsidR="0079289C">
        <w:rPr>
          <w:sz w:val="28"/>
          <w:szCs w:val="28"/>
        </w:rPr>
        <w:t xml:space="preserve"> </w:t>
      </w:r>
      <w:r w:rsidR="008707C0" w:rsidRPr="00313CE3">
        <w:rPr>
          <w:sz w:val="28"/>
          <w:szCs w:val="28"/>
        </w:rPr>
        <w:t xml:space="preserve"> настоящего </w:t>
      </w:r>
      <w:r w:rsidR="00B4341F">
        <w:rPr>
          <w:sz w:val="28"/>
          <w:szCs w:val="28"/>
        </w:rPr>
        <w:t>Порядка.</w:t>
      </w:r>
    </w:p>
    <w:p w:rsidR="008707C0" w:rsidRDefault="001C1476" w:rsidP="008707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Решения К</w:t>
      </w:r>
      <w:r w:rsidR="008707C0" w:rsidRPr="00E62FEE">
        <w:rPr>
          <w:sz w:val="28"/>
          <w:szCs w:val="28"/>
        </w:rPr>
        <w:t>онкурсной комиссии принимаются путем открытого голосования простым большинством голосов член</w:t>
      </w:r>
      <w:r w:rsidR="00214659">
        <w:rPr>
          <w:sz w:val="28"/>
          <w:szCs w:val="28"/>
        </w:rPr>
        <w:t>ов К</w:t>
      </w:r>
      <w:r w:rsidR="008707C0" w:rsidRPr="00E62FEE">
        <w:rPr>
          <w:sz w:val="28"/>
          <w:szCs w:val="28"/>
        </w:rPr>
        <w:t>онкурсной комиссии, присутствующих на заседании, и оформляются протоколом. При равенстве голосов голос председателя</w:t>
      </w:r>
      <w:r w:rsidR="0094565A">
        <w:rPr>
          <w:sz w:val="28"/>
          <w:szCs w:val="28"/>
        </w:rPr>
        <w:t xml:space="preserve"> Конкурсной комиссии</w:t>
      </w:r>
      <w:r w:rsidR="008707C0" w:rsidRPr="00E62FEE">
        <w:rPr>
          <w:sz w:val="28"/>
          <w:szCs w:val="28"/>
        </w:rPr>
        <w:t xml:space="preserve"> является </w:t>
      </w:r>
      <w:r w:rsidR="00214659">
        <w:rPr>
          <w:sz w:val="28"/>
          <w:szCs w:val="28"/>
        </w:rPr>
        <w:t>решающим. При несогласии члена К</w:t>
      </w:r>
      <w:r w:rsidR="008707C0" w:rsidRPr="00E62FEE">
        <w:rPr>
          <w:sz w:val="28"/>
          <w:szCs w:val="28"/>
        </w:rPr>
        <w:t>онкурсной комиссии с принятым решением по его желанию в протоколе отражается особое мнение.</w:t>
      </w:r>
    </w:p>
    <w:p w:rsidR="008707C0" w:rsidRDefault="008707C0" w:rsidP="008707C0">
      <w:pPr>
        <w:ind w:firstLine="708"/>
        <w:rPr>
          <w:sz w:val="28"/>
          <w:szCs w:val="28"/>
        </w:rPr>
      </w:pPr>
      <w:r w:rsidRPr="00434A41">
        <w:rPr>
          <w:sz w:val="28"/>
          <w:szCs w:val="28"/>
        </w:rPr>
        <w:t xml:space="preserve">Решение </w:t>
      </w:r>
      <w:r w:rsidR="00214659"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>к</w:t>
      </w:r>
      <w:r w:rsidRPr="00434A41">
        <w:rPr>
          <w:sz w:val="28"/>
          <w:szCs w:val="28"/>
        </w:rPr>
        <w:t>омиссии оформляется протоколом, который подписывает председательствующий на заседании</w:t>
      </w:r>
      <w:r w:rsidR="00214659">
        <w:rPr>
          <w:sz w:val="28"/>
          <w:szCs w:val="28"/>
        </w:rPr>
        <w:t xml:space="preserve"> К</w:t>
      </w:r>
      <w:r>
        <w:rPr>
          <w:sz w:val="28"/>
          <w:szCs w:val="28"/>
        </w:rPr>
        <w:t>онкурсной</w:t>
      </w:r>
      <w:r w:rsidRPr="00434A41">
        <w:rPr>
          <w:sz w:val="28"/>
          <w:szCs w:val="28"/>
        </w:rPr>
        <w:t xml:space="preserve"> </w:t>
      </w:r>
      <w:r w:rsidR="0094565A">
        <w:rPr>
          <w:sz w:val="28"/>
          <w:szCs w:val="28"/>
        </w:rPr>
        <w:t xml:space="preserve">комиссии </w:t>
      </w:r>
      <w:r w:rsidR="001C1476">
        <w:rPr>
          <w:sz w:val="28"/>
          <w:szCs w:val="28"/>
        </w:rPr>
        <w:t xml:space="preserve">и </w:t>
      </w:r>
      <w:r w:rsidR="0094565A">
        <w:rPr>
          <w:sz w:val="28"/>
          <w:szCs w:val="28"/>
        </w:rPr>
        <w:t>секретарь Конкурсной комиссии.</w:t>
      </w:r>
    </w:p>
    <w:p w:rsidR="008707C0" w:rsidRDefault="008707C0" w:rsidP="008707C0">
      <w:pPr>
        <w:ind w:firstLine="708"/>
        <w:rPr>
          <w:sz w:val="28"/>
          <w:szCs w:val="28"/>
        </w:rPr>
      </w:pPr>
      <w:r w:rsidRPr="00562F75">
        <w:rPr>
          <w:sz w:val="28"/>
          <w:szCs w:val="28"/>
        </w:rPr>
        <w:t xml:space="preserve">Решение </w:t>
      </w:r>
      <w:r w:rsidR="00214659"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>к</w:t>
      </w:r>
      <w:r w:rsidRPr="00562F75">
        <w:rPr>
          <w:sz w:val="28"/>
          <w:szCs w:val="28"/>
        </w:rPr>
        <w:t>омисс</w:t>
      </w:r>
      <w:r>
        <w:rPr>
          <w:sz w:val="28"/>
          <w:szCs w:val="28"/>
        </w:rPr>
        <w:t>ии принимается в отсутствие</w:t>
      </w:r>
      <w:r w:rsidRPr="00562F75">
        <w:rPr>
          <w:sz w:val="28"/>
          <w:szCs w:val="28"/>
        </w:rPr>
        <w:t xml:space="preserve"> учас</w:t>
      </w:r>
      <w:r>
        <w:rPr>
          <w:sz w:val="28"/>
          <w:szCs w:val="28"/>
        </w:rPr>
        <w:t>т</w:t>
      </w:r>
      <w:r w:rsidRPr="00562F75">
        <w:rPr>
          <w:sz w:val="28"/>
          <w:szCs w:val="28"/>
        </w:rPr>
        <w:t>ник</w:t>
      </w:r>
      <w:r w:rsidR="0094565A">
        <w:rPr>
          <w:sz w:val="28"/>
          <w:szCs w:val="28"/>
        </w:rPr>
        <w:t>а К</w:t>
      </w:r>
      <w:r>
        <w:rPr>
          <w:sz w:val="28"/>
          <w:szCs w:val="28"/>
        </w:rPr>
        <w:t>онкурса.</w:t>
      </w:r>
    </w:p>
    <w:p w:rsidR="008707C0" w:rsidRDefault="008707C0" w:rsidP="008707C0">
      <w:pPr>
        <w:ind w:firstLine="708"/>
        <w:rPr>
          <w:sz w:val="28"/>
          <w:szCs w:val="28"/>
        </w:rPr>
      </w:pPr>
      <w:r w:rsidRPr="002F40B8">
        <w:rPr>
          <w:sz w:val="28"/>
          <w:szCs w:val="28"/>
        </w:rPr>
        <w:t>Количество победителей конк</w:t>
      </w:r>
      <w:r w:rsidR="00214659">
        <w:rPr>
          <w:sz w:val="28"/>
          <w:szCs w:val="28"/>
        </w:rPr>
        <w:t>урса определяется К</w:t>
      </w:r>
      <w:r w:rsidRPr="002F40B8">
        <w:rPr>
          <w:sz w:val="28"/>
          <w:szCs w:val="28"/>
        </w:rPr>
        <w:t xml:space="preserve">онкурсной комиссией, исходя из определенного в </w:t>
      </w:r>
      <w:r w:rsidR="00214659">
        <w:rPr>
          <w:sz w:val="28"/>
          <w:szCs w:val="28"/>
        </w:rPr>
        <w:t>объявлении</w:t>
      </w:r>
      <w:r w:rsidR="0094565A">
        <w:rPr>
          <w:sz w:val="28"/>
          <w:szCs w:val="28"/>
        </w:rPr>
        <w:t xml:space="preserve"> о проведении К</w:t>
      </w:r>
      <w:r w:rsidRPr="002F40B8">
        <w:rPr>
          <w:sz w:val="28"/>
          <w:szCs w:val="28"/>
        </w:rPr>
        <w:t>онкурса количества предоставляемых грантов.</w:t>
      </w:r>
    </w:p>
    <w:p w:rsidR="008707C0" w:rsidRDefault="008707C0" w:rsidP="008707C0">
      <w:pPr>
        <w:ind w:firstLine="708"/>
        <w:rPr>
          <w:sz w:val="28"/>
          <w:szCs w:val="28"/>
        </w:rPr>
      </w:pPr>
      <w:r w:rsidRPr="00A72A6D">
        <w:rPr>
          <w:sz w:val="28"/>
          <w:szCs w:val="28"/>
        </w:rPr>
        <w:t xml:space="preserve">Член </w:t>
      </w:r>
      <w:r w:rsidR="00214659">
        <w:rPr>
          <w:sz w:val="28"/>
          <w:szCs w:val="28"/>
        </w:rPr>
        <w:t>К</w:t>
      </w:r>
      <w:r w:rsidRPr="00A72A6D">
        <w:rPr>
          <w:sz w:val="28"/>
          <w:szCs w:val="28"/>
        </w:rPr>
        <w:t>онкурсной комиссии не может принимать участие в обсуждении проектов той организации, учредителем, членом или участником которой он является, при голосовании его голос не учитывается.</w:t>
      </w:r>
    </w:p>
    <w:p w:rsidR="008707C0" w:rsidRPr="00434A41" w:rsidRDefault="008707C0" w:rsidP="008707C0">
      <w:pPr>
        <w:ind w:firstLine="708"/>
        <w:rPr>
          <w:sz w:val="28"/>
          <w:szCs w:val="28"/>
        </w:rPr>
      </w:pPr>
      <w:r w:rsidRPr="00434A41">
        <w:rPr>
          <w:sz w:val="28"/>
          <w:szCs w:val="28"/>
        </w:rPr>
        <w:t xml:space="preserve">Организацию работы </w:t>
      </w:r>
      <w:r w:rsidR="00214659">
        <w:rPr>
          <w:sz w:val="28"/>
          <w:szCs w:val="28"/>
        </w:rPr>
        <w:t>К</w:t>
      </w:r>
      <w:r>
        <w:rPr>
          <w:sz w:val="28"/>
          <w:szCs w:val="28"/>
        </w:rPr>
        <w:t>онкурсной к</w:t>
      </w:r>
      <w:r w:rsidRPr="00434A41">
        <w:rPr>
          <w:sz w:val="28"/>
          <w:szCs w:val="28"/>
        </w:rPr>
        <w:t>омиссии обеспечив</w:t>
      </w:r>
      <w:r>
        <w:rPr>
          <w:sz w:val="28"/>
          <w:szCs w:val="28"/>
        </w:rPr>
        <w:t>а</w:t>
      </w:r>
      <w:r w:rsidRPr="00434A41">
        <w:rPr>
          <w:sz w:val="28"/>
          <w:szCs w:val="28"/>
        </w:rPr>
        <w:t xml:space="preserve">ет секретарь </w:t>
      </w:r>
      <w:r w:rsidR="00214659">
        <w:rPr>
          <w:sz w:val="28"/>
          <w:szCs w:val="28"/>
        </w:rPr>
        <w:t>К</w:t>
      </w:r>
      <w:r>
        <w:rPr>
          <w:sz w:val="28"/>
          <w:szCs w:val="28"/>
        </w:rPr>
        <w:t>онкурсной к</w:t>
      </w:r>
      <w:r w:rsidRPr="00434A41">
        <w:rPr>
          <w:sz w:val="28"/>
          <w:szCs w:val="28"/>
        </w:rPr>
        <w:t>омиссии, который:</w:t>
      </w:r>
    </w:p>
    <w:p w:rsidR="008707C0" w:rsidRPr="00434A41" w:rsidRDefault="008707C0" w:rsidP="008707C0">
      <w:pPr>
        <w:ind w:firstLine="540"/>
        <w:rPr>
          <w:sz w:val="28"/>
          <w:szCs w:val="28"/>
        </w:rPr>
      </w:pPr>
      <w:r w:rsidRPr="00434A41">
        <w:rPr>
          <w:sz w:val="28"/>
          <w:szCs w:val="28"/>
        </w:rPr>
        <w:t xml:space="preserve">обеспечивает приглашение членов </w:t>
      </w:r>
      <w:r w:rsidR="00214659">
        <w:rPr>
          <w:sz w:val="28"/>
          <w:szCs w:val="28"/>
        </w:rPr>
        <w:t>К</w:t>
      </w:r>
      <w:r>
        <w:rPr>
          <w:sz w:val="28"/>
          <w:szCs w:val="28"/>
        </w:rPr>
        <w:t>онкурсной к</w:t>
      </w:r>
      <w:r w:rsidRPr="00434A41">
        <w:rPr>
          <w:sz w:val="28"/>
          <w:szCs w:val="28"/>
        </w:rPr>
        <w:t xml:space="preserve">омиссии на заседания и </w:t>
      </w:r>
      <w:r w:rsidRPr="00434A41">
        <w:rPr>
          <w:sz w:val="28"/>
          <w:szCs w:val="28"/>
        </w:rPr>
        <w:lastRenderedPageBreak/>
        <w:t>формирует пакеты документов для членов</w:t>
      </w:r>
      <w:r w:rsidR="00214659">
        <w:rPr>
          <w:sz w:val="28"/>
          <w:szCs w:val="28"/>
        </w:rPr>
        <w:t xml:space="preserve"> К</w:t>
      </w:r>
      <w:r>
        <w:rPr>
          <w:sz w:val="28"/>
          <w:szCs w:val="28"/>
        </w:rPr>
        <w:t>онкурсной</w:t>
      </w:r>
      <w:r w:rsidRPr="00434A4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34A41">
        <w:rPr>
          <w:sz w:val="28"/>
          <w:szCs w:val="28"/>
        </w:rPr>
        <w:t>омиссии;</w:t>
      </w:r>
    </w:p>
    <w:p w:rsidR="008707C0" w:rsidRDefault="008707C0" w:rsidP="008707C0">
      <w:pPr>
        <w:ind w:firstLine="540"/>
        <w:rPr>
          <w:sz w:val="28"/>
          <w:szCs w:val="28"/>
        </w:rPr>
      </w:pPr>
      <w:r w:rsidRPr="00434A41">
        <w:rPr>
          <w:sz w:val="28"/>
          <w:szCs w:val="28"/>
        </w:rPr>
        <w:t xml:space="preserve">оформляет протоколы заседаний </w:t>
      </w:r>
      <w:r w:rsidR="00214659">
        <w:rPr>
          <w:sz w:val="28"/>
          <w:szCs w:val="28"/>
        </w:rPr>
        <w:t>К</w:t>
      </w:r>
      <w:r>
        <w:rPr>
          <w:sz w:val="28"/>
          <w:szCs w:val="28"/>
        </w:rPr>
        <w:t>онкурсной к</w:t>
      </w:r>
      <w:r w:rsidRPr="00434A41">
        <w:rPr>
          <w:sz w:val="28"/>
          <w:szCs w:val="28"/>
        </w:rPr>
        <w:t>омиссии, решения</w:t>
      </w:r>
      <w:r w:rsidR="00214659">
        <w:rPr>
          <w:sz w:val="28"/>
          <w:szCs w:val="28"/>
        </w:rPr>
        <w:t xml:space="preserve"> К</w:t>
      </w:r>
      <w:r w:rsidR="00B4341F">
        <w:rPr>
          <w:sz w:val="28"/>
          <w:szCs w:val="28"/>
        </w:rPr>
        <w:t xml:space="preserve">онкурсной </w:t>
      </w:r>
      <w:r>
        <w:rPr>
          <w:sz w:val="28"/>
          <w:szCs w:val="28"/>
        </w:rPr>
        <w:t>комиссии;</w:t>
      </w:r>
    </w:p>
    <w:p w:rsidR="008707C0" w:rsidRDefault="008707C0" w:rsidP="008707C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извещает заявителей</w:t>
      </w:r>
      <w:r w:rsidRPr="00E62FEE">
        <w:rPr>
          <w:sz w:val="28"/>
          <w:szCs w:val="28"/>
        </w:rPr>
        <w:t xml:space="preserve"> о принятом решении </w:t>
      </w:r>
      <w:r w:rsidR="00214659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онкурсной комиссии </w:t>
      </w:r>
      <w:r w:rsidRPr="00E62FEE">
        <w:rPr>
          <w:sz w:val="28"/>
          <w:szCs w:val="28"/>
        </w:rPr>
        <w:t>в письменном виде посредством почтовой связи или в электронном виде посредством электронной почты</w:t>
      </w:r>
      <w:r w:rsidR="00214659">
        <w:rPr>
          <w:sz w:val="28"/>
          <w:szCs w:val="28"/>
        </w:rPr>
        <w:t>.</w:t>
      </w:r>
    </w:p>
    <w:p w:rsidR="008707C0" w:rsidRPr="003037D8" w:rsidRDefault="008707C0" w:rsidP="008707C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214659"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 xml:space="preserve">комиссии обладает всеми права члена </w:t>
      </w:r>
      <w:r w:rsidR="001C1476"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>комиссии, в том числе правом голосования при принятии решения.</w:t>
      </w:r>
    </w:p>
    <w:p w:rsidR="005B212B" w:rsidRDefault="001A6F21" w:rsidP="005B212B">
      <w:pPr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212B">
        <w:rPr>
          <w:rFonts w:ascii="Times New Roman" w:hAnsi="Times New Roman" w:cs="Times New Roman"/>
          <w:sz w:val="28"/>
          <w:szCs w:val="28"/>
        </w:rPr>
        <w:t xml:space="preserve">.5. </w:t>
      </w:r>
      <w:r w:rsidR="005B212B" w:rsidRPr="00A72A6D">
        <w:rPr>
          <w:b/>
          <w:sz w:val="28"/>
          <w:szCs w:val="28"/>
        </w:rPr>
        <w:t xml:space="preserve"> </w:t>
      </w:r>
      <w:r w:rsidR="00B4341F">
        <w:rPr>
          <w:sz w:val="28"/>
          <w:szCs w:val="28"/>
        </w:rPr>
        <w:t>Организация и сроки проведения К</w:t>
      </w:r>
      <w:r w:rsidR="005B212B" w:rsidRPr="005B212B">
        <w:rPr>
          <w:sz w:val="28"/>
          <w:szCs w:val="28"/>
        </w:rPr>
        <w:t>онкурса</w:t>
      </w:r>
      <w:r w:rsidR="00B4341F">
        <w:rPr>
          <w:sz w:val="28"/>
          <w:szCs w:val="28"/>
        </w:rPr>
        <w:t>.</w:t>
      </w:r>
    </w:p>
    <w:p w:rsidR="00343E8F" w:rsidRDefault="006804F7" w:rsidP="005B212B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Объявление о проведении Конкурса</w:t>
      </w:r>
      <w:r w:rsidR="00B9779E">
        <w:rPr>
          <w:sz w:val="28"/>
          <w:szCs w:val="28"/>
        </w:rPr>
        <w:t xml:space="preserve"> направляется для </w:t>
      </w:r>
      <w:r>
        <w:rPr>
          <w:sz w:val="28"/>
          <w:szCs w:val="28"/>
        </w:rPr>
        <w:t xml:space="preserve"> размещ</w:t>
      </w:r>
      <w:r w:rsidR="00B9779E">
        <w:rPr>
          <w:sz w:val="28"/>
          <w:szCs w:val="28"/>
        </w:rPr>
        <w:t>ения</w:t>
      </w:r>
      <w:r>
        <w:rPr>
          <w:sz w:val="28"/>
          <w:szCs w:val="28"/>
        </w:rPr>
        <w:t xml:space="preserve"> на едином портале</w:t>
      </w:r>
      <w:r w:rsidR="00214659">
        <w:rPr>
          <w:sz w:val="28"/>
          <w:szCs w:val="28"/>
        </w:rPr>
        <w:t xml:space="preserve"> бюджетной системы Россий</w:t>
      </w:r>
      <w:r>
        <w:rPr>
          <w:sz w:val="28"/>
          <w:szCs w:val="28"/>
        </w:rPr>
        <w:t xml:space="preserve">ской Федерации в информационно-телекоммуникационной сети «Интернет» </w:t>
      </w:r>
      <w:r w:rsidR="00343E8F">
        <w:rPr>
          <w:sz w:val="28"/>
          <w:szCs w:val="28"/>
        </w:rPr>
        <w:t xml:space="preserve">(далее – единый портал) </w:t>
      </w:r>
      <w:r w:rsidR="00B9779E">
        <w:rPr>
          <w:sz w:val="28"/>
          <w:szCs w:val="28"/>
        </w:rPr>
        <w:t xml:space="preserve">Организатором Конкурса </w:t>
      </w:r>
      <w:r w:rsidRPr="00343E8F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3D6688" w:rsidRPr="00343E8F">
        <w:rPr>
          <w:rFonts w:ascii="Times New Roman" w:hAnsi="Times New Roman" w:cs="Times New Roman"/>
          <w:sz w:val="28"/>
          <w:szCs w:val="28"/>
        </w:rPr>
        <w:t>.</w:t>
      </w:r>
      <w:r w:rsidR="003D6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4F7" w:rsidRDefault="00343E8F" w:rsidP="005B212B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476">
        <w:rPr>
          <w:rFonts w:ascii="Times New Roman" w:hAnsi="Times New Roman" w:cs="Times New Roman"/>
          <w:sz w:val="28"/>
          <w:szCs w:val="28"/>
        </w:rPr>
        <w:t>3.5.1.</w:t>
      </w:r>
      <w:r>
        <w:rPr>
          <w:rFonts w:ascii="Times New Roman" w:hAnsi="Times New Roman" w:cs="Times New Roman"/>
          <w:sz w:val="28"/>
          <w:szCs w:val="28"/>
        </w:rPr>
        <w:t>Срок проведения конкурсного отбора не может быть меньше 30 календарных дней, следующих за днем размещения объявления о проведении Конкурса.</w:t>
      </w:r>
    </w:p>
    <w:p w:rsidR="005B212B" w:rsidRPr="00F15F3B" w:rsidRDefault="005B212B" w:rsidP="005B212B">
      <w:pPr>
        <w:ind w:firstLine="540"/>
        <w:rPr>
          <w:sz w:val="28"/>
          <w:szCs w:val="28"/>
        </w:rPr>
      </w:pPr>
      <w:r w:rsidRPr="00A72A6D">
        <w:rPr>
          <w:sz w:val="28"/>
          <w:szCs w:val="28"/>
        </w:rPr>
        <w:t xml:space="preserve"> </w:t>
      </w:r>
      <w:r w:rsidR="003D6688">
        <w:rPr>
          <w:sz w:val="28"/>
          <w:szCs w:val="28"/>
        </w:rPr>
        <w:t>Объявление о проведении К</w:t>
      </w:r>
      <w:r w:rsidRPr="00F15F3B">
        <w:rPr>
          <w:sz w:val="28"/>
          <w:szCs w:val="28"/>
        </w:rPr>
        <w:t>онкурса публику</w:t>
      </w:r>
      <w:r>
        <w:rPr>
          <w:sz w:val="28"/>
          <w:szCs w:val="28"/>
        </w:rPr>
        <w:t>е</w:t>
      </w:r>
      <w:r w:rsidRPr="00F15F3B">
        <w:rPr>
          <w:sz w:val="28"/>
          <w:szCs w:val="28"/>
        </w:rPr>
        <w:t>тся</w:t>
      </w:r>
      <w:r w:rsidR="003D6688">
        <w:rPr>
          <w:sz w:val="28"/>
          <w:szCs w:val="28"/>
        </w:rPr>
        <w:t xml:space="preserve"> Организатором К</w:t>
      </w:r>
      <w:r>
        <w:rPr>
          <w:sz w:val="28"/>
          <w:szCs w:val="28"/>
        </w:rPr>
        <w:t xml:space="preserve">онкурса на официальном сайте </w:t>
      </w:r>
      <w:r w:rsidR="0094565A">
        <w:rPr>
          <w:sz w:val="28"/>
          <w:szCs w:val="28"/>
        </w:rPr>
        <w:t>Администрации</w:t>
      </w:r>
      <w:r w:rsidRPr="00F15F3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16" w:history="1">
        <w:r w:rsidRPr="00F15F3B">
          <w:rPr>
            <w:rStyle w:val="ae"/>
            <w:sz w:val="28"/>
            <w:szCs w:val="28"/>
            <w:lang w:val="en-US"/>
          </w:rPr>
          <w:t>http</w:t>
        </w:r>
        <w:r w:rsidRPr="00F15F3B">
          <w:rPr>
            <w:rStyle w:val="ae"/>
            <w:sz w:val="28"/>
            <w:szCs w:val="28"/>
          </w:rPr>
          <w:t>://кинельгород.рф</w:t>
        </w:r>
      </w:hyperlink>
      <w:r>
        <w:t>)</w:t>
      </w:r>
      <w:r w:rsidR="003D6688">
        <w:rPr>
          <w:sz w:val="28"/>
          <w:szCs w:val="28"/>
        </w:rPr>
        <w:t>.</w:t>
      </w:r>
    </w:p>
    <w:p w:rsidR="005B212B" w:rsidRDefault="003D6688" w:rsidP="005B212B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Объявление о проведении К</w:t>
      </w:r>
      <w:r w:rsidR="005B212B" w:rsidRPr="00A72A6D">
        <w:rPr>
          <w:sz w:val="28"/>
          <w:szCs w:val="28"/>
        </w:rPr>
        <w:t xml:space="preserve">онкурса должно содержать: </w:t>
      </w:r>
    </w:p>
    <w:p w:rsidR="003D6688" w:rsidRPr="00A72A6D" w:rsidRDefault="003D6688" w:rsidP="00A07E67">
      <w:pPr>
        <w:ind w:left="708" w:firstLine="0"/>
        <w:rPr>
          <w:sz w:val="28"/>
          <w:szCs w:val="28"/>
        </w:rPr>
      </w:pPr>
      <w:r>
        <w:rPr>
          <w:sz w:val="28"/>
          <w:szCs w:val="28"/>
        </w:rPr>
        <w:t>наименование, место нахождения, почтовый адрес, адрес электронной почты Администрации;</w:t>
      </w:r>
    </w:p>
    <w:p w:rsidR="005B212B" w:rsidRPr="00A72A6D" w:rsidRDefault="001A6F21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сведения об О</w:t>
      </w:r>
      <w:r w:rsidR="003D6688">
        <w:rPr>
          <w:sz w:val="28"/>
          <w:szCs w:val="28"/>
        </w:rPr>
        <w:t>рганизаторе К</w:t>
      </w:r>
      <w:r w:rsidR="005B212B" w:rsidRPr="00A72A6D">
        <w:rPr>
          <w:sz w:val="28"/>
          <w:szCs w:val="28"/>
        </w:rPr>
        <w:t xml:space="preserve">онкурса; </w:t>
      </w:r>
    </w:p>
    <w:p w:rsidR="005B212B" w:rsidRPr="00A72A6D" w:rsidRDefault="005B212B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Pr="00A72A6D">
        <w:rPr>
          <w:sz w:val="28"/>
          <w:szCs w:val="28"/>
        </w:rPr>
        <w:t xml:space="preserve">роки, место и порядок приема заявок; </w:t>
      </w:r>
    </w:p>
    <w:p w:rsidR="005B212B" w:rsidRDefault="005B212B" w:rsidP="005B212B">
      <w:pPr>
        <w:ind w:firstLine="708"/>
        <w:rPr>
          <w:sz w:val="28"/>
          <w:szCs w:val="28"/>
        </w:rPr>
      </w:pPr>
      <w:r w:rsidRPr="00A72A6D">
        <w:rPr>
          <w:sz w:val="28"/>
          <w:szCs w:val="28"/>
        </w:rPr>
        <w:t>напр</w:t>
      </w:r>
      <w:r w:rsidR="003D6688">
        <w:rPr>
          <w:sz w:val="28"/>
          <w:szCs w:val="28"/>
        </w:rPr>
        <w:t>авления, по которым проводится К</w:t>
      </w:r>
      <w:r>
        <w:rPr>
          <w:sz w:val="28"/>
          <w:szCs w:val="28"/>
        </w:rPr>
        <w:t>онкурс</w:t>
      </w:r>
      <w:r w:rsidRPr="00A72A6D">
        <w:rPr>
          <w:sz w:val="28"/>
          <w:szCs w:val="28"/>
        </w:rPr>
        <w:t>;</w:t>
      </w:r>
    </w:p>
    <w:p w:rsidR="005B212B" w:rsidRDefault="003D6688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</w:t>
      </w:r>
      <w:r w:rsidR="005505B9">
        <w:rPr>
          <w:sz w:val="28"/>
          <w:szCs w:val="28"/>
        </w:rPr>
        <w:t xml:space="preserve">заявок участников </w:t>
      </w:r>
      <w:r>
        <w:rPr>
          <w:sz w:val="28"/>
          <w:szCs w:val="28"/>
        </w:rPr>
        <w:t>К</w:t>
      </w:r>
      <w:r w:rsidR="005B212B">
        <w:rPr>
          <w:sz w:val="28"/>
          <w:szCs w:val="28"/>
        </w:rPr>
        <w:t>онкурса;</w:t>
      </w:r>
    </w:p>
    <w:p w:rsidR="003D6688" w:rsidRDefault="003D6688" w:rsidP="00343E8F">
      <w:pPr>
        <w:ind w:left="708" w:firstLine="0"/>
        <w:rPr>
          <w:sz w:val="28"/>
          <w:szCs w:val="28"/>
        </w:rPr>
      </w:pPr>
      <w:r>
        <w:rPr>
          <w:sz w:val="28"/>
          <w:szCs w:val="28"/>
        </w:rPr>
        <w:t xml:space="preserve">дату </w:t>
      </w:r>
      <w:r w:rsidR="00343E8F">
        <w:rPr>
          <w:sz w:val="28"/>
          <w:szCs w:val="28"/>
        </w:rPr>
        <w:t xml:space="preserve">размещения результатов конкурсного отбора на едином портале и официальном сайте Администрации в информационно-телекоммуникационной сети «Интернет», </w:t>
      </w:r>
      <w:r w:rsidR="00343E8F" w:rsidRPr="0094565A">
        <w:rPr>
          <w:sz w:val="28"/>
          <w:szCs w:val="28"/>
        </w:rPr>
        <w:t>которая не может быть позднее 14-го календарного дня, следующего за днем определения победителя конкурсного отбора.</w:t>
      </w:r>
    </w:p>
    <w:p w:rsidR="005B212B" w:rsidRDefault="005B212B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контактный телефон, адрес электронной почты;</w:t>
      </w:r>
    </w:p>
    <w:p w:rsidR="005B212B" w:rsidRDefault="00A07E67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иные необходимые сведения о К</w:t>
      </w:r>
      <w:r w:rsidR="005B212B" w:rsidRPr="00A72A6D">
        <w:rPr>
          <w:sz w:val="28"/>
          <w:szCs w:val="28"/>
        </w:rPr>
        <w:t>онкурсе.</w:t>
      </w:r>
    </w:p>
    <w:p w:rsidR="00605200" w:rsidRDefault="001A6F21" w:rsidP="00AC371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5B212B">
        <w:rPr>
          <w:sz w:val="28"/>
          <w:szCs w:val="28"/>
        </w:rPr>
        <w:t xml:space="preserve"> течение </w:t>
      </w:r>
      <w:r w:rsidR="003D6688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5B212B">
        <w:rPr>
          <w:sz w:val="28"/>
          <w:szCs w:val="28"/>
        </w:rPr>
        <w:t xml:space="preserve"> дней с момента опубликования </w:t>
      </w:r>
      <w:r w:rsidR="003D6688">
        <w:rPr>
          <w:sz w:val="28"/>
          <w:szCs w:val="28"/>
        </w:rPr>
        <w:t xml:space="preserve">объявления </w:t>
      </w:r>
      <w:r>
        <w:rPr>
          <w:sz w:val="28"/>
          <w:szCs w:val="28"/>
        </w:rPr>
        <w:t xml:space="preserve"> о </w:t>
      </w:r>
      <w:r w:rsidR="003D6688">
        <w:rPr>
          <w:sz w:val="28"/>
          <w:szCs w:val="28"/>
        </w:rPr>
        <w:t>проведении К</w:t>
      </w:r>
      <w:r w:rsidR="00C32E35">
        <w:rPr>
          <w:sz w:val="28"/>
          <w:szCs w:val="28"/>
        </w:rPr>
        <w:t xml:space="preserve">онкурса </w:t>
      </w:r>
      <w:r w:rsidR="00605200">
        <w:rPr>
          <w:sz w:val="28"/>
          <w:szCs w:val="28"/>
        </w:rPr>
        <w:t>участник Конкурса</w:t>
      </w:r>
      <w:r>
        <w:rPr>
          <w:sz w:val="28"/>
          <w:szCs w:val="28"/>
        </w:rPr>
        <w:t xml:space="preserve"> направляет Организатору конкурса</w:t>
      </w:r>
      <w:r w:rsidR="007C7195">
        <w:rPr>
          <w:sz w:val="28"/>
          <w:szCs w:val="28"/>
        </w:rPr>
        <w:t xml:space="preserve"> заявку и </w:t>
      </w:r>
      <w:r>
        <w:rPr>
          <w:sz w:val="28"/>
          <w:szCs w:val="28"/>
        </w:rPr>
        <w:t xml:space="preserve"> пакет документов, указанн</w:t>
      </w:r>
      <w:r w:rsidR="0079459C">
        <w:rPr>
          <w:sz w:val="28"/>
          <w:szCs w:val="28"/>
        </w:rPr>
        <w:t xml:space="preserve">ый </w:t>
      </w:r>
      <w:r w:rsidR="0079459C" w:rsidRPr="0079459C">
        <w:rPr>
          <w:b/>
          <w:sz w:val="28"/>
          <w:szCs w:val="28"/>
        </w:rPr>
        <w:t>в пункте 3.2</w:t>
      </w:r>
      <w:r w:rsidR="00AC371D">
        <w:rPr>
          <w:sz w:val="28"/>
          <w:szCs w:val="28"/>
        </w:rPr>
        <w:t xml:space="preserve"> настоящего Порядка.</w:t>
      </w:r>
      <w:r w:rsidR="00AC371D" w:rsidRPr="00AC371D">
        <w:rPr>
          <w:sz w:val="28"/>
          <w:szCs w:val="28"/>
        </w:rPr>
        <w:t xml:space="preserve"> </w:t>
      </w:r>
    </w:p>
    <w:p w:rsidR="00605200" w:rsidRPr="00605200" w:rsidRDefault="00AC371D" w:rsidP="006052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Подача заявок</w:t>
      </w:r>
      <w:r w:rsidR="007C7195">
        <w:rPr>
          <w:sz w:val="28"/>
          <w:szCs w:val="28"/>
        </w:rPr>
        <w:t xml:space="preserve"> и пакета документов </w:t>
      </w:r>
      <w:r>
        <w:rPr>
          <w:sz w:val="28"/>
          <w:szCs w:val="28"/>
        </w:rPr>
        <w:t xml:space="preserve"> </w:t>
      </w:r>
      <w:r w:rsidR="00605200">
        <w:rPr>
          <w:sz w:val="28"/>
          <w:szCs w:val="28"/>
        </w:rPr>
        <w:t xml:space="preserve">соискателем Гранта в адрес Организатора Конкурса </w:t>
      </w:r>
      <w:r>
        <w:rPr>
          <w:sz w:val="28"/>
          <w:szCs w:val="28"/>
        </w:rPr>
        <w:t xml:space="preserve">осуществляет </w:t>
      </w:r>
      <w:r w:rsidR="00605200">
        <w:rPr>
          <w:sz w:val="28"/>
          <w:szCs w:val="28"/>
        </w:rPr>
        <w:t>тремя  способ</w:t>
      </w:r>
      <w:r>
        <w:rPr>
          <w:sz w:val="28"/>
          <w:szCs w:val="28"/>
        </w:rPr>
        <w:t>ами:</w:t>
      </w:r>
      <w:r w:rsidR="00605200">
        <w:rPr>
          <w:sz w:val="28"/>
          <w:szCs w:val="28"/>
        </w:rPr>
        <w:t xml:space="preserve"> в форме </w:t>
      </w:r>
      <w:r>
        <w:rPr>
          <w:sz w:val="28"/>
          <w:szCs w:val="28"/>
        </w:rPr>
        <w:t xml:space="preserve"> </w:t>
      </w:r>
      <w:r w:rsidR="00605200">
        <w:rPr>
          <w:sz w:val="28"/>
          <w:szCs w:val="28"/>
        </w:rPr>
        <w:t xml:space="preserve">почтового отправления заказным письмом с уведомлением о вручении и описью вложения, либо нарочно, либо на адрес электронной почты Организатора Конкурса </w:t>
      </w:r>
      <w:hyperlink r:id="rId17" w:history="1">
        <w:r w:rsidR="00605200" w:rsidRPr="00FD3C33">
          <w:rPr>
            <w:rStyle w:val="ae"/>
            <w:sz w:val="28"/>
            <w:szCs w:val="28"/>
            <w:lang w:val="en-US"/>
          </w:rPr>
          <w:t>mybizkinel</w:t>
        </w:r>
        <w:r w:rsidR="00605200" w:rsidRPr="00605200">
          <w:rPr>
            <w:rStyle w:val="ae"/>
            <w:sz w:val="28"/>
            <w:szCs w:val="28"/>
          </w:rPr>
          <w:t>@</w:t>
        </w:r>
        <w:r w:rsidR="00605200" w:rsidRPr="00FD3C33">
          <w:rPr>
            <w:rStyle w:val="ae"/>
            <w:sz w:val="28"/>
            <w:szCs w:val="28"/>
            <w:lang w:val="en-US"/>
          </w:rPr>
          <w:t>mail</w:t>
        </w:r>
        <w:r w:rsidR="00605200" w:rsidRPr="00605200">
          <w:rPr>
            <w:rStyle w:val="ae"/>
            <w:sz w:val="28"/>
            <w:szCs w:val="28"/>
          </w:rPr>
          <w:t>.</w:t>
        </w:r>
        <w:r w:rsidR="00605200" w:rsidRPr="00FD3C33">
          <w:rPr>
            <w:rStyle w:val="ae"/>
            <w:sz w:val="28"/>
            <w:szCs w:val="28"/>
            <w:lang w:val="en-US"/>
          </w:rPr>
          <w:t>ru</w:t>
        </w:r>
      </w:hyperlink>
      <w:r w:rsidR="00605200" w:rsidRPr="00605200">
        <w:rPr>
          <w:sz w:val="28"/>
          <w:szCs w:val="28"/>
        </w:rPr>
        <w:t xml:space="preserve"> </w:t>
      </w:r>
      <w:r w:rsidR="00605200">
        <w:rPr>
          <w:sz w:val="28"/>
          <w:szCs w:val="28"/>
        </w:rPr>
        <w:t>.</w:t>
      </w:r>
    </w:p>
    <w:p w:rsidR="00F67786" w:rsidRDefault="001C1476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="00F67786">
        <w:rPr>
          <w:sz w:val="28"/>
          <w:szCs w:val="28"/>
        </w:rPr>
        <w:t>Организатор Конкурса разъясняет участникам Конкурса положения объявления  о проведении Конкурса в течение 3 (трех) дней с момента обращения участника Конкурса за разъяснением.</w:t>
      </w:r>
    </w:p>
    <w:p w:rsidR="005B212B" w:rsidRDefault="00F67786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="003D6688">
        <w:rPr>
          <w:sz w:val="28"/>
          <w:szCs w:val="28"/>
        </w:rPr>
        <w:t>Организатором К</w:t>
      </w:r>
      <w:r w:rsidR="00F2367B">
        <w:rPr>
          <w:sz w:val="28"/>
          <w:szCs w:val="28"/>
        </w:rPr>
        <w:t xml:space="preserve">онкурса </w:t>
      </w:r>
      <w:r w:rsidR="005B212B">
        <w:rPr>
          <w:sz w:val="28"/>
          <w:szCs w:val="28"/>
        </w:rPr>
        <w:t>проводится проверка в отношении:</w:t>
      </w:r>
    </w:p>
    <w:p w:rsidR="005B212B" w:rsidRDefault="005B212B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соответствия </w:t>
      </w:r>
      <w:r w:rsidR="003E1E75">
        <w:rPr>
          <w:sz w:val="28"/>
          <w:szCs w:val="28"/>
        </w:rPr>
        <w:t>участника Конкурса</w:t>
      </w:r>
      <w:r>
        <w:rPr>
          <w:sz w:val="28"/>
          <w:szCs w:val="28"/>
        </w:rPr>
        <w:t xml:space="preserve"> </w:t>
      </w:r>
      <w:r w:rsidR="001A6F21">
        <w:rPr>
          <w:sz w:val="28"/>
          <w:szCs w:val="28"/>
        </w:rPr>
        <w:t>критериям</w:t>
      </w:r>
      <w:r>
        <w:rPr>
          <w:sz w:val="28"/>
          <w:szCs w:val="28"/>
        </w:rPr>
        <w:t xml:space="preserve">, указанным в </w:t>
      </w:r>
      <w:r w:rsidR="0079459C" w:rsidRPr="0079459C">
        <w:rPr>
          <w:b/>
          <w:sz w:val="28"/>
          <w:szCs w:val="28"/>
        </w:rPr>
        <w:t>пункте</w:t>
      </w:r>
      <w:r w:rsidRPr="0079459C">
        <w:rPr>
          <w:b/>
          <w:sz w:val="28"/>
          <w:szCs w:val="28"/>
        </w:rPr>
        <w:t xml:space="preserve"> </w:t>
      </w:r>
      <w:r w:rsidR="001A6F21" w:rsidRPr="0079459C">
        <w:rPr>
          <w:b/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настоящего По</w:t>
      </w:r>
      <w:r w:rsidR="001A6F21">
        <w:rPr>
          <w:sz w:val="28"/>
          <w:szCs w:val="28"/>
        </w:rPr>
        <w:t>рядка</w:t>
      </w:r>
      <w:r>
        <w:rPr>
          <w:sz w:val="28"/>
          <w:szCs w:val="28"/>
        </w:rPr>
        <w:t>;</w:t>
      </w:r>
    </w:p>
    <w:p w:rsidR="005B212B" w:rsidRDefault="005B212B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оформления </w:t>
      </w:r>
      <w:r w:rsidR="007C7195">
        <w:rPr>
          <w:sz w:val="28"/>
          <w:szCs w:val="28"/>
        </w:rPr>
        <w:t xml:space="preserve">заявки и </w:t>
      </w:r>
      <w:r w:rsidR="001A6F21">
        <w:rPr>
          <w:sz w:val="28"/>
          <w:szCs w:val="28"/>
        </w:rPr>
        <w:t xml:space="preserve">пакета документов в соответствии с </w:t>
      </w:r>
      <w:r w:rsidR="001A6F21" w:rsidRPr="0079459C">
        <w:rPr>
          <w:b/>
          <w:sz w:val="28"/>
          <w:szCs w:val="28"/>
        </w:rPr>
        <w:t>пунктом 3.2</w:t>
      </w:r>
      <w:r>
        <w:rPr>
          <w:sz w:val="28"/>
          <w:szCs w:val="28"/>
        </w:rPr>
        <w:t xml:space="preserve"> настоящего По</w:t>
      </w:r>
      <w:r w:rsidR="003E1E75">
        <w:rPr>
          <w:sz w:val="28"/>
          <w:szCs w:val="28"/>
        </w:rPr>
        <w:t>рядка;</w:t>
      </w:r>
    </w:p>
    <w:p w:rsidR="003E1E75" w:rsidRDefault="003E1E75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соотв</w:t>
      </w:r>
      <w:r w:rsidR="00B4341F">
        <w:rPr>
          <w:sz w:val="28"/>
          <w:szCs w:val="28"/>
        </w:rPr>
        <w:t xml:space="preserve">етствие условиям, указанным в </w:t>
      </w:r>
      <w:r w:rsidR="00B4341F" w:rsidRPr="00B4341F">
        <w:rPr>
          <w:b/>
          <w:sz w:val="28"/>
          <w:szCs w:val="28"/>
        </w:rPr>
        <w:t xml:space="preserve">пункте </w:t>
      </w:r>
      <w:r w:rsidRPr="00B4341F">
        <w:rPr>
          <w:b/>
          <w:sz w:val="28"/>
          <w:szCs w:val="28"/>
        </w:rPr>
        <w:t>3.1</w:t>
      </w:r>
      <w:r w:rsidR="00B4341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настоящего Порядка.</w:t>
      </w:r>
    </w:p>
    <w:p w:rsidR="005B212B" w:rsidRDefault="001C1476" w:rsidP="00D921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3.5.</w:t>
      </w:r>
      <w:r w:rsidR="00F6778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E1E75">
        <w:rPr>
          <w:sz w:val="28"/>
          <w:szCs w:val="28"/>
        </w:rPr>
        <w:t xml:space="preserve"> По результатам проверки, если  участник Конкурса соответствует </w:t>
      </w:r>
      <w:r w:rsidR="00D92195">
        <w:rPr>
          <w:sz w:val="28"/>
          <w:szCs w:val="28"/>
        </w:rPr>
        <w:t>кр</w:t>
      </w:r>
      <w:r w:rsidR="00365C4A">
        <w:rPr>
          <w:sz w:val="28"/>
          <w:szCs w:val="28"/>
        </w:rPr>
        <w:t xml:space="preserve">итериям, указанным в </w:t>
      </w:r>
      <w:r w:rsidR="00365C4A" w:rsidRPr="00365C4A">
        <w:rPr>
          <w:b/>
          <w:sz w:val="28"/>
          <w:szCs w:val="28"/>
        </w:rPr>
        <w:t>пункте 2.2</w:t>
      </w:r>
      <w:r w:rsidR="00D92195">
        <w:rPr>
          <w:sz w:val="28"/>
          <w:szCs w:val="28"/>
        </w:rPr>
        <w:t xml:space="preserve"> </w:t>
      </w:r>
      <w:r w:rsidR="00365C4A">
        <w:rPr>
          <w:sz w:val="28"/>
          <w:szCs w:val="28"/>
        </w:rPr>
        <w:t xml:space="preserve"> </w:t>
      </w:r>
      <w:r w:rsidR="00D92195">
        <w:rPr>
          <w:sz w:val="28"/>
          <w:szCs w:val="28"/>
        </w:rPr>
        <w:t>настоящего Порядка, у</w:t>
      </w:r>
      <w:r w:rsidR="00365C4A">
        <w:rPr>
          <w:sz w:val="28"/>
          <w:szCs w:val="28"/>
        </w:rPr>
        <w:t xml:space="preserve">словиям, указанным в </w:t>
      </w:r>
      <w:r w:rsidR="00365C4A" w:rsidRPr="00365C4A">
        <w:rPr>
          <w:b/>
          <w:sz w:val="28"/>
          <w:szCs w:val="28"/>
        </w:rPr>
        <w:t>пункте 3.1</w:t>
      </w:r>
      <w:r w:rsidR="00D92195">
        <w:rPr>
          <w:sz w:val="28"/>
          <w:szCs w:val="28"/>
        </w:rPr>
        <w:t xml:space="preserve"> настоящего Порядка, заявка и пакет документов  оформле</w:t>
      </w:r>
      <w:r w:rsidR="00365C4A">
        <w:rPr>
          <w:sz w:val="28"/>
          <w:szCs w:val="28"/>
        </w:rPr>
        <w:t xml:space="preserve">ны в соответствии с </w:t>
      </w:r>
      <w:r w:rsidR="00365C4A" w:rsidRPr="00365C4A">
        <w:rPr>
          <w:b/>
          <w:sz w:val="28"/>
          <w:szCs w:val="28"/>
        </w:rPr>
        <w:t>пунктом 3.2</w:t>
      </w:r>
      <w:r w:rsidR="00365C4A">
        <w:rPr>
          <w:sz w:val="28"/>
          <w:szCs w:val="28"/>
        </w:rPr>
        <w:t xml:space="preserve"> </w:t>
      </w:r>
      <w:r w:rsidR="00D92195">
        <w:rPr>
          <w:sz w:val="28"/>
          <w:szCs w:val="28"/>
        </w:rPr>
        <w:t xml:space="preserve"> настоящего Порядка, то</w:t>
      </w:r>
      <w:r w:rsidR="003E1E75">
        <w:rPr>
          <w:sz w:val="28"/>
          <w:szCs w:val="28"/>
        </w:rPr>
        <w:t xml:space="preserve"> бизне</w:t>
      </w:r>
      <w:r w:rsidR="00D92195">
        <w:rPr>
          <w:sz w:val="28"/>
          <w:szCs w:val="28"/>
        </w:rPr>
        <w:t>с</w:t>
      </w:r>
      <w:r w:rsidR="003E1E75">
        <w:rPr>
          <w:sz w:val="28"/>
          <w:szCs w:val="28"/>
        </w:rPr>
        <w:t xml:space="preserve"> – план с прилож</w:t>
      </w:r>
      <w:r w:rsidR="00D92195">
        <w:rPr>
          <w:sz w:val="28"/>
          <w:szCs w:val="28"/>
        </w:rPr>
        <w:t xml:space="preserve">енными </w:t>
      </w:r>
      <w:r w:rsidR="003E1E75">
        <w:rPr>
          <w:sz w:val="28"/>
          <w:szCs w:val="28"/>
        </w:rPr>
        <w:t xml:space="preserve"> док</w:t>
      </w:r>
      <w:r w:rsidR="00D92195">
        <w:rPr>
          <w:sz w:val="28"/>
          <w:szCs w:val="28"/>
        </w:rPr>
        <w:t>ументами</w:t>
      </w:r>
      <w:r w:rsidR="003E1E75">
        <w:rPr>
          <w:sz w:val="28"/>
          <w:szCs w:val="28"/>
        </w:rPr>
        <w:t xml:space="preserve"> передается </w:t>
      </w:r>
      <w:r w:rsidR="00D92195">
        <w:rPr>
          <w:sz w:val="28"/>
          <w:szCs w:val="28"/>
        </w:rPr>
        <w:t xml:space="preserve">Конкурсной </w:t>
      </w:r>
      <w:r w:rsidR="003E1E75">
        <w:rPr>
          <w:sz w:val="28"/>
          <w:szCs w:val="28"/>
        </w:rPr>
        <w:t>комиссии</w:t>
      </w:r>
      <w:r w:rsidR="00D92195">
        <w:rPr>
          <w:sz w:val="28"/>
          <w:szCs w:val="28"/>
        </w:rPr>
        <w:t xml:space="preserve"> на рассмотрение</w:t>
      </w:r>
      <w:r w:rsidR="003E1E75">
        <w:rPr>
          <w:sz w:val="28"/>
          <w:szCs w:val="28"/>
        </w:rPr>
        <w:t xml:space="preserve">, а в случае </w:t>
      </w:r>
      <w:r w:rsidR="00D92195">
        <w:rPr>
          <w:sz w:val="28"/>
          <w:szCs w:val="28"/>
        </w:rPr>
        <w:t xml:space="preserve">выявления </w:t>
      </w:r>
      <w:r w:rsidR="003E1E75">
        <w:rPr>
          <w:sz w:val="28"/>
          <w:szCs w:val="28"/>
        </w:rPr>
        <w:t xml:space="preserve"> ос</w:t>
      </w:r>
      <w:r w:rsidR="00D92195">
        <w:rPr>
          <w:sz w:val="28"/>
          <w:szCs w:val="28"/>
        </w:rPr>
        <w:t>нований,</w:t>
      </w:r>
      <w:r w:rsidR="003E1E75">
        <w:rPr>
          <w:sz w:val="28"/>
          <w:szCs w:val="28"/>
        </w:rPr>
        <w:t xml:space="preserve"> указ</w:t>
      </w:r>
      <w:r w:rsidR="00D92195">
        <w:rPr>
          <w:sz w:val="28"/>
          <w:szCs w:val="28"/>
        </w:rPr>
        <w:t xml:space="preserve">анных </w:t>
      </w:r>
      <w:r w:rsidR="003E1E75">
        <w:rPr>
          <w:sz w:val="28"/>
          <w:szCs w:val="28"/>
        </w:rPr>
        <w:t xml:space="preserve"> в </w:t>
      </w:r>
      <w:r w:rsidR="003E1E75" w:rsidRPr="00365C4A">
        <w:rPr>
          <w:b/>
          <w:sz w:val="28"/>
          <w:szCs w:val="28"/>
        </w:rPr>
        <w:t>п</w:t>
      </w:r>
      <w:r w:rsidR="00D92195" w:rsidRPr="00365C4A">
        <w:rPr>
          <w:b/>
          <w:sz w:val="28"/>
          <w:szCs w:val="28"/>
        </w:rPr>
        <w:t xml:space="preserve">ункте </w:t>
      </w:r>
      <w:r w:rsidR="003E1E75" w:rsidRPr="00365C4A">
        <w:rPr>
          <w:b/>
          <w:sz w:val="28"/>
          <w:szCs w:val="28"/>
        </w:rPr>
        <w:t>3.6</w:t>
      </w:r>
      <w:r w:rsidR="003E1E75">
        <w:rPr>
          <w:sz w:val="28"/>
          <w:szCs w:val="28"/>
        </w:rPr>
        <w:t xml:space="preserve"> настоящ</w:t>
      </w:r>
      <w:r w:rsidR="00D92195">
        <w:rPr>
          <w:sz w:val="28"/>
          <w:szCs w:val="28"/>
        </w:rPr>
        <w:t>его Порядка О</w:t>
      </w:r>
      <w:r w:rsidR="003E1E75">
        <w:rPr>
          <w:sz w:val="28"/>
          <w:szCs w:val="28"/>
        </w:rPr>
        <w:t>рг</w:t>
      </w:r>
      <w:r w:rsidR="00D92195">
        <w:rPr>
          <w:sz w:val="28"/>
          <w:szCs w:val="28"/>
        </w:rPr>
        <w:t>анизатор конкурса принимает решение об</w:t>
      </w:r>
      <w:r w:rsidR="003E1E75">
        <w:rPr>
          <w:sz w:val="28"/>
          <w:szCs w:val="28"/>
        </w:rPr>
        <w:t xml:space="preserve"> отказе </w:t>
      </w:r>
      <w:r w:rsidR="00D92195">
        <w:rPr>
          <w:sz w:val="28"/>
          <w:szCs w:val="28"/>
        </w:rPr>
        <w:t xml:space="preserve">в </w:t>
      </w:r>
      <w:r w:rsidR="003E1E75">
        <w:rPr>
          <w:sz w:val="28"/>
          <w:szCs w:val="28"/>
        </w:rPr>
        <w:t>при</w:t>
      </w:r>
      <w:r w:rsidR="00D92195">
        <w:rPr>
          <w:sz w:val="28"/>
          <w:szCs w:val="28"/>
        </w:rPr>
        <w:t>н</w:t>
      </w:r>
      <w:r w:rsidR="003E1E75">
        <w:rPr>
          <w:sz w:val="28"/>
          <w:szCs w:val="28"/>
        </w:rPr>
        <w:t>ятия заяв</w:t>
      </w:r>
      <w:r w:rsidR="00D92195">
        <w:rPr>
          <w:sz w:val="28"/>
          <w:szCs w:val="28"/>
        </w:rPr>
        <w:t>ки</w:t>
      </w:r>
      <w:r w:rsidR="00AD47CF">
        <w:rPr>
          <w:sz w:val="28"/>
          <w:szCs w:val="28"/>
        </w:rPr>
        <w:t>,</w:t>
      </w:r>
      <w:r w:rsidR="00D92195">
        <w:rPr>
          <w:sz w:val="28"/>
          <w:szCs w:val="28"/>
        </w:rPr>
        <w:t xml:space="preserve"> </w:t>
      </w:r>
      <w:r w:rsidR="00AD47CF">
        <w:rPr>
          <w:sz w:val="28"/>
          <w:szCs w:val="28"/>
        </w:rPr>
        <w:t xml:space="preserve">которое направляется в течение 5 (пяти) рабочих  дней участнику Конкурса </w:t>
      </w:r>
      <w:r w:rsidR="00D92195">
        <w:rPr>
          <w:sz w:val="28"/>
          <w:szCs w:val="28"/>
        </w:rPr>
        <w:t>в форме уведомления</w:t>
      </w:r>
      <w:r w:rsidR="00AD47CF">
        <w:rPr>
          <w:sz w:val="28"/>
          <w:szCs w:val="28"/>
        </w:rPr>
        <w:t>.</w:t>
      </w:r>
      <w:r w:rsidR="00D92195">
        <w:rPr>
          <w:sz w:val="28"/>
          <w:szCs w:val="28"/>
        </w:rPr>
        <w:t xml:space="preserve"> </w:t>
      </w:r>
    </w:p>
    <w:p w:rsidR="009926A7" w:rsidRDefault="009926A7" w:rsidP="009926A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Участник Конкурса вправе отозвать заявку до истечения срока конкурсного отбора путем направления соответствующего письменного заявления в адрес Организатора Конкурса.</w:t>
      </w:r>
    </w:p>
    <w:p w:rsidR="009926A7" w:rsidRDefault="009926A7" w:rsidP="009926A7">
      <w:pPr>
        <w:ind w:firstLine="708"/>
        <w:rPr>
          <w:sz w:val="28"/>
          <w:szCs w:val="28"/>
        </w:rPr>
      </w:pPr>
      <w:r w:rsidRPr="00A72A6D">
        <w:rPr>
          <w:sz w:val="28"/>
          <w:szCs w:val="28"/>
        </w:rPr>
        <w:t>П</w:t>
      </w:r>
      <w:r>
        <w:rPr>
          <w:sz w:val="28"/>
          <w:szCs w:val="28"/>
        </w:rPr>
        <w:t>акеты документов</w:t>
      </w:r>
      <w:r w:rsidRPr="00A72A6D">
        <w:rPr>
          <w:sz w:val="28"/>
          <w:szCs w:val="28"/>
        </w:rPr>
        <w:t xml:space="preserve">, </w:t>
      </w:r>
      <w:r>
        <w:rPr>
          <w:sz w:val="28"/>
          <w:szCs w:val="28"/>
        </w:rPr>
        <w:t>допущенные на К</w:t>
      </w:r>
      <w:r w:rsidRPr="00A72A6D">
        <w:rPr>
          <w:sz w:val="28"/>
          <w:szCs w:val="28"/>
        </w:rPr>
        <w:t>онкурс, не рецензируются, материа</w:t>
      </w:r>
      <w:r>
        <w:rPr>
          <w:sz w:val="28"/>
          <w:szCs w:val="28"/>
        </w:rPr>
        <w:t>лы участникам Конкурса не возвращаются.</w:t>
      </w:r>
    </w:p>
    <w:p w:rsidR="005B212B" w:rsidRDefault="00B827BA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5B212B">
        <w:rPr>
          <w:sz w:val="28"/>
          <w:szCs w:val="28"/>
        </w:rPr>
        <w:t xml:space="preserve">Основания </w:t>
      </w:r>
      <w:r>
        <w:rPr>
          <w:sz w:val="28"/>
          <w:szCs w:val="28"/>
        </w:rPr>
        <w:t>для отклонения заявки участника Конкурса на стадии рассмотрения и оценки</w:t>
      </w:r>
      <w:r w:rsidR="005B212B">
        <w:rPr>
          <w:sz w:val="28"/>
          <w:szCs w:val="28"/>
        </w:rPr>
        <w:t>:</w:t>
      </w:r>
    </w:p>
    <w:p w:rsidR="005B212B" w:rsidRDefault="009926A7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B212B">
        <w:rPr>
          <w:sz w:val="28"/>
          <w:szCs w:val="28"/>
        </w:rPr>
        <w:t xml:space="preserve">не соответствие соискателя требованиям, указанным в </w:t>
      </w:r>
      <w:r w:rsidR="0079459C" w:rsidRPr="0079459C">
        <w:rPr>
          <w:b/>
          <w:sz w:val="28"/>
          <w:szCs w:val="28"/>
        </w:rPr>
        <w:t>пункте</w:t>
      </w:r>
      <w:r w:rsidR="005B212B" w:rsidRPr="0079459C">
        <w:rPr>
          <w:b/>
          <w:sz w:val="28"/>
          <w:szCs w:val="28"/>
        </w:rPr>
        <w:t xml:space="preserve"> </w:t>
      </w:r>
      <w:r w:rsidR="0079459C" w:rsidRPr="0079459C">
        <w:rPr>
          <w:b/>
          <w:sz w:val="28"/>
          <w:szCs w:val="28"/>
        </w:rPr>
        <w:t>2.2</w:t>
      </w:r>
      <w:r w:rsidR="005B212B">
        <w:rPr>
          <w:sz w:val="28"/>
          <w:szCs w:val="28"/>
        </w:rPr>
        <w:t xml:space="preserve"> настоящего По</w:t>
      </w:r>
      <w:r w:rsidR="001A6F21">
        <w:rPr>
          <w:sz w:val="28"/>
          <w:szCs w:val="28"/>
        </w:rPr>
        <w:t>рядка</w:t>
      </w:r>
      <w:r w:rsidR="005B212B">
        <w:rPr>
          <w:sz w:val="28"/>
          <w:szCs w:val="28"/>
        </w:rPr>
        <w:t>;</w:t>
      </w:r>
    </w:p>
    <w:p w:rsidR="005B212B" w:rsidRDefault="009926A7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B212B">
        <w:rPr>
          <w:sz w:val="28"/>
          <w:szCs w:val="28"/>
        </w:rPr>
        <w:t xml:space="preserve">оформление </w:t>
      </w:r>
      <w:r w:rsidR="001A6F21">
        <w:rPr>
          <w:sz w:val="28"/>
          <w:szCs w:val="28"/>
        </w:rPr>
        <w:t xml:space="preserve">пакета документов </w:t>
      </w:r>
      <w:r w:rsidR="005B212B">
        <w:rPr>
          <w:sz w:val="28"/>
          <w:szCs w:val="28"/>
        </w:rPr>
        <w:t xml:space="preserve"> не в соответствии с </w:t>
      </w:r>
      <w:r w:rsidR="005B212B" w:rsidRPr="0079459C">
        <w:rPr>
          <w:b/>
          <w:sz w:val="28"/>
          <w:szCs w:val="28"/>
        </w:rPr>
        <w:t xml:space="preserve">пунктом  </w:t>
      </w:r>
      <w:r w:rsidR="0079459C" w:rsidRPr="0079459C">
        <w:rPr>
          <w:b/>
          <w:sz w:val="28"/>
          <w:szCs w:val="28"/>
        </w:rPr>
        <w:t>3.2</w:t>
      </w:r>
      <w:r w:rsidR="0079459C">
        <w:rPr>
          <w:sz w:val="28"/>
          <w:szCs w:val="28"/>
        </w:rPr>
        <w:t xml:space="preserve"> </w:t>
      </w:r>
      <w:r w:rsidR="005B212B">
        <w:rPr>
          <w:sz w:val="28"/>
          <w:szCs w:val="28"/>
        </w:rPr>
        <w:t>настоящего По</w:t>
      </w:r>
      <w:r w:rsidR="001A6F21">
        <w:rPr>
          <w:sz w:val="28"/>
          <w:szCs w:val="28"/>
        </w:rPr>
        <w:t>рядка</w:t>
      </w:r>
      <w:r w:rsidR="005B212B">
        <w:rPr>
          <w:sz w:val="28"/>
          <w:szCs w:val="28"/>
        </w:rPr>
        <w:t>;</w:t>
      </w:r>
    </w:p>
    <w:p w:rsidR="009926A7" w:rsidRDefault="009926A7" w:rsidP="009926A7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 недостоверность представленной  участником Конкурса информации, в том числе информации о месте нахождения и адресе юридического лица;</w:t>
      </w:r>
    </w:p>
    <w:p w:rsidR="005B212B" w:rsidRDefault="009926A7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B212B">
        <w:rPr>
          <w:sz w:val="28"/>
          <w:szCs w:val="28"/>
        </w:rPr>
        <w:t>отсутствие хотя бы одного из доку</w:t>
      </w:r>
      <w:r>
        <w:rPr>
          <w:sz w:val="28"/>
          <w:szCs w:val="28"/>
        </w:rPr>
        <w:t xml:space="preserve">ментов, указанных </w:t>
      </w:r>
      <w:r w:rsidR="0079459C">
        <w:rPr>
          <w:sz w:val="28"/>
          <w:szCs w:val="28"/>
        </w:rPr>
        <w:t xml:space="preserve"> в </w:t>
      </w:r>
      <w:r w:rsidR="0079459C" w:rsidRPr="0079459C">
        <w:rPr>
          <w:b/>
          <w:sz w:val="28"/>
          <w:szCs w:val="28"/>
        </w:rPr>
        <w:t>пункте 3.2</w:t>
      </w:r>
      <w:r w:rsidR="0079459C">
        <w:rPr>
          <w:sz w:val="28"/>
          <w:szCs w:val="28"/>
        </w:rPr>
        <w:t xml:space="preserve"> </w:t>
      </w:r>
      <w:r w:rsidR="005B212B">
        <w:rPr>
          <w:sz w:val="28"/>
          <w:szCs w:val="28"/>
        </w:rPr>
        <w:t>настоящего По</w:t>
      </w:r>
      <w:r w:rsidR="0079289C">
        <w:rPr>
          <w:sz w:val="28"/>
          <w:szCs w:val="28"/>
        </w:rPr>
        <w:t>рядка</w:t>
      </w:r>
      <w:r w:rsidR="005B212B">
        <w:rPr>
          <w:sz w:val="28"/>
          <w:szCs w:val="28"/>
        </w:rPr>
        <w:t>, за исключением дополнительных материалов, которые предоставляются соискателем по своему усмотрению.</w:t>
      </w:r>
    </w:p>
    <w:p w:rsidR="009926A7" w:rsidRDefault="009926A7" w:rsidP="00F2367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3.7. Повторное представление документов для участия в Конкурсе.</w:t>
      </w:r>
    </w:p>
    <w:p w:rsidR="00F2367B" w:rsidRPr="00F2367B" w:rsidRDefault="00F2367B" w:rsidP="00F2367B">
      <w:pPr>
        <w:ind w:firstLine="708"/>
        <w:rPr>
          <w:sz w:val="28"/>
          <w:szCs w:val="28"/>
        </w:rPr>
      </w:pPr>
      <w:r w:rsidRPr="00F2367B">
        <w:rPr>
          <w:sz w:val="28"/>
          <w:szCs w:val="28"/>
        </w:rPr>
        <w:t>Участник Конкурса в случае получения уведомления об отказе в при</w:t>
      </w:r>
      <w:r w:rsidR="00AD47CF">
        <w:rPr>
          <w:sz w:val="28"/>
          <w:szCs w:val="28"/>
        </w:rPr>
        <w:t xml:space="preserve">нятии заявки, </w:t>
      </w:r>
      <w:r w:rsidRPr="00F2367B">
        <w:rPr>
          <w:sz w:val="28"/>
          <w:szCs w:val="28"/>
        </w:rPr>
        <w:t>в течение 5 (пяти) рабочих дней со дня получения такого отказа имеет право устр</w:t>
      </w:r>
      <w:r w:rsidR="007C7195">
        <w:rPr>
          <w:sz w:val="28"/>
          <w:szCs w:val="28"/>
        </w:rPr>
        <w:t>анить замечания и повторно предо</w:t>
      </w:r>
      <w:r w:rsidRPr="00F2367B">
        <w:rPr>
          <w:sz w:val="28"/>
          <w:szCs w:val="28"/>
        </w:rPr>
        <w:t xml:space="preserve">ставить документы, предусмотренные </w:t>
      </w:r>
      <w:hyperlink w:anchor="sub_1022" w:history="1">
        <w:r w:rsidRPr="00F2367B">
          <w:rPr>
            <w:b/>
            <w:bCs/>
            <w:sz w:val="28"/>
            <w:szCs w:val="28"/>
          </w:rPr>
          <w:t>пунктом 3.2</w:t>
        </w:r>
      </w:hyperlink>
      <w:r w:rsidRPr="00F2367B">
        <w:rPr>
          <w:sz w:val="28"/>
          <w:szCs w:val="28"/>
        </w:rPr>
        <w:t xml:space="preserve"> настоящего Порядка (за исключением нарушения срока подачи заявки на Конкурс, предусмотренного </w:t>
      </w:r>
      <w:r w:rsidRPr="00402997">
        <w:rPr>
          <w:b/>
          <w:sz w:val="28"/>
          <w:szCs w:val="28"/>
        </w:rPr>
        <w:t>пунктом 3.5</w:t>
      </w:r>
      <w:r w:rsidRPr="00F2367B">
        <w:rPr>
          <w:sz w:val="28"/>
          <w:szCs w:val="28"/>
        </w:rPr>
        <w:t xml:space="preserve"> </w:t>
      </w:r>
      <w:bookmarkStart w:id="13" w:name="sub_1026"/>
      <w:r w:rsidRPr="00F2367B">
        <w:rPr>
          <w:sz w:val="28"/>
          <w:szCs w:val="28"/>
        </w:rPr>
        <w:t>настоящего Порядка</w:t>
      </w:r>
      <w:r w:rsidR="00402997">
        <w:rPr>
          <w:sz w:val="28"/>
          <w:szCs w:val="28"/>
        </w:rPr>
        <w:t>)</w:t>
      </w:r>
      <w:r w:rsidRPr="00F2367B">
        <w:rPr>
          <w:sz w:val="28"/>
          <w:szCs w:val="28"/>
        </w:rPr>
        <w:t>.</w:t>
      </w:r>
    </w:p>
    <w:p w:rsidR="00402997" w:rsidRDefault="00F2367B" w:rsidP="00402997">
      <w:pPr>
        <w:ind w:firstLine="708"/>
        <w:rPr>
          <w:sz w:val="28"/>
          <w:szCs w:val="28"/>
        </w:rPr>
      </w:pPr>
      <w:r w:rsidRPr="00402997">
        <w:rPr>
          <w:sz w:val="28"/>
          <w:szCs w:val="28"/>
        </w:rPr>
        <w:t xml:space="preserve">Рассмотрение повторно представленных документов осуществляется </w:t>
      </w:r>
      <w:r w:rsidR="00402997">
        <w:rPr>
          <w:sz w:val="28"/>
          <w:szCs w:val="28"/>
        </w:rPr>
        <w:t xml:space="preserve">в течение 5 (пяти) рабочих </w:t>
      </w:r>
      <w:r w:rsidR="00402997" w:rsidRPr="00402997">
        <w:rPr>
          <w:sz w:val="28"/>
          <w:szCs w:val="28"/>
        </w:rPr>
        <w:t xml:space="preserve">дней. </w:t>
      </w:r>
    </w:p>
    <w:p w:rsidR="00402997" w:rsidRPr="00A72A6D" w:rsidRDefault="00402997" w:rsidP="00402997">
      <w:pPr>
        <w:ind w:firstLine="708"/>
        <w:rPr>
          <w:sz w:val="28"/>
          <w:szCs w:val="28"/>
        </w:rPr>
      </w:pPr>
      <w:r w:rsidRPr="00A72A6D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повторной</w:t>
      </w:r>
      <w:r w:rsidR="00AD47CF">
        <w:rPr>
          <w:sz w:val="28"/>
          <w:szCs w:val="28"/>
        </w:rPr>
        <w:t xml:space="preserve"> проверки, если  участник Конкурса соответствует критериям, указанным в </w:t>
      </w:r>
      <w:r w:rsidR="00AD47CF" w:rsidRPr="00365C4A">
        <w:rPr>
          <w:b/>
          <w:sz w:val="28"/>
          <w:szCs w:val="28"/>
        </w:rPr>
        <w:t>пункте 2.2</w:t>
      </w:r>
      <w:r w:rsidR="00365C4A">
        <w:rPr>
          <w:b/>
          <w:sz w:val="28"/>
          <w:szCs w:val="28"/>
        </w:rPr>
        <w:t xml:space="preserve"> </w:t>
      </w:r>
      <w:r w:rsidR="00AD47CF">
        <w:rPr>
          <w:sz w:val="28"/>
          <w:szCs w:val="28"/>
        </w:rPr>
        <w:t xml:space="preserve"> настоящего Порядка, условиям, указанным в </w:t>
      </w:r>
      <w:r w:rsidR="00AD47CF" w:rsidRPr="00365C4A">
        <w:rPr>
          <w:b/>
          <w:sz w:val="28"/>
          <w:szCs w:val="28"/>
        </w:rPr>
        <w:t>пункте 3.1</w:t>
      </w:r>
      <w:r w:rsidR="00AD47CF">
        <w:rPr>
          <w:sz w:val="28"/>
          <w:szCs w:val="28"/>
        </w:rPr>
        <w:t xml:space="preserve"> настоящего Порядка, заявка и пакет документов  оформлены в соответствии с </w:t>
      </w:r>
      <w:r w:rsidR="00AD47CF" w:rsidRPr="00365C4A">
        <w:rPr>
          <w:b/>
          <w:sz w:val="28"/>
          <w:szCs w:val="28"/>
        </w:rPr>
        <w:t>пунктом 3.2</w:t>
      </w:r>
      <w:r w:rsidR="00365C4A">
        <w:rPr>
          <w:sz w:val="28"/>
          <w:szCs w:val="28"/>
        </w:rPr>
        <w:t xml:space="preserve"> </w:t>
      </w:r>
      <w:r w:rsidR="00AD47CF">
        <w:rPr>
          <w:sz w:val="28"/>
          <w:szCs w:val="28"/>
        </w:rPr>
        <w:t xml:space="preserve"> настоящего Порядка, то бизнес – план с приложенными  документами передается  Конкурсной комиссии на рассмотрение, а в случае выявления  оснований, указанных  в </w:t>
      </w:r>
      <w:r w:rsidR="00AD47CF" w:rsidRPr="00365C4A">
        <w:rPr>
          <w:b/>
          <w:sz w:val="28"/>
          <w:szCs w:val="28"/>
        </w:rPr>
        <w:t>пункте 3.6</w:t>
      </w:r>
      <w:r w:rsidR="00AD47CF">
        <w:rPr>
          <w:sz w:val="28"/>
          <w:szCs w:val="28"/>
        </w:rPr>
        <w:t xml:space="preserve"> настоящего Порядка, </w:t>
      </w:r>
      <w:r w:rsidR="00247B0A">
        <w:rPr>
          <w:sz w:val="28"/>
          <w:szCs w:val="28"/>
        </w:rPr>
        <w:t>О</w:t>
      </w:r>
      <w:r w:rsidRPr="00A72A6D">
        <w:rPr>
          <w:sz w:val="28"/>
          <w:szCs w:val="28"/>
        </w:rPr>
        <w:t xml:space="preserve">рганизатор конкурса принимает </w:t>
      </w:r>
      <w:r w:rsidR="00AD47CF">
        <w:rPr>
          <w:sz w:val="28"/>
          <w:szCs w:val="28"/>
        </w:rPr>
        <w:t xml:space="preserve">окончательное решение об отказе в принятии заявки, которое </w:t>
      </w:r>
      <w:r w:rsidR="00AD47CF">
        <w:rPr>
          <w:sz w:val="28"/>
          <w:szCs w:val="28"/>
        </w:rPr>
        <w:lastRenderedPageBreak/>
        <w:t>направляется в течение 5 (пяти) рабочих  дней участнику Конкурса в форме уведомления.</w:t>
      </w:r>
      <w:r w:rsidRPr="00A72A6D">
        <w:rPr>
          <w:sz w:val="28"/>
          <w:szCs w:val="28"/>
        </w:rPr>
        <w:t xml:space="preserve"> </w:t>
      </w:r>
    </w:p>
    <w:bookmarkEnd w:id="13"/>
    <w:p w:rsidR="005B212B" w:rsidRPr="0079289C" w:rsidRDefault="0079289C" w:rsidP="0079289C">
      <w:pPr>
        <w:ind w:firstLine="708"/>
        <w:rPr>
          <w:sz w:val="28"/>
          <w:szCs w:val="28"/>
        </w:rPr>
      </w:pPr>
      <w:r w:rsidRPr="0079289C">
        <w:rPr>
          <w:sz w:val="28"/>
          <w:szCs w:val="28"/>
        </w:rPr>
        <w:t>3.</w:t>
      </w:r>
      <w:r w:rsidR="009926A7">
        <w:rPr>
          <w:sz w:val="28"/>
          <w:szCs w:val="28"/>
        </w:rPr>
        <w:t>8</w:t>
      </w:r>
      <w:r w:rsidRPr="0079289C">
        <w:rPr>
          <w:sz w:val="28"/>
          <w:szCs w:val="28"/>
        </w:rPr>
        <w:t>.</w:t>
      </w:r>
      <w:r w:rsidR="005B212B" w:rsidRPr="0079289C">
        <w:rPr>
          <w:sz w:val="28"/>
          <w:szCs w:val="28"/>
        </w:rPr>
        <w:t xml:space="preserve"> </w:t>
      </w:r>
      <w:r w:rsidR="00402997">
        <w:rPr>
          <w:sz w:val="28"/>
          <w:szCs w:val="28"/>
        </w:rPr>
        <w:t xml:space="preserve">Правила рассмотрения и оценки заявок. </w:t>
      </w:r>
      <w:r w:rsidR="005B212B" w:rsidRPr="0079289C">
        <w:rPr>
          <w:sz w:val="28"/>
          <w:szCs w:val="28"/>
        </w:rPr>
        <w:t>Определение итогов конкурса</w:t>
      </w:r>
      <w:r>
        <w:rPr>
          <w:sz w:val="28"/>
          <w:szCs w:val="28"/>
        </w:rPr>
        <w:t>.</w:t>
      </w:r>
    </w:p>
    <w:p w:rsidR="005B212B" w:rsidRDefault="0079289C" w:rsidP="009926A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212B">
        <w:rPr>
          <w:sz w:val="28"/>
          <w:szCs w:val="28"/>
        </w:rPr>
        <w:t>К</w:t>
      </w:r>
      <w:r w:rsidR="005B212B" w:rsidRPr="00E62FEE">
        <w:rPr>
          <w:sz w:val="28"/>
          <w:szCs w:val="28"/>
        </w:rPr>
        <w:t>онкурсн</w:t>
      </w:r>
      <w:r w:rsidR="005B212B">
        <w:rPr>
          <w:sz w:val="28"/>
          <w:szCs w:val="28"/>
        </w:rPr>
        <w:t>ая</w:t>
      </w:r>
      <w:r w:rsidR="005B212B" w:rsidRPr="00E62FEE">
        <w:rPr>
          <w:sz w:val="28"/>
          <w:szCs w:val="28"/>
        </w:rPr>
        <w:t xml:space="preserve"> комисси</w:t>
      </w:r>
      <w:r w:rsidR="005B212B">
        <w:rPr>
          <w:sz w:val="28"/>
          <w:szCs w:val="28"/>
        </w:rPr>
        <w:t xml:space="preserve">я в назначенный в </w:t>
      </w:r>
      <w:r w:rsidR="00247B0A">
        <w:rPr>
          <w:sz w:val="28"/>
          <w:szCs w:val="28"/>
        </w:rPr>
        <w:t>объявлении</w:t>
      </w:r>
      <w:r w:rsidR="005B212B">
        <w:rPr>
          <w:sz w:val="28"/>
          <w:szCs w:val="28"/>
        </w:rPr>
        <w:t xml:space="preserve"> </w:t>
      </w:r>
      <w:r w:rsidR="00402997">
        <w:rPr>
          <w:sz w:val="28"/>
          <w:szCs w:val="28"/>
        </w:rPr>
        <w:t>о проведении К</w:t>
      </w:r>
      <w:r w:rsidR="005B212B" w:rsidRPr="00A72A6D">
        <w:rPr>
          <w:sz w:val="28"/>
          <w:szCs w:val="28"/>
        </w:rPr>
        <w:t xml:space="preserve">онкурса </w:t>
      </w:r>
      <w:r w:rsidR="005B212B">
        <w:rPr>
          <w:sz w:val="28"/>
          <w:szCs w:val="28"/>
        </w:rPr>
        <w:t xml:space="preserve">день </w:t>
      </w:r>
      <w:r w:rsidR="005B212B" w:rsidRPr="00E62FEE">
        <w:rPr>
          <w:sz w:val="28"/>
          <w:szCs w:val="28"/>
        </w:rPr>
        <w:t>проводит заседание</w:t>
      </w:r>
      <w:bookmarkStart w:id="14" w:name="sub_2025"/>
      <w:r w:rsidR="00402997">
        <w:rPr>
          <w:sz w:val="28"/>
          <w:szCs w:val="28"/>
        </w:rPr>
        <w:t xml:space="preserve"> К</w:t>
      </w:r>
      <w:r w:rsidR="005B212B">
        <w:rPr>
          <w:sz w:val="28"/>
          <w:szCs w:val="28"/>
        </w:rPr>
        <w:t>онкурсной комиссии.</w:t>
      </w:r>
      <w:bookmarkEnd w:id="14"/>
    </w:p>
    <w:p w:rsidR="005B212B" w:rsidRDefault="00247B0A" w:rsidP="009926A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заседании К</w:t>
      </w:r>
      <w:r w:rsidR="005B212B" w:rsidRPr="00E62FEE">
        <w:rPr>
          <w:sz w:val="28"/>
          <w:szCs w:val="28"/>
        </w:rPr>
        <w:t xml:space="preserve">онкурсная комиссия рассматривает </w:t>
      </w:r>
      <w:r w:rsidR="0079289C">
        <w:rPr>
          <w:sz w:val="28"/>
          <w:szCs w:val="28"/>
        </w:rPr>
        <w:t>документы</w:t>
      </w:r>
      <w:r w:rsidR="005B212B" w:rsidRPr="00A72A6D">
        <w:rPr>
          <w:sz w:val="28"/>
          <w:szCs w:val="28"/>
        </w:rPr>
        <w:t xml:space="preserve">, </w:t>
      </w:r>
      <w:r w:rsidR="005B212B" w:rsidRPr="00E62FEE">
        <w:rPr>
          <w:sz w:val="28"/>
          <w:szCs w:val="28"/>
        </w:rPr>
        <w:t xml:space="preserve">представленные </w:t>
      </w:r>
      <w:r w:rsidR="005B212B">
        <w:rPr>
          <w:sz w:val="28"/>
          <w:szCs w:val="28"/>
        </w:rPr>
        <w:t>Организатором конкурса</w:t>
      </w:r>
      <w:r w:rsidR="005B212B" w:rsidRPr="00E62FEE">
        <w:rPr>
          <w:sz w:val="28"/>
          <w:szCs w:val="28"/>
        </w:rPr>
        <w:t xml:space="preserve">, в целях </w:t>
      </w:r>
      <w:r w:rsidR="0079289C">
        <w:rPr>
          <w:sz w:val="28"/>
          <w:szCs w:val="28"/>
        </w:rPr>
        <w:t xml:space="preserve">определения Получателя </w:t>
      </w:r>
      <w:r w:rsidR="005B212B">
        <w:rPr>
          <w:sz w:val="28"/>
          <w:szCs w:val="28"/>
        </w:rPr>
        <w:t xml:space="preserve">гранта по критериям, указанным </w:t>
      </w:r>
      <w:r w:rsidR="005B212B" w:rsidRPr="0079459C">
        <w:rPr>
          <w:b/>
          <w:sz w:val="28"/>
          <w:szCs w:val="28"/>
        </w:rPr>
        <w:t xml:space="preserve">в пункте </w:t>
      </w:r>
      <w:r w:rsidR="0079289C" w:rsidRPr="0079459C">
        <w:rPr>
          <w:b/>
          <w:sz w:val="28"/>
          <w:szCs w:val="28"/>
        </w:rPr>
        <w:t>3.</w:t>
      </w:r>
      <w:r w:rsidR="009926A7">
        <w:rPr>
          <w:b/>
          <w:sz w:val="28"/>
          <w:szCs w:val="28"/>
        </w:rPr>
        <w:t>9</w:t>
      </w:r>
      <w:r w:rsidR="005B212B">
        <w:rPr>
          <w:sz w:val="28"/>
          <w:szCs w:val="28"/>
        </w:rPr>
        <w:t xml:space="preserve"> настоящего Положения.</w:t>
      </w:r>
      <w:r w:rsidR="005B212B" w:rsidRPr="00E62FEE">
        <w:rPr>
          <w:sz w:val="28"/>
          <w:szCs w:val="28"/>
        </w:rPr>
        <w:t xml:space="preserve"> </w:t>
      </w:r>
    </w:p>
    <w:p w:rsidR="005B212B" w:rsidRPr="00A72A6D" w:rsidRDefault="0079289C" w:rsidP="007928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9926A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365C4A">
        <w:rPr>
          <w:sz w:val="28"/>
          <w:szCs w:val="28"/>
        </w:rPr>
        <w:t xml:space="preserve"> </w:t>
      </w:r>
      <w:r w:rsidR="005B212B" w:rsidRPr="00817D2D">
        <w:rPr>
          <w:sz w:val="28"/>
          <w:szCs w:val="28"/>
        </w:rPr>
        <w:t xml:space="preserve">Критерии для определения победителей </w:t>
      </w:r>
      <w:r w:rsidR="005B212B">
        <w:rPr>
          <w:sz w:val="28"/>
          <w:szCs w:val="28"/>
        </w:rPr>
        <w:t>к</w:t>
      </w:r>
      <w:r w:rsidR="005B212B" w:rsidRPr="00817D2D">
        <w:rPr>
          <w:sz w:val="28"/>
          <w:szCs w:val="28"/>
        </w:rPr>
        <w:t>онкурса</w:t>
      </w:r>
      <w:r w:rsidR="005B212B" w:rsidRPr="00A72A6D">
        <w:rPr>
          <w:sz w:val="28"/>
          <w:szCs w:val="28"/>
        </w:rPr>
        <w:t xml:space="preserve">: </w:t>
      </w:r>
    </w:p>
    <w:p w:rsidR="005B212B" w:rsidRDefault="009926A7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79289C">
        <w:rPr>
          <w:sz w:val="28"/>
          <w:szCs w:val="28"/>
        </w:rPr>
        <w:t xml:space="preserve">) </w:t>
      </w:r>
      <w:r w:rsidR="005B212B" w:rsidRPr="00A72A6D">
        <w:rPr>
          <w:sz w:val="28"/>
          <w:szCs w:val="28"/>
        </w:rPr>
        <w:t>конкретность</w:t>
      </w:r>
      <w:r w:rsidR="005B212B">
        <w:rPr>
          <w:sz w:val="28"/>
          <w:szCs w:val="28"/>
        </w:rPr>
        <w:t xml:space="preserve"> и достижимость</w:t>
      </w:r>
      <w:r w:rsidR="005B212B" w:rsidRPr="00A72A6D">
        <w:rPr>
          <w:sz w:val="28"/>
          <w:szCs w:val="28"/>
        </w:rPr>
        <w:t xml:space="preserve"> ожидаемых результатов проекта</w:t>
      </w:r>
      <w:r w:rsidR="005B212B">
        <w:rPr>
          <w:sz w:val="28"/>
          <w:szCs w:val="28"/>
        </w:rPr>
        <w:t xml:space="preserve">: </w:t>
      </w:r>
    </w:p>
    <w:p w:rsidR="005B212B" w:rsidRPr="00A72A6D" w:rsidRDefault="005B212B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результаты достижимы – от 1 до 5 баллов, результаты не достижимы</w:t>
      </w:r>
      <w:r w:rsidR="00365C4A">
        <w:rPr>
          <w:sz w:val="28"/>
          <w:szCs w:val="28"/>
        </w:rPr>
        <w:t xml:space="preserve"> </w:t>
      </w:r>
      <w:r>
        <w:rPr>
          <w:sz w:val="28"/>
          <w:szCs w:val="28"/>
        </w:rPr>
        <w:t>– 0 баллов;</w:t>
      </w:r>
      <w:r w:rsidRPr="00A72A6D">
        <w:rPr>
          <w:sz w:val="28"/>
          <w:szCs w:val="28"/>
        </w:rPr>
        <w:t xml:space="preserve"> </w:t>
      </w:r>
    </w:p>
    <w:p w:rsidR="005B212B" w:rsidRDefault="009926A7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79289C">
        <w:rPr>
          <w:sz w:val="28"/>
          <w:szCs w:val="28"/>
        </w:rPr>
        <w:t xml:space="preserve">) </w:t>
      </w:r>
      <w:r w:rsidR="005B212B" w:rsidRPr="00A72A6D">
        <w:rPr>
          <w:sz w:val="28"/>
          <w:szCs w:val="28"/>
        </w:rPr>
        <w:t>перспективы использования результатов проекта</w:t>
      </w:r>
      <w:r w:rsidR="005B212B">
        <w:rPr>
          <w:sz w:val="28"/>
          <w:szCs w:val="28"/>
        </w:rPr>
        <w:t>:</w:t>
      </w:r>
    </w:p>
    <w:p w:rsidR="005B212B" w:rsidRPr="00A72A6D" w:rsidRDefault="005B212B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возможно использовать – от 1 до 5 баллов, не возможно использовать – 0 баллов</w:t>
      </w:r>
      <w:r w:rsidRPr="00A72A6D">
        <w:rPr>
          <w:sz w:val="28"/>
          <w:szCs w:val="28"/>
        </w:rPr>
        <w:t xml:space="preserve">; </w:t>
      </w:r>
    </w:p>
    <w:p w:rsidR="005B212B" w:rsidRDefault="009926A7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79289C">
        <w:rPr>
          <w:sz w:val="28"/>
          <w:szCs w:val="28"/>
        </w:rPr>
        <w:t xml:space="preserve">) </w:t>
      </w:r>
      <w:r w:rsidR="005B212B" w:rsidRPr="00A72A6D">
        <w:rPr>
          <w:sz w:val="28"/>
          <w:szCs w:val="28"/>
        </w:rPr>
        <w:t>опыт работы и квалификация соискателей гранта по заявленному направлению</w:t>
      </w:r>
      <w:r w:rsidR="005B212B">
        <w:rPr>
          <w:sz w:val="28"/>
          <w:szCs w:val="28"/>
        </w:rPr>
        <w:t xml:space="preserve">: </w:t>
      </w:r>
    </w:p>
    <w:p w:rsidR="005B212B" w:rsidRPr="00A72A6D" w:rsidRDefault="0079289C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 5 лет – 5 баллов</w:t>
      </w:r>
      <w:r w:rsidR="005B212B">
        <w:rPr>
          <w:sz w:val="28"/>
          <w:szCs w:val="28"/>
        </w:rPr>
        <w:t>,  до 4 лет – 4 балла, до 3 лет – 3 балла, до 2 года – 2 балла, до 1 года – 0 баллов)</w:t>
      </w:r>
      <w:r>
        <w:rPr>
          <w:sz w:val="28"/>
          <w:szCs w:val="28"/>
        </w:rPr>
        <w:t>.</w:t>
      </w:r>
      <w:r w:rsidR="005B212B" w:rsidRPr="00A72A6D">
        <w:rPr>
          <w:sz w:val="28"/>
          <w:szCs w:val="28"/>
        </w:rPr>
        <w:t xml:space="preserve"> </w:t>
      </w:r>
    </w:p>
    <w:p w:rsidR="005B212B" w:rsidRDefault="0079289C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9926A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5B212B">
        <w:rPr>
          <w:sz w:val="28"/>
          <w:szCs w:val="28"/>
        </w:rPr>
        <w:t xml:space="preserve"> Победителями признаются </w:t>
      </w:r>
      <w:r w:rsidR="00365C4A">
        <w:rPr>
          <w:sz w:val="28"/>
          <w:szCs w:val="28"/>
        </w:rPr>
        <w:t>участники Конкурса</w:t>
      </w:r>
      <w:r w:rsidR="005B212B">
        <w:rPr>
          <w:sz w:val="28"/>
          <w:szCs w:val="28"/>
        </w:rPr>
        <w:t xml:space="preserve">, набравшие наибольшее количество баллов. </w:t>
      </w:r>
      <w:r w:rsidR="00F67786">
        <w:rPr>
          <w:sz w:val="28"/>
          <w:szCs w:val="28"/>
        </w:rPr>
        <w:t>В случае, если была подана одна заявка на участие в Конкурсе, Конкурс признается состоявшимся, если указанная заявка набрала более 10 баллов по критериям, указанным в п.3.9</w:t>
      </w:r>
      <w:r w:rsidR="001711EF">
        <w:rPr>
          <w:sz w:val="28"/>
          <w:szCs w:val="28"/>
        </w:rPr>
        <w:t xml:space="preserve"> настоящего Порядка.</w:t>
      </w:r>
    </w:p>
    <w:p w:rsidR="005B212B" w:rsidRDefault="0079289C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9926A7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5B212B">
        <w:rPr>
          <w:sz w:val="28"/>
          <w:szCs w:val="28"/>
        </w:rPr>
        <w:t xml:space="preserve"> При равенстве баллов у нескольких претендентов, решение конкурсной комиссии принимается открытым голосованием простым большинством голосов ее члено</w:t>
      </w:r>
      <w:r w:rsidR="00365C4A">
        <w:rPr>
          <w:sz w:val="28"/>
          <w:szCs w:val="28"/>
        </w:rPr>
        <w:t>в, присутствующих на заседании К</w:t>
      </w:r>
      <w:r w:rsidR="005B212B">
        <w:rPr>
          <w:sz w:val="28"/>
          <w:szCs w:val="28"/>
        </w:rPr>
        <w:t>онкурсной комиссии.</w:t>
      </w:r>
      <w:r w:rsidR="00365C4A">
        <w:rPr>
          <w:sz w:val="28"/>
          <w:szCs w:val="28"/>
        </w:rPr>
        <w:t xml:space="preserve"> При голосовании мнение членов К</w:t>
      </w:r>
      <w:r w:rsidR="005B212B">
        <w:rPr>
          <w:sz w:val="28"/>
          <w:szCs w:val="28"/>
        </w:rPr>
        <w:t xml:space="preserve">онкурсной комиссии выражается словом «за» или «против». Решение принимается в отсутствие </w:t>
      </w:r>
      <w:r w:rsidR="00365C4A">
        <w:rPr>
          <w:sz w:val="28"/>
          <w:szCs w:val="28"/>
        </w:rPr>
        <w:t>участника Конкурса</w:t>
      </w:r>
      <w:r w:rsidR="005B212B">
        <w:rPr>
          <w:sz w:val="28"/>
          <w:szCs w:val="28"/>
        </w:rPr>
        <w:t xml:space="preserve">. Победителем признается </w:t>
      </w:r>
      <w:r w:rsidR="00365C4A">
        <w:rPr>
          <w:sz w:val="28"/>
          <w:szCs w:val="28"/>
        </w:rPr>
        <w:t>участник Конкурса</w:t>
      </w:r>
      <w:r w:rsidR="005B212B">
        <w:rPr>
          <w:sz w:val="28"/>
          <w:szCs w:val="28"/>
        </w:rPr>
        <w:t>, который набрал наибольшее количество голосов. При равенстве голосов решающ</w:t>
      </w:r>
      <w:r w:rsidR="00365C4A">
        <w:rPr>
          <w:sz w:val="28"/>
          <w:szCs w:val="28"/>
        </w:rPr>
        <w:t>им является голос председателя К</w:t>
      </w:r>
      <w:r w:rsidR="005B212B">
        <w:rPr>
          <w:sz w:val="28"/>
          <w:szCs w:val="28"/>
        </w:rPr>
        <w:t>онкурсной комиссии.</w:t>
      </w:r>
    </w:p>
    <w:p w:rsidR="005B212B" w:rsidRDefault="0079289C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3.1</w:t>
      </w:r>
      <w:r w:rsidR="009926A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65C4A">
        <w:rPr>
          <w:sz w:val="28"/>
          <w:szCs w:val="28"/>
        </w:rPr>
        <w:t xml:space="preserve"> По результатам заседания К</w:t>
      </w:r>
      <w:r w:rsidR="005B212B" w:rsidRPr="00E62FEE">
        <w:rPr>
          <w:sz w:val="28"/>
          <w:szCs w:val="28"/>
        </w:rPr>
        <w:t xml:space="preserve">онкурсной комиссией принимается решение о </w:t>
      </w:r>
      <w:r w:rsidR="00365C4A">
        <w:rPr>
          <w:sz w:val="28"/>
          <w:szCs w:val="28"/>
        </w:rPr>
        <w:t>победителях К</w:t>
      </w:r>
      <w:r w:rsidR="005B212B">
        <w:rPr>
          <w:sz w:val="28"/>
          <w:szCs w:val="28"/>
        </w:rPr>
        <w:t>онкурса и</w:t>
      </w:r>
      <w:r w:rsidR="005B212B" w:rsidRPr="00E62FEE">
        <w:rPr>
          <w:sz w:val="28"/>
          <w:szCs w:val="28"/>
        </w:rPr>
        <w:t xml:space="preserve"> формируется список </w:t>
      </w:r>
      <w:r w:rsidR="005B212B">
        <w:rPr>
          <w:sz w:val="28"/>
          <w:szCs w:val="28"/>
        </w:rPr>
        <w:t>победителей</w:t>
      </w:r>
      <w:r w:rsidR="005B212B" w:rsidRPr="00E62FEE">
        <w:rPr>
          <w:sz w:val="28"/>
          <w:szCs w:val="28"/>
        </w:rPr>
        <w:t xml:space="preserve">, удостоенных </w:t>
      </w:r>
      <w:r w:rsidR="00365C4A">
        <w:rPr>
          <w:sz w:val="28"/>
          <w:szCs w:val="28"/>
        </w:rPr>
        <w:t>Г</w:t>
      </w:r>
      <w:r w:rsidR="005B212B">
        <w:rPr>
          <w:sz w:val="28"/>
          <w:szCs w:val="28"/>
        </w:rPr>
        <w:t>ранта</w:t>
      </w:r>
      <w:r w:rsidR="00365C4A">
        <w:rPr>
          <w:sz w:val="28"/>
          <w:szCs w:val="28"/>
        </w:rPr>
        <w:t>. Решение К</w:t>
      </w:r>
      <w:r w:rsidR="005B212B" w:rsidRPr="00E62FEE">
        <w:rPr>
          <w:sz w:val="28"/>
          <w:szCs w:val="28"/>
        </w:rPr>
        <w:t xml:space="preserve">онкурсной комиссии оформляется протоколом, который составляется не позднее </w:t>
      </w:r>
      <w:r>
        <w:rPr>
          <w:sz w:val="28"/>
          <w:szCs w:val="28"/>
        </w:rPr>
        <w:t>5</w:t>
      </w:r>
      <w:r w:rsidR="00365C4A">
        <w:rPr>
          <w:sz w:val="28"/>
          <w:szCs w:val="28"/>
        </w:rPr>
        <w:t xml:space="preserve"> (пяти) </w:t>
      </w:r>
      <w:r>
        <w:rPr>
          <w:sz w:val="28"/>
          <w:szCs w:val="28"/>
        </w:rPr>
        <w:t xml:space="preserve"> рабочих</w:t>
      </w:r>
      <w:r w:rsidR="005B212B">
        <w:rPr>
          <w:sz w:val="28"/>
          <w:szCs w:val="28"/>
        </w:rPr>
        <w:t xml:space="preserve"> </w:t>
      </w:r>
      <w:r w:rsidR="005B212B" w:rsidRPr="00E62FEE">
        <w:rPr>
          <w:sz w:val="28"/>
          <w:szCs w:val="28"/>
        </w:rPr>
        <w:t>дней, следующи</w:t>
      </w:r>
      <w:r w:rsidR="00365C4A">
        <w:rPr>
          <w:sz w:val="28"/>
          <w:szCs w:val="28"/>
        </w:rPr>
        <w:t>х за днем проведения заседания К</w:t>
      </w:r>
      <w:r w:rsidR="005B212B" w:rsidRPr="00E62FEE">
        <w:rPr>
          <w:sz w:val="28"/>
          <w:szCs w:val="28"/>
        </w:rPr>
        <w:t>онкурсной комисси</w:t>
      </w:r>
      <w:r w:rsidR="00892A65">
        <w:rPr>
          <w:sz w:val="28"/>
          <w:szCs w:val="28"/>
        </w:rPr>
        <w:t>и и подписывается председателем</w:t>
      </w:r>
      <w:r w:rsidR="005B212B" w:rsidRPr="00E62FEE">
        <w:rPr>
          <w:sz w:val="28"/>
          <w:szCs w:val="28"/>
        </w:rPr>
        <w:t xml:space="preserve">  </w:t>
      </w:r>
      <w:r w:rsidR="001711EF">
        <w:rPr>
          <w:sz w:val="28"/>
          <w:szCs w:val="28"/>
        </w:rPr>
        <w:t xml:space="preserve">и </w:t>
      </w:r>
      <w:r w:rsidR="00892A65">
        <w:rPr>
          <w:sz w:val="28"/>
          <w:szCs w:val="28"/>
        </w:rPr>
        <w:t>секретарем К</w:t>
      </w:r>
      <w:r w:rsidR="005B212B" w:rsidRPr="00E62FEE">
        <w:rPr>
          <w:sz w:val="28"/>
          <w:szCs w:val="28"/>
        </w:rPr>
        <w:t>онкурсной комиссии.</w:t>
      </w:r>
    </w:p>
    <w:p w:rsidR="005B212B" w:rsidRDefault="00D72A58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3.1</w:t>
      </w:r>
      <w:r w:rsidR="009926A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B212B" w:rsidRPr="00E62FEE">
        <w:rPr>
          <w:sz w:val="28"/>
          <w:szCs w:val="28"/>
        </w:rPr>
        <w:t xml:space="preserve"> Не позднее </w:t>
      </w:r>
      <w:r w:rsidR="005B212B">
        <w:rPr>
          <w:sz w:val="28"/>
          <w:szCs w:val="28"/>
        </w:rPr>
        <w:t>5</w:t>
      </w:r>
      <w:r w:rsidR="005B212B" w:rsidRPr="00E62FEE">
        <w:rPr>
          <w:sz w:val="28"/>
          <w:szCs w:val="28"/>
        </w:rPr>
        <w:t xml:space="preserve"> </w:t>
      </w:r>
      <w:r w:rsidR="005B212B">
        <w:rPr>
          <w:sz w:val="28"/>
          <w:szCs w:val="28"/>
        </w:rPr>
        <w:t xml:space="preserve">календарных </w:t>
      </w:r>
      <w:r w:rsidR="005B212B" w:rsidRPr="00E62FEE">
        <w:rPr>
          <w:sz w:val="28"/>
          <w:szCs w:val="28"/>
        </w:rPr>
        <w:t xml:space="preserve">дней, следующих за днем оформления протокола, </w:t>
      </w:r>
      <w:r w:rsidR="00892A65">
        <w:rPr>
          <w:sz w:val="28"/>
          <w:szCs w:val="28"/>
        </w:rPr>
        <w:t>участник Конкурса</w:t>
      </w:r>
      <w:r>
        <w:rPr>
          <w:sz w:val="28"/>
          <w:szCs w:val="28"/>
        </w:rPr>
        <w:t xml:space="preserve"> </w:t>
      </w:r>
      <w:r w:rsidR="005B212B" w:rsidRPr="00E62FEE">
        <w:rPr>
          <w:sz w:val="28"/>
          <w:szCs w:val="28"/>
        </w:rPr>
        <w:t xml:space="preserve">уведомляется </w:t>
      </w:r>
      <w:r w:rsidR="00892A65">
        <w:rPr>
          <w:sz w:val="28"/>
          <w:szCs w:val="28"/>
        </w:rPr>
        <w:t>секретарем К</w:t>
      </w:r>
      <w:r w:rsidR="005B212B">
        <w:rPr>
          <w:sz w:val="28"/>
          <w:szCs w:val="28"/>
        </w:rPr>
        <w:t>онкурсной комиссии</w:t>
      </w:r>
      <w:r w:rsidR="005B212B" w:rsidRPr="00E62FEE">
        <w:rPr>
          <w:sz w:val="28"/>
          <w:szCs w:val="28"/>
        </w:rPr>
        <w:t xml:space="preserve"> о принятом решении в письменном виде посредством почтовой связи или в электронном виде посредством электронной почты.</w:t>
      </w:r>
    </w:p>
    <w:p w:rsidR="001711EF" w:rsidRDefault="00D72A58" w:rsidP="001711EF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3.1</w:t>
      </w:r>
      <w:r w:rsidR="009926A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711EF">
        <w:rPr>
          <w:sz w:val="28"/>
          <w:szCs w:val="28"/>
        </w:rPr>
        <w:t xml:space="preserve"> Итоги К</w:t>
      </w:r>
      <w:r w:rsidR="005B212B" w:rsidRPr="00A72A6D">
        <w:rPr>
          <w:sz w:val="28"/>
          <w:szCs w:val="28"/>
        </w:rPr>
        <w:t xml:space="preserve">онкурса подлежат обязательному опубликованию </w:t>
      </w:r>
      <w:r w:rsidR="001711EF">
        <w:rPr>
          <w:sz w:val="28"/>
          <w:szCs w:val="28"/>
        </w:rPr>
        <w:t>О</w:t>
      </w:r>
      <w:r w:rsidR="005B212B" w:rsidRPr="00A72A6D">
        <w:rPr>
          <w:sz w:val="28"/>
          <w:szCs w:val="28"/>
        </w:rPr>
        <w:t xml:space="preserve">рганизатором </w:t>
      </w:r>
      <w:r w:rsidR="005B212B">
        <w:rPr>
          <w:sz w:val="28"/>
          <w:szCs w:val="28"/>
        </w:rPr>
        <w:t xml:space="preserve">конкурса на официальном сайте </w:t>
      </w:r>
      <w:r>
        <w:rPr>
          <w:sz w:val="28"/>
          <w:szCs w:val="28"/>
        </w:rPr>
        <w:t xml:space="preserve">Администрации  </w:t>
      </w:r>
      <w:r w:rsidR="005B212B">
        <w:rPr>
          <w:sz w:val="28"/>
          <w:szCs w:val="28"/>
        </w:rPr>
        <w:t>(</w:t>
      </w:r>
      <w:hyperlink r:id="rId18" w:history="1">
        <w:r w:rsidR="005B212B" w:rsidRPr="005E23D7">
          <w:rPr>
            <w:rStyle w:val="ae"/>
            <w:sz w:val="28"/>
            <w:szCs w:val="28"/>
            <w:lang w:val="en-US"/>
          </w:rPr>
          <w:t>http</w:t>
        </w:r>
        <w:r w:rsidR="005B212B" w:rsidRPr="005E23D7">
          <w:rPr>
            <w:rStyle w:val="ae"/>
            <w:sz w:val="28"/>
            <w:szCs w:val="28"/>
          </w:rPr>
          <w:t>://кинельгород.рф</w:t>
        </w:r>
      </w:hyperlink>
      <w:r w:rsidR="005B212B">
        <w:t>)</w:t>
      </w:r>
      <w:r w:rsidR="005B212B">
        <w:rPr>
          <w:sz w:val="28"/>
          <w:szCs w:val="28"/>
        </w:rPr>
        <w:t xml:space="preserve"> </w:t>
      </w:r>
      <w:r w:rsidR="001711EF">
        <w:rPr>
          <w:sz w:val="28"/>
          <w:szCs w:val="28"/>
        </w:rPr>
        <w:t xml:space="preserve">и на  едином портале не позднее 14-го (четырнадцатого) календарного дня, следующего за </w:t>
      </w:r>
      <w:r w:rsidR="001711EF">
        <w:rPr>
          <w:sz w:val="28"/>
          <w:szCs w:val="28"/>
        </w:rPr>
        <w:lastRenderedPageBreak/>
        <w:t>днем определения победителей Конкурса.</w:t>
      </w:r>
    </w:p>
    <w:p w:rsidR="00D9784C" w:rsidRDefault="00D9784C" w:rsidP="00D9784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892A65">
        <w:rPr>
          <w:sz w:val="28"/>
          <w:szCs w:val="28"/>
        </w:rPr>
        <w:t xml:space="preserve"> об итогах К</w:t>
      </w:r>
      <w:r w:rsidR="00D12A15">
        <w:rPr>
          <w:sz w:val="28"/>
          <w:szCs w:val="28"/>
        </w:rPr>
        <w:t xml:space="preserve">онкурса, </w:t>
      </w:r>
      <w:r>
        <w:rPr>
          <w:sz w:val="28"/>
          <w:szCs w:val="28"/>
        </w:rPr>
        <w:t xml:space="preserve">о результатах рассмотрения заявок, </w:t>
      </w:r>
      <w:r w:rsidR="00D12A15">
        <w:rPr>
          <w:sz w:val="28"/>
          <w:szCs w:val="28"/>
        </w:rPr>
        <w:t xml:space="preserve">подлежащая обязательному опубликованию, </w:t>
      </w:r>
      <w:r>
        <w:rPr>
          <w:sz w:val="28"/>
          <w:szCs w:val="28"/>
        </w:rPr>
        <w:t>включа</w:t>
      </w:r>
      <w:r w:rsidR="00D12A15">
        <w:rPr>
          <w:sz w:val="28"/>
          <w:szCs w:val="28"/>
        </w:rPr>
        <w:t>ет</w:t>
      </w:r>
      <w:r>
        <w:rPr>
          <w:sz w:val="28"/>
          <w:szCs w:val="28"/>
        </w:rPr>
        <w:t xml:space="preserve"> в себя следующие сведения:</w:t>
      </w:r>
    </w:p>
    <w:p w:rsidR="00D9784C" w:rsidRDefault="00D9784C" w:rsidP="00D12A1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дату, время и место проведения рассмотрения заявок; дату, время и место проведения рассмотрения заявок; дату, время и место оценки заявок; информацию об участниках Конкурса, заявки которых были рассмотрены, информацию об участниках Конкурса,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 последовательность оценки заявок</w:t>
      </w:r>
      <w:r w:rsidR="00D12A15">
        <w:rPr>
          <w:sz w:val="28"/>
          <w:szCs w:val="28"/>
        </w:rPr>
        <w:t xml:space="preserve"> участников Конкурса, присвоенные заявкам участников Конкурса по каждому их предусмотренных критериев оценки заявок участников Конкурса, принятое на основании результатов оценки указанных предложений решение о присвоении таким заявкам порядковых номеров; наименование Получателей гранта, с которым</w:t>
      </w:r>
      <w:r w:rsidR="00892A65">
        <w:rPr>
          <w:sz w:val="28"/>
          <w:szCs w:val="28"/>
        </w:rPr>
        <w:t>и</w:t>
      </w:r>
      <w:r w:rsidR="00D12A15">
        <w:rPr>
          <w:sz w:val="28"/>
          <w:szCs w:val="28"/>
        </w:rPr>
        <w:t xml:space="preserve"> заключается соглашение, и размер Гранта. </w:t>
      </w:r>
    </w:p>
    <w:p w:rsidR="005B212B" w:rsidRDefault="00D72A58" w:rsidP="005B2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3.1</w:t>
      </w:r>
      <w:r w:rsidR="009926A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92A65">
        <w:rPr>
          <w:sz w:val="28"/>
          <w:szCs w:val="28"/>
        </w:rPr>
        <w:t xml:space="preserve"> На основании решения К</w:t>
      </w:r>
      <w:r w:rsidR="005B212B" w:rsidRPr="00A72A6D">
        <w:rPr>
          <w:sz w:val="28"/>
          <w:szCs w:val="28"/>
        </w:rPr>
        <w:t xml:space="preserve">онкурсной комиссии </w:t>
      </w:r>
      <w:r w:rsidR="005B212B">
        <w:rPr>
          <w:sz w:val="28"/>
          <w:szCs w:val="28"/>
        </w:rPr>
        <w:t>в течени</w:t>
      </w:r>
      <w:r w:rsidR="00C32E35">
        <w:rPr>
          <w:sz w:val="28"/>
          <w:szCs w:val="28"/>
        </w:rPr>
        <w:t>е</w:t>
      </w:r>
      <w:r w:rsidR="005B212B">
        <w:rPr>
          <w:sz w:val="28"/>
          <w:szCs w:val="28"/>
        </w:rPr>
        <w:t xml:space="preserve"> 10 (десяти) рабочих дней </w:t>
      </w:r>
      <w:r w:rsidR="005B212B" w:rsidRPr="00A72A6D">
        <w:rPr>
          <w:sz w:val="28"/>
          <w:szCs w:val="28"/>
        </w:rPr>
        <w:t xml:space="preserve">издается </w:t>
      </w:r>
      <w:r w:rsidR="005B212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</w:t>
      </w:r>
      <w:r w:rsidR="005B212B">
        <w:rPr>
          <w:sz w:val="28"/>
          <w:szCs w:val="28"/>
        </w:rPr>
        <w:t xml:space="preserve"> о </w:t>
      </w:r>
      <w:r w:rsidR="005B212B" w:rsidRPr="00A72A6D">
        <w:rPr>
          <w:sz w:val="28"/>
          <w:szCs w:val="28"/>
        </w:rPr>
        <w:t xml:space="preserve">предоставлении </w:t>
      </w:r>
      <w:r w:rsidR="00892A65">
        <w:rPr>
          <w:sz w:val="28"/>
          <w:szCs w:val="28"/>
        </w:rPr>
        <w:t>Г</w:t>
      </w:r>
      <w:r w:rsidR="005B212B">
        <w:rPr>
          <w:sz w:val="28"/>
          <w:szCs w:val="28"/>
        </w:rPr>
        <w:t>ранта</w:t>
      </w:r>
      <w:r w:rsidR="005B212B" w:rsidRPr="00A72A6D">
        <w:rPr>
          <w:sz w:val="28"/>
          <w:szCs w:val="28"/>
        </w:rPr>
        <w:t xml:space="preserve">. </w:t>
      </w:r>
    </w:p>
    <w:p w:rsidR="005B212B" w:rsidRDefault="00D72A58" w:rsidP="00C14748">
      <w:pPr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926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212B">
        <w:rPr>
          <w:rFonts w:ascii="Times New Roman" w:hAnsi="Times New Roman" w:cs="Times New Roman"/>
          <w:sz w:val="28"/>
          <w:szCs w:val="28"/>
        </w:rPr>
        <w:t>Администрация</w:t>
      </w:r>
      <w:r w:rsidR="005B212B" w:rsidRPr="005B212B">
        <w:rPr>
          <w:sz w:val="28"/>
          <w:szCs w:val="28"/>
        </w:rPr>
        <w:t xml:space="preserve"> </w:t>
      </w:r>
      <w:r w:rsidR="005B212B">
        <w:rPr>
          <w:sz w:val="28"/>
          <w:szCs w:val="28"/>
        </w:rPr>
        <w:t>о</w:t>
      </w:r>
      <w:r w:rsidR="005B212B" w:rsidRPr="00A72A6D">
        <w:rPr>
          <w:sz w:val="28"/>
          <w:szCs w:val="28"/>
        </w:rPr>
        <w:t xml:space="preserve">рганизует подготовку и подписание соглашений на предоставление </w:t>
      </w:r>
      <w:r w:rsidR="00C14748">
        <w:rPr>
          <w:sz w:val="28"/>
          <w:szCs w:val="28"/>
        </w:rPr>
        <w:t>Грантов</w:t>
      </w:r>
      <w:r w:rsidR="00892A65">
        <w:rPr>
          <w:sz w:val="28"/>
          <w:szCs w:val="28"/>
        </w:rPr>
        <w:t xml:space="preserve"> с победителями К</w:t>
      </w:r>
      <w:r w:rsidR="005B212B">
        <w:rPr>
          <w:sz w:val="28"/>
          <w:szCs w:val="28"/>
        </w:rPr>
        <w:t>онкурса</w:t>
      </w:r>
      <w:r w:rsidR="001711EF">
        <w:rPr>
          <w:sz w:val="28"/>
          <w:szCs w:val="28"/>
        </w:rPr>
        <w:t>, типовая форма которого установлена постановлением Администрации</w:t>
      </w:r>
      <w:r w:rsidR="00C14748">
        <w:rPr>
          <w:sz w:val="28"/>
          <w:szCs w:val="28"/>
        </w:rPr>
        <w:t xml:space="preserve"> (далее – Соглашение)</w:t>
      </w:r>
      <w:r w:rsidR="005B212B">
        <w:rPr>
          <w:sz w:val="28"/>
          <w:szCs w:val="28"/>
        </w:rPr>
        <w:t>,</w:t>
      </w:r>
      <w:r w:rsidR="005B212B" w:rsidRPr="00A72A6D">
        <w:rPr>
          <w:sz w:val="28"/>
          <w:szCs w:val="28"/>
        </w:rPr>
        <w:t xml:space="preserve"> </w:t>
      </w:r>
      <w:r w:rsidR="00C14748">
        <w:rPr>
          <w:sz w:val="28"/>
          <w:szCs w:val="28"/>
        </w:rPr>
        <w:t xml:space="preserve"> </w:t>
      </w:r>
      <w:r w:rsidR="005B212B">
        <w:rPr>
          <w:sz w:val="28"/>
          <w:szCs w:val="28"/>
        </w:rPr>
        <w:t>подписывает постан</w:t>
      </w:r>
      <w:r w:rsidR="00892A65">
        <w:rPr>
          <w:sz w:val="28"/>
          <w:szCs w:val="28"/>
        </w:rPr>
        <w:t>овление об утверждении решения К</w:t>
      </w:r>
      <w:r w:rsidR="005B212B">
        <w:rPr>
          <w:sz w:val="28"/>
          <w:szCs w:val="28"/>
        </w:rPr>
        <w:t>онкурсной комиссии, о</w:t>
      </w:r>
      <w:r w:rsidR="005B212B" w:rsidRPr="00A72A6D">
        <w:rPr>
          <w:sz w:val="28"/>
          <w:szCs w:val="28"/>
        </w:rPr>
        <w:t>беспечивает к</w:t>
      </w:r>
      <w:r w:rsidR="00C14748">
        <w:rPr>
          <w:sz w:val="28"/>
          <w:szCs w:val="28"/>
        </w:rPr>
        <w:t>онтроль за выполнением условий С</w:t>
      </w:r>
      <w:r w:rsidR="005B212B" w:rsidRPr="00A72A6D">
        <w:rPr>
          <w:sz w:val="28"/>
          <w:szCs w:val="28"/>
        </w:rPr>
        <w:t>оглашений.</w:t>
      </w:r>
    </w:p>
    <w:p w:rsidR="00C14748" w:rsidRPr="00CC783E" w:rsidRDefault="001768BD" w:rsidP="00C1474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3.1</w:t>
      </w:r>
      <w:r w:rsidR="009926A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C14748">
        <w:rPr>
          <w:sz w:val="28"/>
          <w:szCs w:val="28"/>
        </w:rPr>
        <w:t xml:space="preserve">Администрация </w:t>
      </w:r>
      <w:r w:rsidR="00C14748" w:rsidRPr="00CC783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14748">
        <w:rPr>
          <w:rFonts w:ascii="Times New Roman" w:hAnsi="Times New Roman" w:cs="Times New Roman"/>
          <w:sz w:val="28"/>
          <w:szCs w:val="28"/>
        </w:rPr>
        <w:t>5</w:t>
      </w:r>
      <w:r w:rsidR="00C14748" w:rsidRPr="00CC783E">
        <w:rPr>
          <w:rFonts w:ascii="Times New Roman" w:hAnsi="Times New Roman" w:cs="Times New Roman"/>
          <w:sz w:val="28"/>
          <w:szCs w:val="28"/>
        </w:rPr>
        <w:t xml:space="preserve"> (</w:t>
      </w:r>
      <w:r w:rsidR="00C14748">
        <w:rPr>
          <w:rFonts w:ascii="Times New Roman" w:hAnsi="Times New Roman" w:cs="Times New Roman"/>
          <w:sz w:val="28"/>
          <w:szCs w:val="28"/>
        </w:rPr>
        <w:t>пяти</w:t>
      </w:r>
      <w:r w:rsidR="00C14748" w:rsidRPr="00CC783E">
        <w:rPr>
          <w:rFonts w:ascii="Times New Roman" w:hAnsi="Times New Roman" w:cs="Times New Roman"/>
          <w:sz w:val="28"/>
          <w:szCs w:val="28"/>
        </w:rPr>
        <w:t>) рабочих дней со дня регистрации представленных Получателем гранта документов принимает решение и уведомляет Получателя гранта:</w:t>
      </w:r>
    </w:p>
    <w:p w:rsidR="00C14748" w:rsidRPr="00CC783E" w:rsidRDefault="00C14748" w:rsidP="00C14748">
      <w:pPr>
        <w:rPr>
          <w:rFonts w:ascii="Times New Roman" w:hAnsi="Times New Roman" w:cs="Times New Roman"/>
          <w:sz w:val="28"/>
          <w:szCs w:val="28"/>
        </w:rPr>
      </w:pPr>
      <w:bookmarkStart w:id="15" w:name="sub_10242"/>
      <w:r w:rsidRPr="00CC783E">
        <w:rPr>
          <w:rFonts w:ascii="Times New Roman" w:hAnsi="Times New Roman" w:cs="Times New Roman"/>
          <w:sz w:val="28"/>
          <w:szCs w:val="28"/>
        </w:rPr>
        <w:t xml:space="preserve">о готовности заключить Соглашение в случае отсутствия оснований для отказа в предоставлении Гранта, установленных </w:t>
      </w:r>
      <w:hyperlink w:anchor="sub_1027" w:history="1">
        <w:r w:rsidRPr="00794BF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пунктом </w:t>
        </w:r>
        <w:r w:rsidR="00794BF5" w:rsidRPr="00794BF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3.1</w:t>
        </w:r>
        <w:r w:rsidR="00892A6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7</w:t>
        </w:r>
      </w:hyperlink>
      <w:r w:rsidRPr="00CC783E">
        <w:rPr>
          <w:rFonts w:ascii="Times New Roman" w:hAnsi="Times New Roman" w:cs="Times New Roman"/>
          <w:sz w:val="28"/>
          <w:szCs w:val="28"/>
        </w:rPr>
        <w:t xml:space="preserve"> настоящего Порядка, с приложением проекта Соглашения в 2 (двух) экземплярах;</w:t>
      </w:r>
    </w:p>
    <w:bookmarkEnd w:id="15"/>
    <w:p w:rsidR="00C14748" w:rsidRPr="00CC783E" w:rsidRDefault="00C14748" w:rsidP="00C14748">
      <w:pPr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об отказе в заключении Соглашения в случае наличия оснований для отказа в предоставлении Гранта, установленных </w:t>
      </w:r>
      <w:hyperlink w:anchor="sub_1027" w:history="1">
        <w:r w:rsidRPr="00794BF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пунктом </w:t>
        </w:r>
        <w:r w:rsidR="00794BF5" w:rsidRPr="00794BF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3.1</w:t>
        </w:r>
        <w:r w:rsidR="00892A6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7</w:t>
        </w:r>
      </w:hyperlink>
      <w:r w:rsidRPr="00CC783E">
        <w:rPr>
          <w:rFonts w:ascii="Times New Roman" w:hAnsi="Times New Roman" w:cs="Times New Roman"/>
          <w:sz w:val="28"/>
          <w:szCs w:val="28"/>
        </w:rPr>
        <w:t xml:space="preserve"> настоящего Порядка, с указанием причин и оснований для отказа в предоставлении Гранта.</w:t>
      </w:r>
    </w:p>
    <w:p w:rsidR="00107A77" w:rsidRPr="00107A77" w:rsidRDefault="00C14748" w:rsidP="009828C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6" w:name="sub_1025"/>
      <w:bookmarkEnd w:id="12"/>
      <w:r>
        <w:rPr>
          <w:rFonts w:ascii="Times New Roman" w:hAnsi="Times New Roman" w:cs="Times New Roman"/>
          <w:sz w:val="28"/>
          <w:szCs w:val="28"/>
        </w:rPr>
        <w:t>3.1</w:t>
      </w:r>
      <w:r w:rsidR="009926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7" w:name="sub_1027"/>
      <w:bookmarkEnd w:id="16"/>
      <w:r w:rsidR="00CC783E" w:rsidRPr="00CC783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Гранта явля</w:t>
      </w:r>
      <w:bookmarkEnd w:id="17"/>
      <w:r w:rsidR="003B6B32">
        <w:rPr>
          <w:rFonts w:ascii="Times New Roman" w:hAnsi="Times New Roman" w:cs="Times New Roman"/>
          <w:sz w:val="28"/>
          <w:szCs w:val="28"/>
        </w:rPr>
        <w:t>ю</w:t>
      </w:r>
      <w:r w:rsidR="00107A77">
        <w:rPr>
          <w:rFonts w:ascii="Times New Roman" w:hAnsi="Times New Roman" w:cs="Times New Roman"/>
          <w:sz w:val="28"/>
          <w:szCs w:val="28"/>
        </w:rPr>
        <w:t xml:space="preserve">тся </w:t>
      </w:r>
      <w:bookmarkStart w:id="18" w:name="sub_1028"/>
      <w:r w:rsidR="003B6B32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гранта  документов требованиям, определенным в соответствии с пунктом 3.1 настоящего Порядка, непредставление (представление не в полном объеме) указанных документов; установление факта </w:t>
      </w:r>
      <w:r w:rsidR="009828CD">
        <w:rPr>
          <w:rFonts w:ascii="Times New Roman" w:hAnsi="Times New Roman" w:cs="Times New Roman"/>
          <w:sz w:val="28"/>
          <w:szCs w:val="28"/>
        </w:rPr>
        <w:t>недостоверности представленной П</w:t>
      </w:r>
      <w:r w:rsidR="003B6B32">
        <w:rPr>
          <w:rFonts w:ascii="Times New Roman" w:hAnsi="Times New Roman" w:cs="Times New Roman"/>
          <w:sz w:val="28"/>
          <w:szCs w:val="28"/>
        </w:rPr>
        <w:t>олучателем гранта информации</w:t>
      </w:r>
      <w:r w:rsidR="009828CD">
        <w:rPr>
          <w:rFonts w:ascii="Times New Roman" w:hAnsi="Times New Roman" w:cs="Times New Roman"/>
          <w:sz w:val="28"/>
          <w:szCs w:val="28"/>
        </w:rPr>
        <w:t>.</w:t>
      </w:r>
    </w:p>
    <w:p w:rsidR="00794BF5" w:rsidRDefault="00794BF5" w:rsidP="00107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926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 Получатель гранта в течение 3 (трех) рабочих дней со дня получения проекта Соглашения подписывает оба экземпляра Соглашения и направляет их в адрес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Администрации. Администрация </w:t>
      </w:r>
      <w:r w:rsidR="00CC783E" w:rsidRPr="00CC783E">
        <w:rPr>
          <w:rFonts w:ascii="Times New Roman" w:hAnsi="Times New Roman" w:cs="Times New Roman"/>
          <w:sz w:val="28"/>
          <w:szCs w:val="28"/>
        </w:rPr>
        <w:t>в течение 3 (трех) рабочих дней со дня получения указанных документов подписывает оба экземпляра Соглашения и направляет 1 (один) экземпляр Получателю гранта</w:t>
      </w:r>
      <w:bookmarkStart w:id="19" w:name="sub_1029"/>
      <w:bookmarkEnd w:id="18"/>
      <w:r>
        <w:rPr>
          <w:rFonts w:ascii="Times New Roman" w:hAnsi="Times New Roman" w:cs="Times New Roman"/>
          <w:sz w:val="28"/>
          <w:szCs w:val="28"/>
        </w:rPr>
        <w:t>.</w:t>
      </w:r>
    </w:p>
    <w:p w:rsidR="00CC783E" w:rsidRDefault="00794BF5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926A7">
        <w:rPr>
          <w:rFonts w:ascii="Times New Roman" w:hAnsi="Times New Roman" w:cs="Times New Roman"/>
          <w:sz w:val="28"/>
          <w:szCs w:val="28"/>
        </w:rPr>
        <w:t>9</w:t>
      </w:r>
      <w:r w:rsidR="00067005">
        <w:rPr>
          <w:rFonts w:ascii="Times New Roman" w:hAnsi="Times New Roman" w:cs="Times New Roman"/>
          <w:sz w:val="28"/>
          <w:szCs w:val="28"/>
        </w:rPr>
        <w:t>.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 В случае отказа Получателя гранта от подписания Соглашения или не</w:t>
      </w:r>
      <w:r w:rsidR="00892A65">
        <w:rPr>
          <w:rFonts w:ascii="Times New Roman" w:hAnsi="Times New Roman" w:cs="Times New Roman"/>
          <w:sz w:val="28"/>
          <w:szCs w:val="28"/>
        </w:rPr>
        <w:t xml:space="preserve"> 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направления подписанного проекта Соглашения в установленные </w:t>
      </w:r>
      <w:hyperlink w:anchor="sub_1028" w:history="1">
        <w:r w:rsidRPr="0079459C">
          <w:rPr>
            <w:b/>
            <w:bCs/>
            <w:sz w:val="28"/>
            <w:szCs w:val="28"/>
          </w:rPr>
          <w:t>пунктом</w:t>
        </w:r>
      </w:hyperlink>
      <w:r w:rsidRPr="0079459C">
        <w:rPr>
          <w:rFonts w:ascii="Times New Roman" w:hAnsi="Times New Roman" w:cs="Times New Roman"/>
          <w:b/>
          <w:sz w:val="28"/>
          <w:szCs w:val="28"/>
        </w:rPr>
        <w:t xml:space="preserve"> 3.1</w:t>
      </w:r>
      <w:r w:rsidR="00892A65">
        <w:rPr>
          <w:rFonts w:ascii="Times New Roman" w:hAnsi="Times New Roman" w:cs="Times New Roman"/>
          <w:b/>
          <w:sz w:val="28"/>
          <w:szCs w:val="28"/>
        </w:rPr>
        <w:t>8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 настоящего Порядка сроки</w:t>
      </w:r>
      <w:r w:rsidR="00892A65">
        <w:rPr>
          <w:rFonts w:ascii="Times New Roman" w:hAnsi="Times New Roman" w:cs="Times New Roman"/>
          <w:sz w:val="28"/>
          <w:szCs w:val="28"/>
        </w:rPr>
        <w:t>,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 такой Получатель гранта признается уклонившимся от </w:t>
      </w:r>
      <w:r w:rsidR="00CC783E" w:rsidRPr="00CC783E">
        <w:rPr>
          <w:rFonts w:ascii="Times New Roman" w:hAnsi="Times New Roman" w:cs="Times New Roman"/>
          <w:sz w:val="28"/>
          <w:szCs w:val="28"/>
        </w:rPr>
        <w:lastRenderedPageBreak/>
        <w:t>заключения Соглашения и отказавшимся от предоставления Гранта.</w:t>
      </w:r>
    </w:p>
    <w:p w:rsidR="003C625E" w:rsidRPr="00CC783E" w:rsidRDefault="003C625E" w:rsidP="00C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26A7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Конкретное значение результата предоставления Гранта указывается Администрацией в Соглашении на основании решения Конкурсной комиссии.</w:t>
      </w:r>
    </w:p>
    <w:p w:rsidR="00CC783E" w:rsidRDefault="00FC65F4" w:rsidP="00CC783E">
      <w:pPr>
        <w:rPr>
          <w:rFonts w:ascii="Times New Roman" w:hAnsi="Times New Roman" w:cs="Times New Roman"/>
          <w:sz w:val="28"/>
          <w:szCs w:val="28"/>
        </w:rPr>
      </w:pPr>
      <w:bookmarkStart w:id="20" w:name="sub_1213"/>
      <w:bookmarkEnd w:id="19"/>
      <w:r>
        <w:rPr>
          <w:rFonts w:ascii="Times New Roman" w:hAnsi="Times New Roman" w:cs="Times New Roman"/>
          <w:sz w:val="28"/>
          <w:szCs w:val="28"/>
        </w:rPr>
        <w:t>3.</w:t>
      </w:r>
      <w:r w:rsidR="003C625E">
        <w:rPr>
          <w:rFonts w:ascii="Times New Roman" w:hAnsi="Times New Roman" w:cs="Times New Roman"/>
          <w:sz w:val="28"/>
          <w:szCs w:val="28"/>
        </w:rPr>
        <w:t>2</w:t>
      </w:r>
      <w:r w:rsidR="009926A7">
        <w:rPr>
          <w:rFonts w:ascii="Times New Roman" w:hAnsi="Times New Roman" w:cs="Times New Roman"/>
          <w:sz w:val="28"/>
          <w:szCs w:val="28"/>
        </w:rPr>
        <w:t>1.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 Грант перечисляется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 единовременно в размере, указанном в Соглашении, из бюджета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 не позднее десятого рабочего дня, следующего за днем </w:t>
      </w:r>
      <w:r>
        <w:rPr>
          <w:rFonts w:ascii="Times New Roman" w:hAnsi="Times New Roman" w:cs="Times New Roman"/>
          <w:sz w:val="28"/>
          <w:szCs w:val="28"/>
        </w:rPr>
        <w:t>подписания Соглашения</w:t>
      </w:r>
      <w:r w:rsidR="00CC783E" w:rsidRPr="00CC783E">
        <w:rPr>
          <w:rFonts w:ascii="Times New Roman" w:hAnsi="Times New Roman" w:cs="Times New Roman"/>
          <w:sz w:val="28"/>
          <w:szCs w:val="28"/>
        </w:rPr>
        <w:t>, на расчетный или корреспондентский счет, открытый Получателем гранта в учреждениях Центрального банка Российской Федерации или кредитных организациях.</w:t>
      </w:r>
    </w:p>
    <w:p w:rsidR="007A3618" w:rsidRPr="00620813" w:rsidRDefault="00620813" w:rsidP="007A3618">
      <w:pPr>
        <w:pStyle w:val="1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bookmarkStart w:id="21" w:name="sub_1030"/>
      <w:bookmarkEnd w:id="20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A3618" w:rsidRPr="00620813">
        <w:rPr>
          <w:rFonts w:ascii="Times New Roman" w:hAnsi="Times New Roman" w:cs="Times New Roman"/>
          <w:sz w:val="28"/>
          <w:szCs w:val="28"/>
        </w:rPr>
        <w:t xml:space="preserve"> Порядок осуществления контроля за соблюдением целей, условий и порядка предоставления Гранта и ответственность за их нарушение.</w:t>
      </w:r>
    </w:p>
    <w:p w:rsidR="007A3618" w:rsidRPr="00A72A6D" w:rsidRDefault="00620813" w:rsidP="007A3618">
      <w:pPr>
        <w:ind w:firstLine="708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</w:t>
      </w:r>
      <w:r w:rsidR="007A3618" w:rsidRPr="00A72A6D">
        <w:rPr>
          <w:rFonts w:eastAsia="Times New Roman"/>
          <w:sz w:val="28"/>
          <w:szCs w:val="28"/>
        </w:rPr>
        <w:t>.1.</w:t>
      </w:r>
      <w:r w:rsidR="007A3618">
        <w:rPr>
          <w:sz w:val="28"/>
          <w:szCs w:val="28"/>
        </w:rPr>
        <w:t xml:space="preserve"> Администрация</w:t>
      </w:r>
      <w:r w:rsidR="007A3618" w:rsidRPr="00A72A6D">
        <w:rPr>
          <w:rFonts w:eastAsia="Times New Roman"/>
          <w:sz w:val="28"/>
          <w:szCs w:val="28"/>
        </w:rPr>
        <w:t xml:space="preserve"> осуществляет контроль за </w:t>
      </w:r>
      <w:r w:rsidR="00127BF7">
        <w:rPr>
          <w:rFonts w:eastAsia="Times New Roman"/>
          <w:sz w:val="28"/>
          <w:szCs w:val="28"/>
        </w:rPr>
        <w:t xml:space="preserve">соблюдением условий, целей и порядка предоставления Гранта Получателями Грантов </w:t>
      </w:r>
      <w:r w:rsidR="007A3618" w:rsidRPr="00A72A6D">
        <w:rPr>
          <w:rFonts w:eastAsia="Times New Roman"/>
          <w:sz w:val="28"/>
          <w:szCs w:val="28"/>
        </w:rPr>
        <w:t xml:space="preserve">на основании предоставляемых </w:t>
      </w:r>
      <w:r w:rsidR="00481198">
        <w:rPr>
          <w:sz w:val="28"/>
          <w:szCs w:val="28"/>
        </w:rPr>
        <w:t>Получател</w:t>
      </w:r>
      <w:r>
        <w:rPr>
          <w:sz w:val="28"/>
          <w:szCs w:val="28"/>
        </w:rPr>
        <w:t>ем</w:t>
      </w:r>
      <w:r w:rsidR="00481198">
        <w:rPr>
          <w:sz w:val="28"/>
          <w:szCs w:val="28"/>
        </w:rPr>
        <w:t xml:space="preserve"> грант</w:t>
      </w:r>
      <w:r>
        <w:rPr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отчетов об освоении средств </w:t>
      </w:r>
      <w:r w:rsidR="00D61BB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</w:t>
      </w:r>
      <w:r w:rsidR="007A3618">
        <w:rPr>
          <w:rFonts w:eastAsia="Times New Roman"/>
          <w:sz w:val="28"/>
          <w:szCs w:val="28"/>
        </w:rPr>
        <w:t xml:space="preserve">ранта в течение </w:t>
      </w:r>
      <w:r w:rsidR="002234D3">
        <w:rPr>
          <w:rFonts w:eastAsia="Times New Roman"/>
          <w:sz w:val="28"/>
          <w:szCs w:val="28"/>
        </w:rPr>
        <w:t>30</w:t>
      </w:r>
      <w:r w:rsidR="007A3618">
        <w:rPr>
          <w:rFonts w:eastAsia="Times New Roman"/>
          <w:sz w:val="28"/>
          <w:szCs w:val="28"/>
        </w:rPr>
        <w:t xml:space="preserve"> календ</w:t>
      </w:r>
      <w:r w:rsidR="004376D9">
        <w:rPr>
          <w:rFonts w:eastAsia="Times New Roman"/>
          <w:sz w:val="28"/>
          <w:szCs w:val="28"/>
        </w:rPr>
        <w:t>арных дней с момента получения Г</w:t>
      </w:r>
      <w:r w:rsidR="007A3618">
        <w:rPr>
          <w:rFonts w:eastAsia="Times New Roman"/>
          <w:sz w:val="28"/>
          <w:szCs w:val="28"/>
        </w:rPr>
        <w:t xml:space="preserve">ранта на расчетный счет </w:t>
      </w:r>
      <w:r w:rsidR="004376D9">
        <w:rPr>
          <w:rFonts w:eastAsia="Times New Roman"/>
          <w:sz w:val="28"/>
          <w:szCs w:val="28"/>
        </w:rPr>
        <w:t>получателя Гранта.</w:t>
      </w:r>
    </w:p>
    <w:p w:rsidR="007A3618" w:rsidRPr="00A72A6D" w:rsidRDefault="00620813" w:rsidP="007A3618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4.2. </w:t>
      </w:r>
      <w:r w:rsidR="007A3618" w:rsidRPr="00A72A6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Получатель гранта </w:t>
      </w:r>
      <w:r w:rsidR="007A3618" w:rsidRPr="00A72A6D">
        <w:rPr>
          <w:rFonts w:eastAsia="Times New Roman"/>
          <w:sz w:val="28"/>
          <w:szCs w:val="28"/>
        </w:rPr>
        <w:t xml:space="preserve">обязан: </w:t>
      </w:r>
      <w:r w:rsidR="00DB6344">
        <w:rPr>
          <w:rFonts w:eastAsia="Times New Roman"/>
          <w:sz w:val="28"/>
          <w:szCs w:val="28"/>
        </w:rPr>
        <w:t xml:space="preserve">       </w:t>
      </w:r>
    </w:p>
    <w:p w:rsidR="007A3618" w:rsidRPr="00A72A6D" w:rsidRDefault="007A3618" w:rsidP="007A3618">
      <w:pPr>
        <w:ind w:firstLine="708"/>
        <w:rPr>
          <w:rFonts w:eastAsia="Times New Roman"/>
          <w:sz w:val="28"/>
          <w:szCs w:val="28"/>
        </w:rPr>
      </w:pPr>
      <w:r w:rsidRPr="00A72A6D">
        <w:rPr>
          <w:rFonts w:eastAsia="Times New Roman"/>
          <w:sz w:val="28"/>
          <w:szCs w:val="28"/>
        </w:rPr>
        <w:t xml:space="preserve">использовать полученные бюджетные средства исключительно на цели, предусмотренные </w:t>
      </w:r>
      <w:r w:rsidRPr="00620813">
        <w:rPr>
          <w:rFonts w:eastAsia="Times New Roman"/>
          <w:b/>
          <w:sz w:val="28"/>
          <w:szCs w:val="28"/>
        </w:rPr>
        <w:t xml:space="preserve">пунктом </w:t>
      </w:r>
      <w:r w:rsidR="00620813" w:rsidRPr="00620813">
        <w:rPr>
          <w:rFonts w:eastAsia="Times New Roman"/>
          <w:b/>
          <w:sz w:val="28"/>
          <w:szCs w:val="28"/>
        </w:rPr>
        <w:t>1.5.</w:t>
      </w:r>
      <w:r>
        <w:rPr>
          <w:rFonts w:eastAsia="Times New Roman"/>
          <w:sz w:val="28"/>
          <w:szCs w:val="28"/>
        </w:rPr>
        <w:t xml:space="preserve"> настоящего По</w:t>
      </w:r>
      <w:r w:rsidR="00620813">
        <w:rPr>
          <w:rFonts w:eastAsia="Times New Roman"/>
          <w:sz w:val="28"/>
          <w:szCs w:val="28"/>
        </w:rPr>
        <w:t>рядка</w:t>
      </w:r>
      <w:r w:rsidRPr="00A72A6D">
        <w:rPr>
          <w:rFonts w:eastAsia="Times New Roman"/>
          <w:sz w:val="28"/>
          <w:szCs w:val="28"/>
        </w:rPr>
        <w:t xml:space="preserve">; </w:t>
      </w:r>
    </w:p>
    <w:p w:rsidR="007A3618" w:rsidRPr="00A72A6D" w:rsidRDefault="007A3618" w:rsidP="007A3618">
      <w:pPr>
        <w:ind w:firstLine="708"/>
        <w:rPr>
          <w:rFonts w:eastAsia="Times New Roman"/>
          <w:sz w:val="28"/>
          <w:szCs w:val="28"/>
        </w:rPr>
      </w:pPr>
      <w:r w:rsidRPr="00A72A6D">
        <w:rPr>
          <w:rFonts w:eastAsia="Times New Roman"/>
          <w:sz w:val="28"/>
          <w:szCs w:val="28"/>
        </w:rPr>
        <w:t>представ</w:t>
      </w:r>
      <w:r>
        <w:rPr>
          <w:rFonts w:eastAsia="Times New Roman"/>
          <w:sz w:val="28"/>
          <w:szCs w:val="28"/>
        </w:rPr>
        <w:t>ить</w:t>
      </w:r>
      <w:r w:rsidR="00BC376B">
        <w:rPr>
          <w:rFonts w:eastAsia="Times New Roman"/>
          <w:sz w:val="28"/>
          <w:szCs w:val="28"/>
        </w:rPr>
        <w:t xml:space="preserve"> О</w:t>
      </w:r>
      <w:r w:rsidRPr="00A72A6D">
        <w:rPr>
          <w:rFonts w:eastAsia="Times New Roman"/>
          <w:sz w:val="28"/>
          <w:szCs w:val="28"/>
        </w:rPr>
        <w:t>рганизатору конкурса утвержденны</w:t>
      </w:r>
      <w:r>
        <w:rPr>
          <w:rFonts w:eastAsia="Times New Roman"/>
          <w:sz w:val="28"/>
          <w:szCs w:val="28"/>
        </w:rPr>
        <w:t>й</w:t>
      </w:r>
      <w:r w:rsidRPr="00A72A6D">
        <w:rPr>
          <w:rFonts w:eastAsia="Times New Roman"/>
          <w:sz w:val="28"/>
          <w:szCs w:val="28"/>
        </w:rPr>
        <w:t xml:space="preserve"> отчет с копиями подтв</w:t>
      </w:r>
      <w:r>
        <w:rPr>
          <w:rFonts w:eastAsia="Times New Roman"/>
          <w:sz w:val="28"/>
          <w:szCs w:val="28"/>
        </w:rPr>
        <w:t>ерждающих финансовых документов</w:t>
      </w:r>
      <w:r w:rsidRPr="00A72A6D">
        <w:rPr>
          <w:rFonts w:eastAsia="Times New Roman"/>
          <w:sz w:val="28"/>
          <w:szCs w:val="28"/>
        </w:rPr>
        <w:t xml:space="preserve"> с приложением необходимых материалов (фотографии, видеоматериалы)</w:t>
      </w:r>
      <w:r>
        <w:rPr>
          <w:rFonts w:eastAsia="Times New Roman"/>
          <w:sz w:val="28"/>
          <w:szCs w:val="28"/>
        </w:rPr>
        <w:t xml:space="preserve"> (если имеются)</w:t>
      </w:r>
      <w:r w:rsidRPr="00A72A6D">
        <w:rPr>
          <w:rFonts w:eastAsia="Times New Roman"/>
          <w:sz w:val="28"/>
          <w:szCs w:val="28"/>
        </w:rPr>
        <w:t xml:space="preserve"> в сроки, установленные соглашением по следующей форме: </w:t>
      </w:r>
      <w:r>
        <w:rPr>
          <w:rFonts w:eastAsia="Times New Roman"/>
          <w:sz w:val="28"/>
          <w:szCs w:val="28"/>
        </w:rPr>
        <w:t>наименование организации,</w:t>
      </w:r>
      <w:r w:rsidRPr="00A72A6D">
        <w:rPr>
          <w:rFonts w:eastAsia="Times New Roman"/>
          <w:sz w:val="28"/>
          <w:szCs w:val="28"/>
        </w:rPr>
        <w:t xml:space="preserve"> ФИО </w:t>
      </w:r>
      <w:r>
        <w:rPr>
          <w:rFonts w:eastAsia="Times New Roman"/>
          <w:sz w:val="28"/>
          <w:szCs w:val="28"/>
        </w:rPr>
        <w:t xml:space="preserve">руководителя организации, </w:t>
      </w:r>
      <w:r w:rsidRPr="00A72A6D">
        <w:rPr>
          <w:rFonts w:eastAsia="Times New Roman"/>
          <w:sz w:val="28"/>
          <w:szCs w:val="28"/>
        </w:rPr>
        <w:t>краткое о</w:t>
      </w:r>
      <w:r>
        <w:rPr>
          <w:rFonts w:eastAsia="Times New Roman"/>
          <w:sz w:val="28"/>
          <w:szCs w:val="28"/>
        </w:rPr>
        <w:t>писание сделанного, результаты, смета расходов, ее выполнение;</w:t>
      </w:r>
    </w:p>
    <w:p w:rsidR="007A3618" w:rsidRPr="00A72A6D" w:rsidRDefault="007A3618" w:rsidP="007A3618">
      <w:pPr>
        <w:ind w:firstLine="708"/>
        <w:rPr>
          <w:rFonts w:eastAsia="Times New Roman"/>
          <w:sz w:val="28"/>
          <w:szCs w:val="28"/>
        </w:rPr>
      </w:pPr>
      <w:r w:rsidRPr="00A72A6D">
        <w:rPr>
          <w:rFonts w:eastAsia="Times New Roman"/>
          <w:sz w:val="28"/>
          <w:szCs w:val="28"/>
        </w:rPr>
        <w:t>представлять информацию</w:t>
      </w:r>
      <w:r w:rsidR="00BC376B">
        <w:rPr>
          <w:rFonts w:eastAsia="Times New Roman"/>
          <w:sz w:val="28"/>
          <w:szCs w:val="28"/>
        </w:rPr>
        <w:t xml:space="preserve"> и документы для осуществления О</w:t>
      </w:r>
      <w:r w:rsidRPr="00A72A6D">
        <w:rPr>
          <w:rFonts w:eastAsia="Times New Roman"/>
          <w:sz w:val="28"/>
          <w:szCs w:val="28"/>
        </w:rPr>
        <w:t xml:space="preserve">рганизатором конкурса контроля за использованием финансовых средств в порядке, установленном действующим законодательством, настоящим Положением и соглашением. </w:t>
      </w:r>
    </w:p>
    <w:p w:rsidR="007A3618" w:rsidRPr="00A72A6D" w:rsidRDefault="00BC376B" w:rsidP="007A3618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4.3.</w:t>
      </w:r>
      <w:r w:rsidR="007A3618">
        <w:rPr>
          <w:rFonts w:eastAsia="Times New Roman"/>
          <w:sz w:val="28"/>
          <w:szCs w:val="28"/>
        </w:rPr>
        <w:t xml:space="preserve"> При обнаружении неисполнения </w:t>
      </w:r>
      <w:r>
        <w:rPr>
          <w:rFonts w:eastAsia="Times New Roman"/>
          <w:sz w:val="28"/>
          <w:szCs w:val="28"/>
        </w:rPr>
        <w:t>Получателем гранта</w:t>
      </w:r>
      <w:r w:rsidR="007A3618">
        <w:rPr>
          <w:rFonts w:eastAsia="Times New Roman"/>
          <w:sz w:val="28"/>
          <w:szCs w:val="28"/>
        </w:rPr>
        <w:t xml:space="preserve"> требований, указанных </w:t>
      </w:r>
      <w:r w:rsidR="004D31F8" w:rsidRPr="0079459C">
        <w:rPr>
          <w:rFonts w:eastAsia="Times New Roman"/>
          <w:b/>
          <w:sz w:val="28"/>
          <w:szCs w:val="28"/>
        </w:rPr>
        <w:t>в пункте</w:t>
      </w:r>
      <w:r w:rsidR="007A3618" w:rsidRPr="0079459C">
        <w:rPr>
          <w:rFonts w:eastAsia="Times New Roman"/>
          <w:b/>
          <w:sz w:val="28"/>
          <w:szCs w:val="28"/>
        </w:rPr>
        <w:t xml:space="preserve"> </w:t>
      </w:r>
      <w:r w:rsidR="004D31F8" w:rsidRPr="0079459C">
        <w:rPr>
          <w:rFonts w:eastAsia="Times New Roman"/>
          <w:b/>
          <w:sz w:val="28"/>
          <w:szCs w:val="28"/>
        </w:rPr>
        <w:t>4.2</w:t>
      </w:r>
      <w:r w:rsidR="004D31F8">
        <w:rPr>
          <w:rFonts w:eastAsia="Times New Roman"/>
          <w:sz w:val="28"/>
          <w:szCs w:val="28"/>
        </w:rPr>
        <w:t xml:space="preserve"> настоящего Порядка </w:t>
      </w:r>
      <w:r>
        <w:rPr>
          <w:rFonts w:eastAsia="Times New Roman"/>
          <w:sz w:val="28"/>
          <w:szCs w:val="28"/>
        </w:rPr>
        <w:t xml:space="preserve">Администрация </w:t>
      </w:r>
      <w:r w:rsidR="007A3618" w:rsidRPr="00A72A6D">
        <w:rPr>
          <w:rFonts w:eastAsia="Times New Roman"/>
          <w:sz w:val="28"/>
          <w:szCs w:val="28"/>
        </w:rPr>
        <w:t xml:space="preserve"> </w:t>
      </w:r>
      <w:r w:rsidR="007A3618">
        <w:rPr>
          <w:rFonts w:eastAsia="Times New Roman"/>
          <w:sz w:val="28"/>
          <w:szCs w:val="28"/>
        </w:rPr>
        <w:t>в месячный срок пре</w:t>
      </w:r>
      <w:r w:rsidR="004D31F8">
        <w:rPr>
          <w:rFonts w:eastAsia="Times New Roman"/>
          <w:sz w:val="28"/>
          <w:szCs w:val="28"/>
        </w:rPr>
        <w:t xml:space="preserve">дъявляет претензии к содержанию </w:t>
      </w:r>
      <w:r w:rsidR="007A3618">
        <w:rPr>
          <w:rFonts w:eastAsia="Times New Roman"/>
          <w:sz w:val="28"/>
          <w:szCs w:val="28"/>
        </w:rPr>
        <w:t xml:space="preserve">и наличию </w:t>
      </w:r>
      <w:r w:rsidR="007A3618" w:rsidRPr="00A72A6D">
        <w:rPr>
          <w:rFonts w:eastAsia="Times New Roman"/>
          <w:sz w:val="28"/>
          <w:szCs w:val="28"/>
        </w:rPr>
        <w:t xml:space="preserve">отчетных документов. </w:t>
      </w:r>
    </w:p>
    <w:p w:rsidR="007A3618" w:rsidRPr="00A72A6D" w:rsidRDefault="00BC376B" w:rsidP="007A3618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4.4.</w:t>
      </w:r>
      <w:r w:rsidR="007A3618" w:rsidRPr="00A72A6D">
        <w:rPr>
          <w:rFonts w:eastAsia="Times New Roman"/>
          <w:sz w:val="28"/>
          <w:szCs w:val="28"/>
        </w:rPr>
        <w:t xml:space="preserve"> При наличии претензии к содержанию отчетных документов от </w:t>
      </w:r>
      <w:r>
        <w:rPr>
          <w:rFonts w:eastAsia="Times New Roman"/>
          <w:sz w:val="28"/>
          <w:szCs w:val="28"/>
        </w:rPr>
        <w:t>Администрации</w:t>
      </w:r>
      <w:r w:rsidR="007A3618" w:rsidRPr="00A72A6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Получатель гранта </w:t>
      </w:r>
      <w:r w:rsidR="004376D9">
        <w:rPr>
          <w:rFonts w:eastAsia="Times New Roman"/>
          <w:sz w:val="28"/>
          <w:szCs w:val="28"/>
        </w:rPr>
        <w:t xml:space="preserve">обязан в 10 (десяти) </w:t>
      </w:r>
      <w:r w:rsidR="007A3618" w:rsidRPr="00A72A6D">
        <w:rPr>
          <w:rFonts w:eastAsia="Times New Roman"/>
          <w:sz w:val="28"/>
          <w:szCs w:val="28"/>
        </w:rPr>
        <w:t xml:space="preserve">дневный календарный срок устранить недоработки или дать письменное обоснование невозможности их устранения. </w:t>
      </w:r>
    </w:p>
    <w:p w:rsidR="007A3618" w:rsidRDefault="00BC376B" w:rsidP="007A3618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4.5.</w:t>
      </w:r>
      <w:r w:rsidR="007A3618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Получатель гранта</w:t>
      </w:r>
      <w:r w:rsidR="004376D9">
        <w:rPr>
          <w:rFonts w:eastAsia="Times New Roman"/>
          <w:sz w:val="28"/>
          <w:szCs w:val="28"/>
        </w:rPr>
        <w:t xml:space="preserve"> возвращает полную сумму Г</w:t>
      </w:r>
      <w:r w:rsidR="007A3618">
        <w:rPr>
          <w:rFonts w:eastAsia="Times New Roman"/>
          <w:sz w:val="28"/>
          <w:szCs w:val="28"/>
        </w:rPr>
        <w:t xml:space="preserve">ранта, если прекратил деятельность в качестве субъекта </w:t>
      </w:r>
      <w:r w:rsidR="004D31F8">
        <w:rPr>
          <w:rFonts w:eastAsia="Times New Roman"/>
          <w:sz w:val="28"/>
          <w:szCs w:val="28"/>
        </w:rPr>
        <w:t xml:space="preserve">малого и среднего предпринимательства, а физическое лицо – в качестве налогоплательщика налога на профессиональный доход, </w:t>
      </w:r>
      <w:r w:rsidR="007A3618">
        <w:rPr>
          <w:rFonts w:eastAsia="Times New Roman"/>
          <w:sz w:val="28"/>
          <w:szCs w:val="28"/>
        </w:rPr>
        <w:t xml:space="preserve"> до истечения </w:t>
      </w:r>
      <w:r w:rsidR="004376D9">
        <w:rPr>
          <w:rFonts w:eastAsia="Times New Roman"/>
          <w:sz w:val="28"/>
          <w:szCs w:val="28"/>
        </w:rPr>
        <w:t>12 (двенадцати) месяцев с момента получения Г</w:t>
      </w:r>
      <w:r w:rsidR="007A3618">
        <w:rPr>
          <w:rFonts w:eastAsia="Times New Roman"/>
          <w:sz w:val="28"/>
          <w:szCs w:val="28"/>
        </w:rPr>
        <w:t>ранта на расчетный счет.</w:t>
      </w:r>
    </w:p>
    <w:p w:rsidR="00127BF7" w:rsidRPr="00BD078F" w:rsidRDefault="00127BF7" w:rsidP="007A3618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4.6. В случае нарушения Получателем гранта условий, установленных при получении Гранта, выявленного в том числе по фактам проверок, проведенных Администрацией, Получатель гранта осуществляет возврат средств Гранта в бюджет </w:t>
      </w:r>
      <w:r>
        <w:rPr>
          <w:rFonts w:eastAsia="Times New Roman"/>
          <w:sz w:val="28"/>
          <w:szCs w:val="28"/>
        </w:rPr>
        <w:lastRenderedPageBreak/>
        <w:t>городского округа Кинель Самарской области.</w:t>
      </w:r>
    </w:p>
    <w:p w:rsidR="00067005" w:rsidRPr="009926A7" w:rsidRDefault="00BC376B" w:rsidP="009926A7">
      <w:pPr>
        <w:ind w:firstLine="708"/>
        <w:rPr>
          <w:rStyle w:val="a3"/>
          <w:rFonts w:eastAsia="Times New Roman"/>
          <w:b w:val="0"/>
          <w:bCs w:val="0"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127BF7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</w:t>
      </w:r>
      <w:r w:rsidR="007A3618">
        <w:rPr>
          <w:rFonts w:eastAsia="Times New Roman"/>
          <w:sz w:val="28"/>
          <w:szCs w:val="28"/>
        </w:rPr>
        <w:t xml:space="preserve"> </w:t>
      </w:r>
      <w:r w:rsidR="007A3618" w:rsidRPr="00A72A6D">
        <w:rPr>
          <w:rFonts w:eastAsia="Times New Roman"/>
          <w:sz w:val="28"/>
          <w:szCs w:val="28"/>
        </w:rPr>
        <w:t>В случае нарушения условий</w:t>
      </w:r>
      <w:r w:rsidR="007A3618">
        <w:rPr>
          <w:rFonts w:eastAsia="Times New Roman"/>
          <w:sz w:val="28"/>
          <w:szCs w:val="28"/>
        </w:rPr>
        <w:t>, целей и порядка</w:t>
      </w:r>
      <w:r w:rsidR="007A3618" w:rsidRPr="00A72A6D">
        <w:rPr>
          <w:rFonts w:eastAsia="Times New Roman"/>
          <w:sz w:val="28"/>
          <w:szCs w:val="28"/>
        </w:rPr>
        <w:t xml:space="preserve"> предоставления </w:t>
      </w:r>
      <w:r>
        <w:rPr>
          <w:rFonts w:eastAsia="Times New Roman"/>
          <w:sz w:val="28"/>
          <w:szCs w:val="28"/>
        </w:rPr>
        <w:t xml:space="preserve">Гранта </w:t>
      </w:r>
      <w:r w:rsidR="007A3618" w:rsidRPr="00A72A6D">
        <w:rPr>
          <w:rFonts w:eastAsia="Times New Roman"/>
          <w:sz w:val="28"/>
          <w:szCs w:val="28"/>
        </w:rPr>
        <w:t xml:space="preserve"> </w:t>
      </w:r>
      <w:r w:rsidR="00990455">
        <w:rPr>
          <w:rFonts w:eastAsia="Times New Roman"/>
          <w:sz w:val="28"/>
          <w:szCs w:val="28"/>
        </w:rPr>
        <w:t>Получателем  гранта</w:t>
      </w:r>
      <w:r w:rsidR="007A3618">
        <w:rPr>
          <w:rFonts w:eastAsia="Times New Roman"/>
          <w:sz w:val="28"/>
          <w:szCs w:val="28"/>
        </w:rPr>
        <w:t>, орган муниципального финансового контроля</w:t>
      </w:r>
      <w:r w:rsidR="007A3618" w:rsidRPr="00A72A6D">
        <w:rPr>
          <w:rFonts w:eastAsia="Times New Roman"/>
          <w:sz w:val="28"/>
          <w:szCs w:val="28"/>
        </w:rPr>
        <w:t xml:space="preserve"> составляет акт проверки использования финансовых средств. Возврат средств </w:t>
      </w:r>
      <w:r>
        <w:rPr>
          <w:rFonts w:eastAsia="Times New Roman"/>
          <w:sz w:val="28"/>
          <w:szCs w:val="28"/>
        </w:rPr>
        <w:t>Г</w:t>
      </w:r>
      <w:r w:rsidR="007A3618" w:rsidRPr="00A72A6D">
        <w:rPr>
          <w:rFonts w:eastAsia="Times New Roman"/>
          <w:sz w:val="28"/>
          <w:szCs w:val="28"/>
        </w:rPr>
        <w:t xml:space="preserve">ранта </w:t>
      </w:r>
      <w:r>
        <w:rPr>
          <w:rFonts w:eastAsia="Times New Roman"/>
          <w:sz w:val="28"/>
          <w:szCs w:val="28"/>
        </w:rPr>
        <w:t xml:space="preserve">получателем Гранта в бюджет городского округа Кинель Самарской области </w:t>
      </w:r>
      <w:r w:rsidR="007A3618" w:rsidRPr="00A72A6D">
        <w:rPr>
          <w:rFonts w:eastAsia="Times New Roman"/>
          <w:sz w:val="28"/>
          <w:szCs w:val="28"/>
        </w:rPr>
        <w:t xml:space="preserve">осуществляется в течение 10 </w:t>
      </w:r>
      <w:r w:rsidR="004376D9">
        <w:rPr>
          <w:rFonts w:eastAsia="Times New Roman"/>
          <w:sz w:val="28"/>
          <w:szCs w:val="28"/>
        </w:rPr>
        <w:t xml:space="preserve">(десяти) </w:t>
      </w:r>
      <w:r w:rsidR="007A3618" w:rsidRPr="00A72A6D">
        <w:rPr>
          <w:rFonts w:eastAsia="Times New Roman"/>
          <w:sz w:val="28"/>
          <w:szCs w:val="28"/>
        </w:rPr>
        <w:t>рабочих дней со дня получения акта проверки</w:t>
      </w:r>
      <w:r w:rsidR="00067005">
        <w:rPr>
          <w:rFonts w:eastAsia="Times New Roman"/>
          <w:sz w:val="28"/>
          <w:szCs w:val="28"/>
        </w:rPr>
        <w:t xml:space="preserve"> и письменного требовани</w:t>
      </w:r>
      <w:r>
        <w:rPr>
          <w:rFonts w:eastAsia="Times New Roman"/>
          <w:sz w:val="28"/>
          <w:szCs w:val="28"/>
        </w:rPr>
        <w:t>я на возврат гранта</w:t>
      </w:r>
      <w:r w:rsidR="007A3618" w:rsidRPr="00A72A6D">
        <w:rPr>
          <w:rFonts w:eastAsia="Times New Roman"/>
          <w:sz w:val="28"/>
          <w:szCs w:val="28"/>
        </w:rPr>
        <w:t xml:space="preserve">. В случае, если </w:t>
      </w:r>
      <w:r>
        <w:rPr>
          <w:rFonts w:eastAsia="Times New Roman"/>
          <w:sz w:val="28"/>
          <w:szCs w:val="28"/>
        </w:rPr>
        <w:t xml:space="preserve">Получатель гранта </w:t>
      </w:r>
      <w:r w:rsidR="007A3618" w:rsidRPr="00A72A6D">
        <w:rPr>
          <w:rFonts w:eastAsia="Times New Roman"/>
          <w:sz w:val="28"/>
          <w:szCs w:val="28"/>
        </w:rPr>
        <w:t xml:space="preserve">отказывается добровольно возвратить финансовые средства, они истребуются в </w:t>
      </w:r>
      <w:r>
        <w:rPr>
          <w:rFonts w:eastAsia="Times New Roman"/>
          <w:sz w:val="28"/>
          <w:szCs w:val="28"/>
        </w:rPr>
        <w:t>порядке, установленном действующим законодател</w:t>
      </w:r>
      <w:bookmarkStart w:id="22" w:name="sub_10000"/>
      <w:bookmarkEnd w:id="21"/>
      <w:r w:rsidR="009926A7">
        <w:rPr>
          <w:rFonts w:eastAsia="Times New Roman"/>
          <w:sz w:val="28"/>
          <w:szCs w:val="28"/>
        </w:rPr>
        <w:t>ьством.</w:t>
      </w: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D61BBC" w:rsidRDefault="00D61BBC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4A7589" w:rsidRPr="002748A1" w:rsidRDefault="004A7589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  <w:r w:rsidRPr="00990455">
        <w:rPr>
          <w:rStyle w:val="a3"/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Pr="00990455">
        <w:rPr>
          <w:rStyle w:val="a3"/>
          <w:rFonts w:ascii="Times New Roman" w:hAnsi="Times New Roman" w:cs="Times New Roman"/>
          <w:sz w:val="20"/>
          <w:szCs w:val="20"/>
          <w:lang w:val="en-US"/>
        </w:rPr>
        <w:t xml:space="preserve">N </w:t>
      </w:r>
      <w:r w:rsidR="009926A7">
        <w:rPr>
          <w:rStyle w:val="a3"/>
          <w:rFonts w:ascii="Times New Roman" w:hAnsi="Times New Roman" w:cs="Times New Roman"/>
          <w:sz w:val="20"/>
          <w:szCs w:val="20"/>
        </w:rPr>
        <w:t>1</w:t>
      </w:r>
    </w:p>
    <w:tbl>
      <w:tblPr>
        <w:tblW w:w="10425" w:type="dxa"/>
        <w:tblInd w:w="91" w:type="dxa"/>
        <w:tblLook w:val="04A0"/>
      </w:tblPr>
      <w:tblGrid>
        <w:gridCol w:w="531"/>
        <w:gridCol w:w="1362"/>
        <w:gridCol w:w="1103"/>
        <w:gridCol w:w="1450"/>
        <w:gridCol w:w="1415"/>
        <w:gridCol w:w="1317"/>
        <w:gridCol w:w="861"/>
        <w:gridCol w:w="861"/>
        <w:gridCol w:w="1525"/>
      </w:tblGrid>
      <w:tr w:rsidR="004A7589" w:rsidRPr="00990455" w:rsidTr="00990455">
        <w:trPr>
          <w:trHeight w:val="364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990455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990455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990455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990455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589" w:rsidRPr="00990455" w:rsidRDefault="004A7589" w:rsidP="004A7589">
            <w:pPr>
              <w:pStyle w:val="1"/>
              <w:jc w:val="both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990455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br/>
              <w:t>к Порядку предоставления  в 2021 году за счет средств бю</w:t>
            </w:r>
            <w:r w:rsidR="00DC6B9F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джета городского округа Кинель С</w:t>
            </w:r>
            <w:r w:rsidRPr="00990455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амарской области грантов в форме субсидий юридическим лицам (за исключением государственных (муниципальных) учреждений), индивидуальным предпринимателям - субъектам малого и среднего предпринимательства, а также физическим лицам – произв</w:t>
            </w:r>
            <w:r w:rsidR="000425C0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одителям товаров, работ, услуг</w:t>
            </w:r>
            <w:r w:rsidRPr="00990455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, осуществляющим деятельность на территории городского округа Кинель Самарской области в области экологии, сбора, обработки и утилизации отходов, обработки вторичного сырья,  на приобретение основных средств или пополнение оборотных средств</w:t>
            </w:r>
          </w:p>
          <w:p w:rsidR="004A7589" w:rsidRPr="00990455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7589" w:rsidRPr="004A7589" w:rsidTr="00990455">
        <w:trPr>
          <w:trHeight w:val="6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БИЗНЕС-ПЛАН</w:t>
            </w:r>
            <w:r w:rsidRPr="004A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предпринимательского проекта (услуги)</w:t>
            </w: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(наименование проекта)</w:t>
            </w: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РЕЗЮМЕ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Полное и сокращенное наименование фирмы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6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Организационно-правовая форма (ИП, ИП (глава КФХ), ООО, ЗАО, ОАО)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Место реализации проекта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Инициатор бизнес-плана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Год рождения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6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Опыт профессиональной или предпринимательской деятельности в планируемой сфере деятельности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Адрес регистрации инициатора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Вид деятельности по ОКВЭД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 и задачи проекта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15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Краткое описание услуг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Основные потребители  услуг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6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Создание рабочих мест, в том числе постоянные и временные (сезонные)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Общая стоимость проекта (руб.)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единовременная финансовая помощь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вложение собственных средств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средства, привлекаемые из других источников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96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Основные показатели экономической эффективности проекта (срок окупаемости, общая прибыль, уровень рентабельности и др.)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615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Требуется ли разрешение соответствующих органов (СЭС, пожарная охрана и т.д.)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КРАТКАЯ ИНФОРМАЦИЯ ОБ ОРГАНИЗАЦИИ</w:t>
            </w:r>
          </w:p>
        </w:tc>
      </w:tr>
      <w:tr w:rsidR="004A7589" w:rsidRPr="004A7589" w:rsidTr="00990455">
        <w:trPr>
          <w:trHeight w:val="96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Техническая база, имеющаяся для осуществления проекта: техника, земля, строение, сырье, материалы, оборудование, комплектующие изделия, прочее (указать) (наименование, ед.)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96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Приобретаемое оборудование (перечень и количество основного производственного оборудования и вспомогательного оборудования, техническая характеристика оборудования)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1185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Потребность в помещениях для ведения бизнеса (назначение помещения (офисное, складское, торговое, производственное), площадь, правовое основание использования, сумма аренды в месяц)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6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Основные потребности в сырье (наименование, объем потребности в месяц)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3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Прочие расходы (наименование, объем потребления в месяц)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ОПИСАНИЕ УСЛУГ И ТЕХНОЛОГИЧЕСКОГО ПРОЦЕССА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Наименования и характеристики оказываемой услуги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Порядок предоставления услуги (схема предоставления услуги)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45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Нормы, регламентирующие процесс оказания услуги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63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Услуги-заменители, существующие на рынке, и каковы их основные характеристики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ПРОИЗВОДСТВЕННЫЙ ПЛАН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Календарный план работ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 оказания услуг (планируемый объем оказания услуг)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75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Трудности и проблемы при оказании услуги, меры по их решению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ПЛАН МАРКЕТИНГА И АНАЛИЗ РЫНКА</w:t>
            </w:r>
          </w:p>
        </w:tc>
      </w:tr>
      <w:tr w:rsidR="004A7589" w:rsidRPr="004A7589" w:rsidTr="00990455">
        <w:trPr>
          <w:trHeight w:val="1800"/>
        </w:trPr>
        <w:tc>
          <w:tcPr>
            <w:tcW w:w="5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Потенциальные потребители услуг (выбранную нишу необходимо описать с позиции пола, возраста, социального статуса, семейного положения, образования, места проживания, уровня доходов, жизненных интересов потенциальных клиентов, почему потребители могут быть заинтересованы именно в вашей услуге) 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96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Конкурентная способность (наличие конкурента) (прямые и косвенные конкуренты вашей компании, каковы их услуги и чем они отличаются от того, что предлагаете вы)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66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Схема распространения услуг (каналы сбыта, перспективы развития сбыта)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1815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Продвижение (мероприятия, которые вы планируете провести, чтобы привлечь клиентов и распространить информацию о своей услуге, какие методы рекламы и продвижения вы планируете использовать, какой бюджет вы планируете заложить на маркетинг, наиболее эффективные каналы продвижения именно вашей услуги)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915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Ценообразование для услуг (подход к ценообразованию, стратегия, ценовая политика). Насколько ценовая политика компании соотносится с ценовой политикой конкурентов.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ПЛАН ПО ПЕРСОНАЛУ</w:t>
            </w:r>
          </w:p>
        </w:tc>
      </w:tr>
      <w:tr w:rsidR="004A7589" w:rsidRPr="004A7589" w:rsidTr="00990455">
        <w:trPr>
          <w:trHeight w:val="600"/>
        </w:trPr>
        <w:tc>
          <w:tcPr>
            <w:tcW w:w="5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Планируемое штатное расписание и структура с указанием конкретных должностей и заработной платы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615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 обеспечения проекта персоналом (источники подбора персонала, методы оценивания уровня их компетенции)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ФИНАНСОВЫЙ ПЛАН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Применяемая система налогообложения, налоговые режимы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Планируемая сумма налога в год: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818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Общий режим налогообложения</w:t>
            </w: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Налог на прибыль (для юридических лиц) 20% от дохода (глава 25 НК РФ)</w:t>
            </w: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НДФЛ (для индивидуальных предпринимателей) 13% от дохода (глава 23 НК РФ)</w:t>
            </w: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Налог на имущество Глава 30 НК РФ</w:t>
            </w: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Земельный налог Глава 31 НК РФ</w:t>
            </w: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Транспортный налог Глава 28 НК РФ</w:t>
            </w: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Специальные налоговые режимы</w:t>
            </w: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НПД 4 %, </w:t>
            </w: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ПСН 6% от потенциального дохода (глава 26.5НК РФ)</w:t>
            </w: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ЕСХН 6% от разницы доходы-расходы (глава 26.1 НК РФ)</w:t>
            </w: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УСН доходы 6% от дохода (глава 26.2 НК РФ)</w:t>
            </w: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УСН доходы-расходы 15% от разницы доходы-расходы (глава 26.2 НК РФ)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3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Планируемые страховые взносы во внебюджетные фонды в год: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2875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Индивидуальный предприниматель сам за себя ежемесячно уплачивает:</w:t>
            </w: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ПФ страховая часть 26% от МРОТ</w:t>
            </w: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Федеральный фонд обязательного медицинского страхования (ФФОМС) 5,1% от МРОТ</w:t>
            </w: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За наемных работников:</w:t>
            </w: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ПФ страховая часть 22% от ФОТ</w:t>
            </w: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ФФОМС 5,1% от ФОТ</w:t>
            </w: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Фонд Социального страхования (ФСС) 2,9% от ФОТ</w:t>
            </w: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ФСС от несчастных случаев на производстве (группа риска по ОКВЭД) 0,2-2,5% от ФОТ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АНАЛИЗ РИСКОВ ПРОЕКТА</w:t>
            </w:r>
          </w:p>
        </w:tc>
      </w:tr>
      <w:tr w:rsidR="004A7589" w:rsidRPr="004A7589" w:rsidTr="00990455">
        <w:trPr>
          <w:trHeight w:val="63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Перечень возможных групп рисков и ожидаемые от них последствия (ущербы)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600"/>
        </w:trPr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Меры реагирования или план действий в случае наступления рисков, планируемые мероприятия по защите от них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ОБОСНОВАНИЕ СТОИМОСТИ ПРОЕКТА</w:t>
            </w: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ОБЩАЯ СТОИМОСТЬ ПРОЕКТА</w:t>
            </w:r>
          </w:p>
        </w:tc>
      </w:tr>
      <w:tr w:rsidR="004A7589" w:rsidRPr="004A7589" w:rsidTr="00990455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Перечень затрат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Стоимость, рублей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77041C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4A7589"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Аренда помещения, гаража, автотранспортных средств и т.д.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Затраты на создание рабочих мест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Основные средства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Прочие затраты, связанные с реализацией проекта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Сырье, материалы, комплектующие изделия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Прочие производственные расходы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8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 ЗАТРАТ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АРЕНДА ПОМЕЩЕНИЯ, ГАРАЖА, АВТОТРАНСПОРТНЫХ СРЕДСТВ И Т.Д.</w:t>
            </w:r>
          </w:p>
        </w:tc>
      </w:tr>
      <w:tr w:rsidR="004A7589" w:rsidRPr="004A7589" w:rsidTr="00990455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Назначение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Стоимость в месяц, рублей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9904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ЗАТРАТЫ НА СОЗДАНИЕ РАБОЧИХ МЕСТ</w:t>
            </w:r>
          </w:p>
        </w:tc>
      </w:tr>
      <w:tr w:rsidR="004A7589" w:rsidRPr="004A7589" w:rsidTr="00990455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Стоимость, рублей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990455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8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ОСНОВНЫЕ СРЕДСТВА</w:t>
            </w:r>
          </w:p>
        </w:tc>
      </w:tr>
      <w:tr w:rsidR="004A7589" w:rsidRPr="004A7589" w:rsidTr="00990455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Назначение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Общая стоимость, рублей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Амортизация, рублей/месяц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990455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ПРОЧИЕ ЗАТРАТЫ, СВЯЗАННЫЕ С РЕАЛИЗАЦИЕЙ ПРОЕКТА</w:t>
            </w:r>
          </w:p>
        </w:tc>
      </w:tr>
      <w:tr w:rsidR="004A7589" w:rsidRPr="004A7589" w:rsidTr="00990455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Назначение затрат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Величина затрат, рублей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990455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КАЛЬКУЛЯЦИЯ ЗАТРАТ НА МАТЕРИАЛЫ</w:t>
            </w:r>
          </w:p>
        </w:tc>
      </w:tr>
      <w:tr w:rsidR="004A7589" w:rsidRPr="004A7589" w:rsidTr="00990455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Стоимость ед., рублей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Сумма, рублей</w:t>
            </w: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(Наименование Услуги 1)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990455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(Наименование Услуги 2)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990455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(Наименование Услуги 3)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990455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СЫРЬЕ, МАТЕРИАЛЫ, КОМПЛЕКТУЮЩИЕ ИЗДЕЛИЯ</w:t>
            </w:r>
          </w:p>
        </w:tc>
      </w:tr>
      <w:tr w:rsidR="004A7589" w:rsidRPr="004A7589" w:rsidTr="00990455">
        <w:trPr>
          <w:trHeight w:val="6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Месячная программа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Величина затрат на ед. услуги, рублей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Величина затрат на месячную программу, рублей/месяц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21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990455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ПРОЧИЕ ПРОИЗВОДСТВЕННЫЕ РАСХОДЫ</w:t>
            </w:r>
          </w:p>
        </w:tc>
      </w:tr>
      <w:tr w:rsidR="004A7589" w:rsidRPr="004A7589" w:rsidTr="00990455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Объем потребления в месяц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Стоимость, рублей/месяц</w:t>
            </w: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(Наименование Услуги 1)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Транспортные расходы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Хозяйственные расходы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Коммунальные расходы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Расходы на рекламу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(Наименование Услуги 2)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Транспортные расходы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Хозяйственные расходы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Коммунальные расходы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Расходы на рекламу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(Наименование Услуги 3)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Транспортные расходы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Хозяйственные расходы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Коммунальные расходы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Расходы на рекламу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РАСЧЕТ ФОНДА ОПЛАТЫ ТРУДА</w:t>
            </w:r>
          </w:p>
        </w:tc>
      </w:tr>
      <w:tr w:rsidR="004A7589" w:rsidRPr="004A7589" w:rsidTr="00990455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профессии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 человек, занятых в предоставлении услуги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Месячный фонд оплаты труда, рублей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Начисления  на месячный фонд оплаты труда, рублей</w:t>
            </w: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(Наименование Услуги 1)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(Наименование Услуги 2)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(Наименование Услуги 3)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4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РАСЧЕТ СЕБЕСТОИМОСТИ УСЛУГ И ЦЕНЫ ИХ ОКАЗАНИЯ</w:t>
            </w: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СЕБЕСТОИМОСТЬ ОБЪЕМА ОКАЗЫВАЕМЫХ УСЛУГ В МЕСЯЦ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составляющих себестоимости продукции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Услуги 1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Услуги 2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Услуги 3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Сырье и материалы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05" w:rsidRPr="004A7589" w:rsidRDefault="00067005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Затраты на аренду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Прочие производственные расходы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Амортизация оборудования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7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Заработная плата работников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12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Итого производственных расходов, т.е. себестоимость объема услуг в месяц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Себестоимость единицы услуги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Общая месячная себестоимость по всем видам услуг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15"/>
        </w:trPr>
        <w:tc>
          <w:tcPr>
            <w:tcW w:w="104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ЦЕНА РЕАЛИЗАЦИИ УСЛУГ</w:t>
            </w:r>
          </w:p>
        </w:tc>
      </w:tr>
      <w:tr w:rsidR="004A7589" w:rsidRPr="004A7589" w:rsidTr="00990455">
        <w:trPr>
          <w:trHeight w:val="6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составляющих цены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48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Услуги 1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Услуги 2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Услуги 3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Себестоимость единицы услуги, рублей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Минимально допустимая рентабельность, 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Минимально допустимая рентабельность, рублей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Стоимость единицы услуги, рублей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Ставка НДС, 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НДС, рублей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Минимальная цена реализации услуги, рублей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Средняя розничная цена оказания аналогичной услуги, рублей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Планируемая цена реализации ед. услуги, рублей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СРЕДНЕМЕСЯЧНАЯ ВЫРУЧКА ОТ РЕАЛИЗАЦИИ УСЛУГ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48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Услуги 1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Услуги 2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Услуги 3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Среднемесячный объем реализации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Планируемая цена реализации ед. продукции, руб.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Среднемесячная выручка, рублей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Общая среднемесячная выручка, рублей</w:t>
            </w:r>
          </w:p>
        </w:tc>
        <w:tc>
          <w:tcPr>
            <w:tcW w:w="5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СРЕДНЕМЕСЯЧНАЯ ПРИБЫЛЬ И РЕНТАБЕЛЬНОСТЬ ОКАЗАНИЯ УСЛУГ</w:t>
            </w:r>
          </w:p>
        </w:tc>
      </w:tr>
      <w:tr w:rsidR="004A7589" w:rsidRPr="004A7589" w:rsidTr="00990455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Величина показателя</w:t>
            </w: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Общая среднемесячная выручка, рублей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Коэффициент НДС, %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НДС, рублей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Валовая среднемесячная выручка без учета НДС, рублей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Себестоимость месячного объема всех услуг, рублей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Балансовая прибыль, рублей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Рентабельность, %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Ставка налога на прибыль, %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Налог на прибыль, рублей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Прибыль, остающаяся в распоряжении предприятия, рублей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Срок окупаемости, лет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Совокупный годовой (чистый) доход подлежит налогообложению в установленном законом порядке.</w:t>
            </w: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0455" w:rsidRPr="004A7589" w:rsidTr="00990455">
        <w:trPr>
          <w:trHeight w:val="300"/>
        </w:trPr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Приложения: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55" w:rsidRPr="004A7589" w:rsidRDefault="00990455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589" w:rsidRPr="004A7589" w:rsidTr="00990455">
        <w:trPr>
          <w:trHeight w:val="30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«____»________20__ г.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5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0455" w:rsidRPr="004A7589" w:rsidTr="0099045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89" w:rsidRPr="004A7589" w:rsidRDefault="004A7589" w:rsidP="004A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A7589" w:rsidRDefault="004A7589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26A7" w:rsidRPr="00990455" w:rsidRDefault="009926A7" w:rsidP="009926A7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  <w:r w:rsidRPr="00990455">
        <w:rPr>
          <w:rStyle w:val="a3"/>
          <w:rFonts w:ascii="Times New Roman" w:hAnsi="Times New Roman" w:cs="Times New Roman"/>
          <w:sz w:val="20"/>
          <w:szCs w:val="20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sz w:val="20"/>
          <w:szCs w:val="20"/>
        </w:rPr>
        <w:t>2</w:t>
      </w:r>
    </w:p>
    <w:tbl>
      <w:tblPr>
        <w:tblW w:w="0" w:type="auto"/>
        <w:tblInd w:w="3936" w:type="dxa"/>
        <w:tblLook w:val="04A0"/>
      </w:tblPr>
      <w:tblGrid>
        <w:gridCol w:w="1046"/>
        <w:gridCol w:w="5482"/>
        <w:gridCol w:w="52"/>
      </w:tblGrid>
      <w:tr w:rsidR="009926A7" w:rsidRPr="00990455" w:rsidTr="00BE0965">
        <w:trPr>
          <w:gridAfter w:val="1"/>
          <w:wAfter w:w="60" w:type="dxa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A7" w:rsidRPr="00990455" w:rsidRDefault="009926A7" w:rsidP="000425C0">
            <w:pPr>
              <w:ind w:firstLine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990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Порядку предоставления  в 2021 году за счет средств бюджета городского округа Кинель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DC6B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амарской области</w:t>
            </w:r>
            <w:r w:rsidRPr="00990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0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грантов в форме субсидий юридическим лицам (за исключением государственных (муниципальных) учреждений), индивидуальным предпринимателям - субъектам малого и среднего предпринимательства, а также физическим лицам – произв</w:t>
            </w:r>
            <w:r w:rsidR="00042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одителям товаров, работ, услуг</w:t>
            </w:r>
            <w:r w:rsidRPr="00990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осуществляющим деятельность на территории городского округа Кинель Самарской области в области экологии, сбора, обработки и утилизации отходов, обработки вторичного сырья,  на приобретение основных средств или пополнение оборотных средств</w:t>
            </w:r>
          </w:p>
        </w:tc>
      </w:tr>
      <w:tr w:rsidR="009926A7" w:rsidTr="00BE0965">
        <w:trPr>
          <w:gridBefore w:val="1"/>
          <w:wBefore w:w="1134" w:type="dxa"/>
        </w:trPr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A7" w:rsidRPr="00CC783E" w:rsidRDefault="009926A7" w:rsidP="00BE096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758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Pr="00CC783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Кинель Самарской области </w:t>
            </w:r>
            <w:r w:rsidRPr="00CC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6A7" w:rsidRPr="00CC783E" w:rsidRDefault="009926A7" w:rsidP="00BE096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78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__________________________________</w:t>
            </w:r>
          </w:p>
          <w:p w:rsidR="009926A7" w:rsidRPr="004A7589" w:rsidRDefault="009926A7" w:rsidP="00BE0965">
            <w:pPr>
              <w:pStyle w:val="a6"/>
              <w:ind w:left="-392"/>
              <w:rPr>
                <w:rFonts w:ascii="Times New Roman" w:hAnsi="Times New Roman" w:cs="Times New Roman"/>
              </w:rPr>
            </w:pPr>
            <w:r w:rsidRPr="004A7589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                от ___</w:t>
            </w:r>
            <w:r w:rsidRPr="004A7589">
              <w:rPr>
                <w:rFonts w:ascii="Times New Roman" w:hAnsi="Times New Roman" w:cs="Times New Roman"/>
              </w:rPr>
              <w:t>____________________________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9926A7" w:rsidRPr="004A7589" w:rsidRDefault="009926A7" w:rsidP="00BE096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7589">
              <w:rPr>
                <w:rFonts w:ascii="Times New Roman" w:hAnsi="Times New Roman" w:cs="Times New Roman"/>
              </w:rPr>
              <w:t xml:space="preserve"> (полное</w:t>
            </w:r>
            <w:r>
              <w:rPr>
                <w:rFonts w:ascii="Times New Roman" w:hAnsi="Times New Roman" w:cs="Times New Roman"/>
              </w:rPr>
              <w:t xml:space="preserve"> наименование юридического лица</w:t>
            </w:r>
            <w:r w:rsidRPr="004A7589">
              <w:rPr>
                <w:rFonts w:ascii="Times New Roman" w:hAnsi="Times New Roman" w:cs="Times New Roman"/>
              </w:rPr>
              <w:t>/ Ф.И.О. индивидуального предпринимателя, Ф.И.О. физического лица – налогоплательщика налога на профессиональный доход)</w:t>
            </w:r>
          </w:p>
          <w:p w:rsidR="009926A7" w:rsidRPr="004A7589" w:rsidRDefault="009926A7" w:rsidP="00BE0965">
            <w:pPr>
              <w:rPr>
                <w:rFonts w:ascii="Times New Roman" w:hAnsi="Times New Roman" w:cs="Times New Roman"/>
              </w:rPr>
            </w:pPr>
          </w:p>
          <w:p w:rsidR="009926A7" w:rsidRPr="004A7589" w:rsidRDefault="009926A7" w:rsidP="00BE09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  <w:r w:rsidRPr="004A7589">
              <w:rPr>
                <w:rFonts w:ascii="Times New Roman" w:hAnsi="Times New Roman" w:cs="Times New Roman"/>
              </w:rPr>
              <w:t>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9926A7" w:rsidRPr="004A7589" w:rsidRDefault="009926A7" w:rsidP="00BE0965">
            <w:pPr>
              <w:pStyle w:val="a6"/>
              <w:rPr>
                <w:rFonts w:ascii="Times New Roman" w:hAnsi="Times New Roman" w:cs="Times New Roman"/>
              </w:rPr>
            </w:pPr>
            <w:r w:rsidRPr="004A7589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4A7589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9926A7" w:rsidRDefault="009926A7" w:rsidP="00BE0965">
            <w:pPr>
              <w:pStyle w:val="a6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4A7589">
              <w:rPr>
                <w:rFonts w:ascii="Times New Roman" w:hAnsi="Times New Roman" w:cs="Times New Roman"/>
              </w:rPr>
              <w:t xml:space="preserve">                                 тел.</w:t>
            </w:r>
            <w:r w:rsidRPr="00CC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926A7" w:rsidRPr="00CC783E" w:rsidRDefault="009926A7" w:rsidP="009926A7">
      <w:pPr>
        <w:rPr>
          <w:rFonts w:ascii="Times New Roman" w:hAnsi="Times New Roman" w:cs="Times New Roman"/>
          <w:sz w:val="28"/>
          <w:szCs w:val="28"/>
        </w:rPr>
      </w:pPr>
    </w:p>
    <w:p w:rsidR="006A50EA" w:rsidRDefault="006A50EA" w:rsidP="009926A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A50EA" w:rsidRDefault="006A50EA" w:rsidP="009926A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926A7" w:rsidRPr="00CC783E" w:rsidRDefault="009926A7" w:rsidP="009926A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926A7" w:rsidRPr="00CC783E" w:rsidRDefault="009926A7" w:rsidP="009926A7">
      <w:pPr>
        <w:pStyle w:val="1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Заявление на получение Гранта</w:t>
      </w:r>
    </w:p>
    <w:p w:rsidR="009926A7" w:rsidRPr="00CC783E" w:rsidRDefault="009926A7" w:rsidP="009926A7">
      <w:pPr>
        <w:rPr>
          <w:rFonts w:ascii="Times New Roman" w:hAnsi="Times New Roman" w:cs="Times New Roman"/>
          <w:sz w:val="28"/>
          <w:szCs w:val="28"/>
        </w:rPr>
      </w:pPr>
    </w:p>
    <w:p w:rsidR="009926A7" w:rsidRPr="00CC783E" w:rsidRDefault="009926A7" w:rsidP="009926A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Прошу  предоставить  грант в  форме субсидии за счет средств бюджета</w:t>
      </w:r>
    </w:p>
    <w:p w:rsidR="009926A7" w:rsidRPr="00CC783E" w:rsidRDefault="009926A7" w:rsidP="009926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городского   округа   </w:t>
      </w:r>
      <w:r>
        <w:rPr>
          <w:rFonts w:ascii="Times New Roman" w:hAnsi="Times New Roman" w:cs="Times New Roman"/>
          <w:sz w:val="28"/>
          <w:szCs w:val="28"/>
        </w:rPr>
        <w:t xml:space="preserve">Кинель Самарской области </w:t>
      </w:r>
      <w:r w:rsidRPr="00CC783E">
        <w:rPr>
          <w:rFonts w:ascii="Times New Roman" w:hAnsi="Times New Roman" w:cs="Times New Roman"/>
          <w:sz w:val="28"/>
          <w:szCs w:val="28"/>
        </w:rPr>
        <w:t xml:space="preserve">   в   соответствии   с  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83E">
        <w:rPr>
          <w:rFonts w:ascii="Times New Roman" w:hAnsi="Times New Roman" w:cs="Times New Roman"/>
          <w:sz w:val="28"/>
          <w:szCs w:val="28"/>
        </w:rPr>
        <w:t xml:space="preserve">Администрации 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Кинель Самарской области </w:t>
      </w:r>
      <w:r w:rsidRPr="00CC783E">
        <w:rPr>
          <w:rFonts w:ascii="Times New Roman" w:hAnsi="Times New Roman" w:cs="Times New Roman"/>
          <w:sz w:val="28"/>
          <w:szCs w:val="28"/>
        </w:rPr>
        <w:t xml:space="preserve"> от __________ N ____________</w:t>
      </w:r>
    </w:p>
    <w:p w:rsidR="009926A7" w:rsidRPr="00CC783E" w:rsidRDefault="009926A7" w:rsidP="009926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"Об утверждении  </w:t>
      </w:r>
      <w:r w:rsidRPr="004A7589">
        <w:rPr>
          <w:rFonts w:ascii="Times New Roman" w:hAnsi="Times New Roman" w:cs="Times New Roman"/>
          <w:sz w:val="28"/>
          <w:szCs w:val="28"/>
        </w:rPr>
        <w:t>Порядка предоставления  в 2021 году за счет средств бю</w:t>
      </w:r>
      <w:r>
        <w:rPr>
          <w:rFonts w:ascii="Times New Roman" w:hAnsi="Times New Roman" w:cs="Times New Roman"/>
          <w:sz w:val="28"/>
          <w:szCs w:val="28"/>
        </w:rPr>
        <w:t>джета городского округа Кинель С</w:t>
      </w:r>
      <w:r w:rsidRPr="004A7589">
        <w:rPr>
          <w:rFonts w:ascii="Times New Roman" w:hAnsi="Times New Roman" w:cs="Times New Roman"/>
          <w:sz w:val="28"/>
          <w:szCs w:val="28"/>
        </w:rPr>
        <w:t>амарской области грантов в форме субсидий юридическим лицам (за исключением государственных (муниципальных) учреждений), индивидуальным предпринимателям - субъектам малого и среднего предпринимательства, а также физическим лицам – производителям товаров, работ, услуг, осуществляющим деятельность на территории городского округа Кинель Самарской области в области экологии, сбора, обработки и утилизации отходов, обработки вторичного сырья,  на приобретение основных средств или пополнение оборотных средств</w:t>
      </w:r>
      <w:r w:rsidRPr="00CC783E">
        <w:rPr>
          <w:rFonts w:ascii="Times New Roman" w:hAnsi="Times New Roman" w:cs="Times New Roman"/>
          <w:sz w:val="28"/>
          <w:szCs w:val="28"/>
        </w:rPr>
        <w:t>" _________________________________________________</w:t>
      </w:r>
    </w:p>
    <w:p w:rsidR="009926A7" w:rsidRPr="00CC783E" w:rsidRDefault="009926A7" w:rsidP="009926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(наименование юридического лица, Ф.И.О.</w:t>
      </w:r>
    </w:p>
    <w:p w:rsidR="009926A7" w:rsidRPr="00CC783E" w:rsidRDefault="009926A7" w:rsidP="009926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                            индивидуального предпринимателя)</w:t>
      </w:r>
    </w:p>
    <w:p w:rsidR="009926A7" w:rsidRPr="00CC783E" w:rsidRDefault="009926A7" w:rsidP="009926A7">
      <w:pPr>
        <w:pStyle w:val="a6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926A7" w:rsidRPr="00CC783E" w:rsidRDefault="009926A7" w:rsidP="009926A7">
      <w:pPr>
        <w:pStyle w:val="a6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на  приобретение 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83E">
        <w:rPr>
          <w:rFonts w:ascii="Times New Roman" w:hAnsi="Times New Roman" w:cs="Times New Roman"/>
          <w:sz w:val="28"/>
          <w:szCs w:val="28"/>
        </w:rPr>
        <w:t>средств  или  пополнение  оборотных  средств  (нужное  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83E">
        <w:rPr>
          <w:rFonts w:ascii="Times New Roman" w:hAnsi="Times New Roman" w:cs="Times New Roman"/>
          <w:sz w:val="28"/>
          <w:szCs w:val="28"/>
        </w:rPr>
        <w:t>в размере ____________ рублей.</w:t>
      </w:r>
    </w:p>
    <w:p w:rsidR="009926A7" w:rsidRPr="00CC783E" w:rsidRDefault="009926A7" w:rsidP="009926A7">
      <w:pPr>
        <w:rPr>
          <w:rFonts w:ascii="Times New Roman" w:hAnsi="Times New Roman" w:cs="Times New Roman"/>
          <w:sz w:val="28"/>
          <w:szCs w:val="28"/>
        </w:rPr>
      </w:pPr>
    </w:p>
    <w:p w:rsidR="009926A7" w:rsidRPr="00CC783E" w:rsidRDefault="009926A7" w:rsidP="009926A7">
      <w:pPr>
        <w:pStyle w:val="a6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9926A7" w:rsidRPr="00CC783E" w:rsidRDefault="009926A7" w:rsidP="009926A7">
      <w:pPr>
        <w:pStyle w:val="a6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___________________________________;</w:t>
      </w:r>
    </w:p>
    <w:p w:rsidR="009926A7" w:rsidRPr="00CC783E" w:rsidRDefault="009926A7" w:rsidP="009926A7">
      <w:pPr>
        <w:pStyle w:val="a6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___________________________________;</w:t>
      </w:r>
    </w:p>
    <w:p w:rsidR="009926A7" w:rsidRPr="00CC783E" w:rsidRDefault="009926A7" w:rsidP="009926A7">
      <w:pPr>
        <w:pStyle w:val="a6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9926A7" w:rsidRPr="00CC783E" w:rsidRDefault="009926A7" w:rsidP="009926A7">
      <w:pPr>
        <w:rPr>
          <w:rFonts w:ascii="Times New Roman" w:hAnsi="Times New Roman" w:cs="Times New Roman"/>
          <w:sz w:val="28"/>
          <w:szCs w:val="28"/>
        </w:rPr>
      </w:pPr>
    </w:p>
    <w:p w:rsidR="009926A7" w:rsidRPr="00CC783E" w:rsidRDefault="009926A7" w:rsidP="009926A7">
      <w:pPr>
        <w:pStyle w:val="a6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"___" ____________ ______       ______________/ __________________</w:t>
      </w:r>
      <w:hyperlink w:anchor="sub_10001" w:history="1">
        <w:r w:rsidRPr="00CC783E">
          <w:rPr>
            <w:rStyle w:val="a4"/>
            <w:rFonts w:ascii="Times New Roman" w:hAnsi="Times New Roman" w:cs="Times New Roman"/>
            <w:sz w:val="28"/>
            <w:szCs w:val="28"/>
          </w:rPr>
          <w:t>*</w:t>
        </w:r>
      </w:hyperlink>
    </w:p>
    <w:p w:rsidR="009926A7" w:rsidRPr="00CC783E" w:rsidRDefault="009926A7" w:rsidP="009926A7">
      <w:pPr>
        <w:pStyle w:val="a6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                                   (подпись)         (Ф.И.О.)</w:t>
      </w:r>
    </w:p>
    <w:p w:rsidR="009926A7" w:rsidRPr="00CC783E" w:rsidRDefault="009926A7" w:rsidP="009926A7">
      <w:pPr>
        <w:rPr>
          <w:rFonts w:ascii="Times New Roman" w:hAnsi="Times New Roman" w:cs="Times New Roman"/>
          <w:sz w:val="28"/>
          <w:szCs w:val="28"/>
        </w:rPr>
      </w:pPr>
    </w:p>
    <w:p w:rsidR="009926A7" w:rsidRPr="00CC783E" w:rsidRDefault="009926A7" w:rsidP="009926A7">
      <w:pPr>
        <w:pStyle w:val="a6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                          М.П.</w:t>
      </w:r>
    </w:p>
    <w:p w:rsidR="009926A7" w:rsidRPr="00CC783E" w:rsidRDefault="009926A7" w:rsidP="009926A7">
      <w:pPr>
        <w:rPr>
          <w:rFonts w:ascii="Times New Roman" w:hAnsi="Times New Roman" w:cs="Times New Roman"/>
          <w:sz w:val="28"/>
          <w:szCs w:val="28"/>
        </w:rPr>
      </w:pPr>
    </w:p>
    <w:p w:rsidR="009926A7" w:rsidRPr="00990455" w:rsidRDefault="009926A7" w:rsidP="009926A7">
      <w:pPr>
        <w:rPr>
          <w:rFonts w:ascii="Times New Roman" w:hAnsi="Times New Roman" w:cs="Times New Roman"/>
        </w:rPr>
      </w:pPr>
      <w:bookmarkStart w:id="23" w:name="sub_10001"/>
      <w:r w:rsidRPr="00990455">
        <w:rPr>
          <w:rStyle w:val="a3"/>
          <w:rFonts w:ascii="Times New Roman" w:hAnsi="Times New Roman" w:cs="Times New Roman"/>
        </w:rPr>
        <w:t xml:space="preserve">* </w:t>
      </w:r>
      <w:r w:rsidRPr="00990455">
        <w:rPr>
          <w:rFonts w:ascii="Times New Roman" w:hAnsi="Times New Roman" w:cs="Times New Roman"/>
        </w:rPr>
        <w:t>В случае если заявителем является организация, заявление подписывается руководителем организации или уполномоченным лицом; если заявителем является индивидуальный предприниматель или физическое лицо, подписывается непосредственно заявителем.</w:t>
      </w:r>
    </w:p>
    <w:bookmarkEnd w:id="23"/>
    <w:p w:rsidR="009926A7" w:rsidRDefault="009926A7" w:rsidP="009926A7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9926A7" w:rsidRDefault="009926A7" w:rsidP="009926A7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4A758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9926A7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</w:p>
    <w:p w:rsidR="009926A7" w:rsidRDefault="009926A7" w:rsidP="009926A7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</w:p>
    <w:p w:rsidR="009926A7" w:rsidRDefault="009926A7" w:rsidP="009926A7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</w:p>
    <w:p w:rsidR="009926A7" w:rsidRDefault="009926A7" w:rsidP="009926A7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CC783E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425C0" w:rsidRDefault="000425C0" w:rsidP="00CC783E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90455" w:rsidRDefault="00990455" w:rsidP="00CC783E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A5144" w:rsidRDefault="00CA5144" w:rsidP="00CC783E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24" w:name="sub_20000"/>
      <w:bookmarkEnd w:id="22"/>
    </w:p>
    <w:p w:rsidR="00CA5144" w:rsidRPr="00990455" w:rsidRDefault="00CC783E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  <w:r w:rsidRPr="00990455">
        <w:rPr>
          <w:rStyle w:val="a3"/>
          <w:rFonts w:ascii="Times New Roman" w:hAnsi="Times New Roman" w:cs="Times New Roman"/>
          <w:sz w:val="20"/>
          <w:szCs w:val="20"/>
        </w:rPr>
        <w:lastRenderedPageBreak/>
        <w:t>Приложение N </w:t>
      </w:r>
      <w:r w:rsidR="00CA5144" w:rsidRPr="00990455">
        <w:rPr>
          <w:rStyle w:val="a3"/>
          <w:rFonts w:ascii="Times New Roman" w:hAnsi="Times New Roman" w:cs="Times New Roman"/>
          <w:sz w:val="20"/>
          <w:szCs w:val="20"/>
        </w:rPr>
        <w:t>3</w:t>
      </w:r>
    </w:p>
    <w:tbl>
      <w:tblPr>
        <w:tblStyle w:val="af"/>
        <w:tblW w:w="0" w:type="auto"/>
        <w:tblInd w:w="4077" w:type="dxa"/>
        <w:tblLook w:val="04A0"/>
      </w:tblPr>
      <w:tblGrid>
        <w:gridCol w:w="6439"/>
      </w:tblGrid>
      <w:tr w:rsidR="00CA5144" w:rsidRPr="00990455" w:rsidTr="00CA5144"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</w:tcPr>
          <w:p w:rsidR="00CA5144" w:rsidRPr="00990455" w:rsidRDefault="00CA5144" w:rsidP="000425C0">
            <w:pPr>
              <w:ind w:firstLine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990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Порядку предоставления  в 2021 году за счет средств бюджета городского округа Кинель </w:t>
            </w:r>
            <w:r w:rsidR="00770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770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амарской области</w:t>
            </w:r>
            <w:r w:rsidRPr="00990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0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грантов в форме субсидий юридическим лицам (за исключением государственных (муниципальных) учреждений), индивидуальным предпринимателям - субъектам малого и среднего предпринимательства, а также физическим лицам – производителям товаров, работ, услуг, осуществляющим деятельность на территории городского округа Кинель Самарской области в области экологии, сбора, обработки и утилизации отходов, обработки вторичного сырья,  на приобретение основных средств или пополнение оборотных средств</w:t>
            </w:r>
          </w:p>
        </w:tc>
      </w:tr>
    </w:tbl>
    <w:p w:rsidR="00CC783E" w:rsidRPr="00CC783E" w:rsidRDefault="00CC783E" w:rsidP="00CC783E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bookmarkEnd w:id="24"/>
    <w:p w:rsidR="00CC783E" w:rsidRPr="00CC783E" w:rsidRDefault="00CC783E" w:rsidP="00CC783E">
      <w:pPr>
        <w:pStyle w:val="1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Справка</w:t>
      </w:r>
      <w:r w:rsidRPr="00CC783E">
        <w:rPr>
          <w:rFonts w:ascii="Times New Roman" w:hAnsi="Times New Roman" w:cs="Times New Roman"/>
          <w:sz w:val="28"/>
          <w:szCs w:val="28"/>
        </w:rPr>
        <w:br/>
        <w:t>о юридическом лице, индивидуальном предпринимателе - субъекте малого и среднего предпринимательства</w:t>
      </w:r>
      <w:r w:rsidR="00CA5144">
        <w:rPr>
          <w:rFonts w:ascii="Times New Roman" w:hAnsi="Times New Roman" w:cs="Times New Roman"/>
          <w:sz w:val="28"/>
          <w:szCs w:val="28"/>
        </w:rPr>
        <w:t>, физического лица – налогоплательщика налога на профессиональный доход</w:t>
      </w:r>
    </w:p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180"/>
      </w:tblGrid>
      <w:tr w:rsidR="00CC783E" w:rsidRPr="00CC783E" w:rsidTr="001A6F2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3E" w:rsidRPr="00CC783E" w:rsidRDefault="00CC783E" w:rsidP="001A6F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783E">
              <w:rPr>
                <w:rFonts w:ascii="Times New Roman" w:hAnsi="Times New Roman" w:cs="Times New Roman"/>
                <w:sz w:val="28"/>
                <w:szCs w:val="28"/>
              </w:rPr>
              <w:t>Заявитель (полное фирменное наименование для юридического лица, Ф.И.О. для индивидуального предпринимателя)</w:t>
            </w:r>
            <w:r w:rsidR="00CA5144">
              <w:rPr>
                <w:rFonts w:ascii="Times New Roman" w:hAnsi="Times New Roman" w:cs="Times New Roman"/>
                <w:sz w:val="28"/>
                <w:szCs w:val="28"/>
              </w:rPr>
              <w:t>, физического лица – налогоплательщика налога на профессиональный доход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83E" w:rsidRPr="00CC783E" w:rsidRDefault="00CC783E" w:rsidP="001A6F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83E" w:rsidRPr="00CC783E" w:rsidTr="001A6F2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3E" w:rsidRPr="00CC783E" w:rsidRDefault="00CC783E" w:rsidP="001A6F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783E">
              <w:rPr>
                <w:rFonts w:ascii="Times New Roman" w:hAnsi="Times New Roman" w:cs="Times New Roman"/>
                <w:sz w:val="28"/>
                <w:szCs w:val="28"/>
              </w:rPr>
              <w:t>Ф.И.О. и должность руководителя организации (для юридического лица)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83E" w:rsidRPr="00CC783E" w:rsidRDefault="00CC783E" w:rsidP="001A6F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83E" w:rsidRPr="00CC783E" w:rsidTr="001A6F2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3E" w:rsidRPr="00CC783E" w:rsidRDefault="00CC783E" w:rsidP="001A6F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783E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  <w:r w:rsidR="00CA5144">
              <w:rPr>
                <w:rFonts w:ascii="Times New Roman" w:hAnsi="Times New Roman" w:cs="Times New Roman"/>
                <w:sz w:val="28"/>
                <w:szCs w:val="28"/>
              </w:rPr>
              <w:t xml:space="preserve"> (адрес регистрации)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83E" w:rsidRPr="00CC783E" w:rsidRDefault="00CC783E" w:rsidP="001A6F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83E" w:rsidRPr="00CC783E" w:rsidTr="001A6F2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3E" w:rsidRPr="00CC783E" w:rsidRDefault="00CC783E" w:rsidP="001A6F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783E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83E" w:rsidRPr="00CC783E" w:rsidRDefault="00CC783E" w:rsidP="001A6F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83E" w:rsidRPr="00CC783E" w:rsidTr="001A6F2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3E" w:rsidRPr="00CC783E" w:rsidRDefault="00CC783E" w:rsidP="001A6F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783E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83E" w:rsidRPr="00CC783E" w:rsidRDefault="00CC783E" w:rsidP="001A6F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83E" w:rsidRPr="00CC783E" w:rsidTr="001A6F2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3E" w:rsidRPr="00CC783E" w:rsidRDefault="00CC783E" w:rsidP="001A6F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783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83E" w:rsidRPr="00CC783E" w:rsidRDefault="00CC783E" w:rsidP="001A6F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83E" w:rsidRPr="00CC783E" w:rsidTr="001A6F2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3E" w:rsidRPr="00CC783E" w:rsidRDefault="00CC783E" w:rsidP="001A6F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783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83E" w:rsidRPr="00CC783E" w:rsidRDefault="00CC783E" w:rsidP="001A6F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83E" w:rsidRPr="00CC783E" w:rsidTr="001A6F2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3E" w:rsidRPr="00CC783E" w:rsidRDefault="00CC783E" w:rsidP="001A6F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783E">
              <w:rPr>
                <w:rFonts w:ascii="Times New Roman" w:hAnsi="Times New Roman" w:cs="Times New Roman"/>
                <w:sz w:val="28"/>
                <w:szCs w:val="28"/>
              </w:rPr>
              <w:t>КПП (при наличии)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83E" w:rsidRPr="00CC783E" w:rsidRDefault="00CC783E" w:rsidP="001A6F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83E" w:rsidRPr="00CC783E" w:rsidTr="001A6F2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3E" w:rsidRPr="00CC783E" w:rsidRDefault="00CC783E" w:rsidP="001A6F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783E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для перечисления Гранта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83E" w:rsidRPr="00CC783E" w:rsidRDefault="00CC783E" w:rsidP="001A6F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83E" w:rsidRPr="00CC783E" w:rsidTr="001A6F2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3E" w:rsidRPr="00CC783E" w:rsidRDefault="00CC783E" w:rsidP="001A6F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783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83E" w:rsidRPr="00CC783E" w:rsidRDefault="00CC783E" w:rsidP="001A6F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</w:p>
    <w:p w:rsidR="00CC783E" w:rsidRPr="00CC783E" w:rsidRDefault="00CC783E" w:rsidP="00CC783E">
      <w:pPr>
        <w:pStyle w:val="a6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"___" ____________ ______       ______________/ __________________</w:t>
      </w:r>
      <w:hyperlink w:anchor="sub_20001" w:history="1">
        <w:r w:rsidRPr="00CC783E">
          <w:rPr>
            <w:rStyle w:val="a4"/>
            <w:rFonts w:ascii="Times New Roman" w:hAnsi="Times New Roman" w:cs="Times New Roman"/>
            <w:sz w:val="28"/>
            <w:szCs w:val="28"/>
          </w:rPr>
          <w:t>*</w:t>
        </w:r>
      </w:hyperlink>
    </w:p>
    <w:p w:rsidR="00CC783E" w:rsidRPr="00CC783E" w:rsidRDefault="00CC783E" w:rsidP="00CC783E">
      <w:pPr>
        <w:pStyle w:val="a6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                                   (подпись)         (Ф.И.О.)</w:t>
      </w:r>
    </w:p>
    <w:p w:rsidR="00CC783E" w:rsidRPr="00CC783E" w:rsidRDefault="00CC783E" w:rsidP="00CC783E">
      <w:pPr>
        <w:pStyle w:val="a6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                          М.П.</w:t>
      </w:r>
    </w:p>
    <w:p w:rsidR="00CA5144" w:rsidRPr="00706694" w:rsidRDefault="00CC783E" w:rsidP="00706694">
      <w:pPr>
        <w:rPr>
          <w:rStyle w:val="a3"/>
          <w:rFonts w:ascii="Times New Roman" w:hAnsi="Times New Roman" w:cs="Times New Roman"/>
          <w:b w:val="0"/>
          <w:bCs w:val="0"/>
          <w:color w:val="auto"/>
        </w:rPr>
      </w:pPr>
      <w:bookmarkStart w:id="25" w:name="sub_20001"/>
      <w:r w:rsidRPr="00990455">
        <w:rPr>
          <w:rStyle w:val="a3"/>
          <w:rFonts w:ascii="Times New Roman" w:hAnsi="Times New Roman" w:cs="Times New Roman"/>
        </w:rPr>
        <w:t xml:space="preserve">* </w:t>
      </w:r>
      <w:r w:rsidRPr="00990455">
        <w:rPr>
          <w:rFonts w:ascii="Times New Roman" w:hAnsi="Times New Roman" w:cs="Times New Roman"/>
        </w:rPr>
        <w:t>В случае если заявителем является организация, заявление подписывается руководителем организации или уполномоченным лицом; если заявителем является индивидуальный предприниматель</w:t>
      </w:r>
      <w:r w:rsidR="00400FEA" w:rsidRPr="00990455">
        <w:rPr>
          <w:rFonts w:ascii="Times New Roman" w:hAnsi="Times New Roman" w:cs="Times New Roman"/>
        </w:rPr>
        <w:t xml:space="preserve"> или физическое лицо</w:t>
      </w:r>
      <w:r w:rsidRPr="00990455">
        <w:rPr>
          <w:rFonts w:ascii="Times New Roman" w:hAnsi="Times New Roman" w:cs="Times New Roman"/>
        </w:rPr>
        <w:t>, подписывается непосредственно заявител</w:t>
      </w:r>
      <w:bookmarkStart w:id="26" w:name="sub_30000"/>
      <w:bookmarkEnd w:id="25"/>
      <w:r w:rsidR="00706694">
        <w:rPr>
          <w:rFonts w:ascii="Times New Roman" w:hAnsi="Times New Roman" w:cs="Times New Roman"/>
        </w:rPr>
        <w:t>ем</w:t>
      </w:r>
    </w:p>
    <w:p w:rsidR="00067005" w:rsidRDefault="00067005" w:rsidP="009926A7">
      <w:pPr>
        <w:ind w:firstLine="0"/>
        <w:rPr>
          <w:rStyle w:val="a3"/>
          <w:rFonts w:ascii="Times New Roman" w:hAnsi="Times New Roman" w:cs="Times New Roman"/>
          <w:sz w:val="20"/>
          <w:szCs w:val="20"/>
        </w:rPr>
      </w:pPr>
    </w:p>
    <w:p w:rsidR="00067005" w:rsidRDefault="00067005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0425C0" w:rsidRDefault="000425C0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CA5144" w:rsidRPr="00990455" w:rsidRDefault="004376D9" w:rsidP="00CC783E">
      <w:pPr>
        <w:jc w:val="right"/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lastRenderedPageBreak/>
        <w:t>П</w:t>
      </w:r>
      <w:r w:rsidR="00CC783E" w:rsidRPr="00990455">
        <w:rPr>
          <w:rStyle w:val="a3"/>
          <w:rFonts w:ascii="Times New Roman" w:hAnsi="Times New Roman" w:cs="Times New Roman"/>
          <w:sz w:val="20"/>
          <w:szCs w:val="20"/>
        </w:rPr>
        <w:t>риложение N</w:t>
      </w:r>
      <w:r w:rsidR="00CA5144" w:rsidRPr="00990455">
        <w:rPr>
          <w:rStyle w:val="a3"/>
          <w:rFonts w:ascii="Times New Roman" w:hAnsi="Times New Roman" w:cs="Times New Roman"/>
          <w:sz w:val="20"/>
          <w:szCs w:val="20"/>
        </w:rPr>
        <w:t>4</w:t>
      </w:r>
    </w:p>
    <w:tbl>
      <w:tblPr>
        <w:tblStyle w:val="af"/>
        <w:tblW w:w="0" w:type="auto"/>
        <w:tblInd w:w="4219" w:type="dxa"/>
        <w:tblLook w:val="04A0"/>
      </w:tblPr>
      <w:tblGrid>
        <w:gridCol w:w="284"/>
        <w:gridCol w:w="6013"/>
      </w:tblGrid>
      <w:tr w:rsidR="00CA5144" w:rsidRPr="00990455" w:rsidTr="00CA5144">
        <w:tc>
          <w:tcPr>
            <w:tcW w:w="6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144" w:rsidRPr="00990455" w:rsidRDefault="00CA5144" w:rsidP="00CA5144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Порядку предоставления  в 2021 году за счет средств бюджета городского округа Кинель </w:t>
            </w:r>
            <w:r w:rsidR="00770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770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амарской области</w:t>
            </w:r>
            <w:r w:rsidRPr="00990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0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грантов в форме субсидий юридическим лицам (за исключением государственных (муниципальных) учреждений), индивидуальным предпринимателям - субъектам малого и среднего предпринимательства, а также физическим лицам – производителям товаров, работ, услуг, осуществляющим деятельность на территории городского округа Кинель Самарской области в области экологии, сбора, обработки и утилизации отходов, обработки вторичного сырья,  на приобретение основных средств или пополнение оборотных средств</w:t>
            </w:r>
          </w:p>
          <w:p w:rsidR="00CA5144" w:rsidRPr="00990455" w:rsidRDefault="00CA5144" w:rsidP="00CA5144">
            <w:pPr>
              <w:ind w:firstLine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144" w:rsidTr="00CA5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6013" w:type="dxa"/>
          </w:tcPr>
          <w:p w:rsidR="00CA5144" w:rsidRDefault="00CC783E" w:rsidP="00CA5144">
            <w:pPr>
              <w:pStyle w:val="a6"/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C783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7041C" w:rsidRDefault="00CA5144" w:rsidP="00CA5144">
            <w:pPr>
              <w:pStyle w:val="a6"/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Pr="00CC783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Кинель Самарской области </w:t>
            </w:r>
            <w:r w:rsidR="0077041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7041C" w:rsidRDefault="0077041C" w:rsidP="00CA5144">
            <w:pPr>
              <w:pStyle w:val="a6"/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44" w:rsidRPr="00CA5144" w:rsidRDefault="00CA5144" w:rsidP="00CA5144">
            <w:pPr>
              <w:pStyle w:val="a6"/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A5144">
              <w:rPr>
                <w:rFonts w:ascii="Times New Roman" w:hAnsi="Times New Roman" w:cs="Times New Roman"/>
                <w:sz w:val="24"/>
                <w:szCs w:val="24"/>
              </w:rPr>
              <w:t>от _______________________________</w:t>
            </w:r>
            <w:r w:rsidR="0099045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A5144" w:rsidRPr="00CA5144" w:rsidRDefault="00CA5144" w:rsidP="00CA5144">
            <w:pPr>
              <w:pStyle w:val="a6"/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A5144">
              <w:rPr>
                <w:rFonts w:ascii="Times New Roman" w:hAnsi="Times New Roman" w:cs="Times New Roman"/>
                <w:sz w:val="24"/>
                <w:szCs w:val="24"/>
              </w:rPr>
              <w:t xml:space="preserve"> (полное наименование Получателя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Гранта – для </w:t>
            </w:r>
            <w:r w:rsidRPr="00CA5144">
              <w:rPr>
                <w:rFonts w:ascii="Times New Roman" w:hAnsi="Times New Roman" w:cs="Times New Roman"/>
                <w:sz w:val="24"/>
                <w:szCs w:val="24"/>
              </w:rPr>
              <w:t>юридического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44">
              <w:rPr>
                <w:rFonts w:ascii="Times New Roman" w:hAnsi="Times New Roman" w:cs="Times New Roman"/>
                <w:sz w:val="24"/>
                <w:szCs w:val="24"/>
              </w:rPr>
              <w:t xml:space="preserve">Ф.И.О. Получателя Гранта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5144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44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Ф.И.О. физического лица – налогоплательщика налога на профессиональный доход</w:t>
            </w:r>
            <w:r w:rsidRPr="00CA5144">
              <w:rPr>
                <w:rFonts w:ascii="Times New Roman" w:hAnsi="Times New Roman" w:cs="Times New Roman"/>
                <w:sz w:val="24"/>
                <w:szCs w:val="24"/>
              </w:rPr>
              <w:t>)  адрес:_____________________________</w:t>
            </w:r>
            <w:r w:rsidR="0099045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A5144" w:rsidRPr="00CA5144" w:rsidRDefault="00CA5144" w:rsidP="00706694">
            <w:pPr>
              <w:pStyle w:val="a6"/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A51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тел._______________________________</w:t>
            </w:r>
            <w:r w:rsidR="0099045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CA5144" w:rsidRDefault="00CA5144" w:rsidP="00CC783E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83E" w:rsidRPr="00CC783E" w:rsidRDefault="00CC783E" w:rsidP="00CC783E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bookmarkEnd w:id="26"/>
    <w:p w:rsidR="006A50EA" w:rsidRDefault="006A50EA" w:rsidP="00CC783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CC783E" w:rsidRPr="00CC783E" w:rsidRDefault="00CC783E" w:rsidP="00CC783E">
      <w:pPr>
        <w:pStyle w:val="1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Согласие</w:t>
      </w:r>
      <w:r w:rsidRPr="00CC783E">
        <w:rPr>
          <w:rFonts w:ascii="Times New Roman" w:hAnsi="Times New Roman" w:cs="Times New Roman"/>
          <w:sz w:val="28"/>
          <w:szCs w:val="28"/>
        </w:rPr>
        <w:br/>
        <w:t xml:space="preserve">на проведение </w:t>
      </w:r>
      <w:r w:rsidR="00CA514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C783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A5144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Pr="00CC783E">
        <w:rPr>
          <w:rFonts w:ascii="Times New Roman" w:hAnsi="Times New Roman" w:cs="Times New Roman"/>
          <w:sz w:val="28"/>
          <w:szCs w:val="28"/>
        </w:rPr>
        <w:t>, органами муниципального финансового контроля проверки соблюдения условий, целей и порядка предоставления Гранта</w:t>
      </w:r>
    </w:p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</w:p>
    <w:p w:rsidR="00CC783E" w:rsidRPr="00CC783E" w:rsidRDefault="00CC783E" w:rsidP="006A5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19" w:history="1">
        <w:r w:rsidRPr="00CC783E">
          <w:rPr>
            <w:rStyle w:val="a4"/>
            <w:rFonts w:ascii="Times New Roman" w:hAnsi="Times New Roman" w:cs="Times New Roman"/>
            <w:sz w:val="28"/>
            <w:szCs w:val="28"/>
          </w:rPr>
          <w:t>статьей  78</w:t>
        </w:r>
      </w:hyperlink>
      <w:r w:rsidRPr="00CC783E">
        <w:rPr>
          <w:rFonts w:ascii="Times New Roman" w:hAnsi="Times New Roman" w:cs="Times New Roman"/>
          <w:sz w:val="28"/>
          <w:szCs w:val="28"/>
        </w:rPr>
        <w:t xml:space="preserve">   Бюджетного   кодекса   Российской</w:t>
      </w:r>
    </w:p>
    <w:p w:rsidR="006A50EA" w:rsidRDefault="00CC783E" w:rsidP="006A5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Федерации, постановлением  Администрации  городского  округа  </w:t>
      </w:r>
      <w:r w:rsidR="00400FEA">
        <w:rPr>
          <w:rFonts w:ascii="Times New Roman" w:hAnsi="Times New Roman" w:cs="Times New Roman"/>
          <w:sz w:val="28"/>
          <w:szCs w:val="28"/>
        </w:rPr>
        <w:t xml:space="preserve">Кинель Самарской области </w:t>
      </w:r>
      <w:r w:rsidR="006A50EA">
        <w:rPr>
          <w:rFonts w:ascii="Times New Roman" w:hAnsi="Times New Roman" w:cs="Times New Roman"/>
          <w:sz w:val="28"/>
          <w:szCs w:val="28"/>
        </w:rPr>
        <w:t xml:space="preserve"> </w:t>
      </w:r>
      <w:r w:rsidRPr="00CC783E">
        <w:rPr>
          <w:rFonts w:ascii="Times New Roman" w:hAnsi="Times New Roman" w:cs="Times New Roman"/>
          <w:sz w:val="28"/>
          <w:szCs w:val="28"/>
        </w:rPr>
        <w:t>от ____________N _________ "</w:t>
      </w:r>
      <w:r w:rsidR="00400FEA" w:rsidRPr="00400FEA">
        <w:rPr>
          <w:rFonts w:ascii="Times New Roman" w:hAnsi="Times New Roman" w:cs="Times New Roman"/>
          <w:sz w:val="28"/>
          <w:szCs w:val="28"/>
        </w:rPr>
        <w:t xml:space="preserve"> </w:t>
      </w:r>
      <w:r w:rsidR="00400FEA" w:rsidRPr="004A7589">
        <w:rPr>
          <w:rFonts w:ascii="Times New Roman" w:hAnsi="Times New Roman" w:cs="Times New Roman"/>
          <w:sz w:val="28"/>
          <w:szCs w:val="28"/>
        </w:rPr>
        <w:t>Порядка предоставления  в 2021 году за счет средств бю</w:t>
      </w:r>
      <w:r w:rsidR="00400FEA">
        <w:rPr>
          <w:rFonts w:ascii="Times New Roman" w:hAnsi="Times New Roman" w:cs="Times New Roman"/>
          <w:sz w:val="28"/>
          <w:szCs w:val="28"/>
        </w:rPr>
        <w:t>джета городского округа Кинель С</w:t>
      </w:r>
      <w:r w:rsidR="00400FEA" w:rsidRPr="004A7589">
        <w:rPr>
          <w:rFonts w:ascii="Times New Roman" w:hAnsi="Times New Roman" w:cs="Times New Roman"/>
          <w:sz w:val="28"/>
          <w:szCs w:val="28"/>
        </w:rPr>
        <w:t xml:space="preserve">амарской области грантов в форме субсидий юридическим лицам (за исключением государственных (муниципальных) учреждений), индивидуальным предпринимателям - субъектам малого и среднего предпринимательства, а также физическим лицам – производителям товаров, работ, услуг, осуществляющим деятельность на территории городского округа Кинель Самарской области в области экологии, сбора, обработки и утилизации отходов, обработки вторичного сырья,  на приобретение основных средств или пополнение оборотных </w:t>
      </w:r>
    </w:p>
    <w:p w:rsidR="00CC783E" w:rsidRPr="00CC783E" w:rsidRDefault="00400FEA" w:rsidP="006A5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7589">
        <w:rPr>
          <w:rFonts w:ascii="Times New Roman" w:hAnsi="Times New Roman" w:cs="Times New Roman"/>
          <w:sz w:val="28"/>
          <w:szCs w:val="28"/>
        </w:rPr>
        <w:lastRenderedPageBreak/>
        <w:t>средств</w:t>
      </w:r>
      <w:r w:rsidRPr="00CC783E">
        <w:rPr>
          <w:rFonts w:ascii="Times New Roman" w:hAnsi="Times New Roman" w:cs="Times New Roman"/>
          <w:sz w:val="28"/>
          <w:szCs w:val="28"/>
        </w:rPr>
        <w:t xml:space="preserve">" </w:t>
      </w:r>
      <w:r w:rsidR="00CC783E" w:rsidRPr="00CC783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C783E" w:rsidRPr="00CC783E" w:rsidRDefault="00CC783E" w:rsidP="00400F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(наименование юридического лица,</w:t>
      </w:r>
    </w:p>
    <w:p w:rsidR="00CC783E" w:rsidRPr="00CC783E" w:rsidRDefault="00CC783E" w:rsidP="00400F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Ф.И.О. индивидуального предпринимателя)</w:t>
      </w:r>
    </w:p>
    <w:p w:rsidR="00CC783E" w:rsidRPr="00CC783E" w:rsidRDefault="00CC783E" w:rsidP="00400F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C783E" w:rsidRPr="00CC783E" w:rsidRDefault="00CC783E" w:rsidP="00400F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заявляет  о  согласии  на  проведение  </w:t>
      </w:r>
      <w:r w:rsidR="00400FE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C783E">
        <w:rPr>
          <w:rFonts w:ascii="Times New Roman" w:hAnsi="Times New Roman" w:cs="Times New Roman"/>
          <w:sz w:val="28"/>
          <w:szCs w:val="28"/>
        </w:rPr>
        <w:t xml:space="preserve">  городского округа</w:t>
      </w:r>
      <w:r w:rsidR="00400FEA">
        <w:rPr>
          <w:rFonts w:ascii="Times New Roman" w:hAnsi="Times New Roman" w:cs="Times New Roman"/>
          <w:sz w:val="28"/>
          <w:szCs w:val="28"/>
        </w:rPr>
        <w:t xml:space="preserve"> Кинель </w:t>
      </w:r>
    </w:p>
    <w:p w:rsidR="00CC783E" w:rsidRPr="00CC783E" w:rsidRDefault="00400FEA" w:rsidP="00400F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CC783E" w:rsidRPr="00CC783E">
        <w:rPr>
          <w:rFonts w:ascii="Times New Roman" w:hAnsi="Times New Roman" w:cs="Times New Roman"/>
          <w:sz w:val="28"/>
          <w:szCs w:val="28"/>
        </w:rPr>
        <w:t xml:space="preserve"> и  органами  муниципального  финансового  контроля  проверок</w:t>
      </w:r>
    </w:p>
    <w:p w:rsidR="00CC783E" w:rsidRPr="00CC783E" w:rsidRDefault="00CC783E" w:rsidP="00400F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соблюдения условий, целей и порядка предоставления Гранта.</w:t>
      </w:r>
    </w:p>
    <w:p w:rsidR="00CC783E" w:rsidRPr="00CC783E" w:rsidRDefault="00CC783E" w:rsidP="00400FEA">
      <w:pPr>
        <w:rPr>
          <w:rFonts w:ascii="Times New Roman" w:hAnsi="Times New Roman" w:cs="Times New Roman"/>
          <w:sz w:val="28"/>
          <w:szCs w:val="28"/>
        </w:rPr>
      </w:pPr>
    </w:p>
    <w:p w:rsidR="00CC783E" w:rsidRPr="00CC783E" w:rsidRDefault="00CC783E" w:rsidP="00CC783E">
      <w:pPr>
        <w:pStyle w:val="a6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>"___" ____________ ______       ______________/ __________________</w:t>
      </w:r>
      <w:hyperlink w:anchor="sub_30001" w:history="1">
        <w:r w:rsidRPr="00CC783E">
          <w:rPr>
            <w:rStyle w:val="a4"/>
            <w:rFonts w:ascii="Times New Roman" w:hAnsi="Times New Roman" w:cs="Times New Roman"/>
            <w:sz w:val="28"/>
            <w:szCs w:val="28"/>
          </w:rPr>
          <w:t>*</w:t>
        </w:r>
      </w:hyperlink>
    </w:p>
    <w:p w:rsidR="00CC783E" w:rsidRPr="00CC783E" w:rsidRDefault="00CC783E" w:rsidP="00CC783E">
      <w:pPr>
        <w:pStyle w:val="a6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                                   (подпись)         (Ф.И.О.)</w:t>
      </w:r>
    </w:p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</w:p>
    <w:p w:rsidR="00CC783E" w:rsidRPr="00CC783E" w:rsidRDefault="00CC783E" w:rsidP="00CC783E">
      <w:pPr>
        <w:pStyle w:val="a6"/>
        <w:rPr>
          <w:rFonts w:ascii="Times New Roman" w:hAnsi="Times New Roman" w:cs="Times New Roman"/>
          <w:sz w:val="28"/>
          <w:szCs w:val="28"/>
        </w:rPr>
      </w:pPr>
      <w:r w:rsidRPr="00CC783E">
        <w:rPr>
          <w:rFonts w:ascii="Times New Roman" w:hAnsi="Times New Roman" w:cs="Times New Roman"/>
          <w:sz w:val="28"/>
          <w:szCs w:val="28"/>
        </w:rPr>
        <w:t xml:space="preserve">                          М.П.</w:t>
      </w:r>
    </w:p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</w:p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  <w:bookmarkStart w:id="27" w:name="sub_30001"/>
      <w:r w:rsidRPr="00CC783E">
        <w:rPr>
          <w:rStyle w:val="a3"/>
          <w:rFonts w:ascii="Times New Roman" w:hAnsi="Times New Roman" w:cs="Times New Roman"/>
          <w:sz w:val="28"/>
          <w:szCs w:val="28"/>
        </w:rPr>
        <w:t>*</w:t>
      </w:r>
      <w:r w:rsidRPr="00CC783E">
        <w:rPr>
          <w:rFonts w:ascii="Times New Roman" w:hAnsi="Times New Roman" w:cs="Times New Roman"/>
          <w:sz w:val="28"/>
          <w:szCs w:val="28"/>
        </w:rPr>
        <w:t xml:space="preserve"> В случае если заявителем является организация, заявление подписывается руководителем организации или уполномоченным лицом; если заявителем является индивидуальный предприниматель</w:t>
      </w:r>
      <w:r w:rsidR="00400FEA">
        <w:rPr>
          <w:rFonts w:ascii="Times New Roman" w:hAnsi="Times New Roman" w:cs="Times New Roman"/>
          <w:sz w:val="28"/>
          <w:szCs w:val="28"/>
        </w:rPr>
        <w:t xml:space="preserve"> или физическое лицо</w:t>
      </w:r>
      <w:r w:rsidRPr="00CC783E">
        <w:rPr>
          <w:rFonts w:ascii="Times New Roman" w:hAnsi="Times New Roman" w:cs="Times New Roman"/>
          <w:sz w:val="28"/>
          <w:szCs w:val="28"/>
        </w:rPr>
        <w:t>, подписывается непосредственно заявителем.</w:t>
      </w:r>
    </w:p>
    <w:bookmarkEnd w:id="27"/>
    <w:p w:rsidR="00CC783E" w:rsidRPr="00CC783E" w:rsidRDefault="00CC783E" w:rsidP="00CC783E">
      <w:pPr>
        <w:rPr>
          <w:rFonts w:ascii="Times New Roman" w:hAnsi="Times New Roman" w:cs="Times New Roman"/>
          <w:sz w:val="28"/>
          <w:szCs w:val="28"/>
        </w:rPr>
      </w:pPr>
    </w:p>
    <w:sectPr w:rsidR="00CC783E" w:rsidRPr="00CC783E" w:rsidSect="001C188D">
      <w:footerReference w:type="default" r:id="rId2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AE" w:rsidRDefault="006C5EAE" w:rsidP="00CC783E">
      <w:r>
        <w:separator/>
      </w:r>
    </w:p>
  </w:endnote>
  <w:endnote w:type="continuationSeparator" w:id="0">
    <w:p w:rsidR="006C5EAE" w:rsidRDefault="006C5EAE" w:rsidP="00CC7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EB19E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B19E5" w:rsidRDefault="00EB19E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B19E5" w:rsidRDefault="00EB19E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B19E5" w:rsidRDefault="00EB19E5" w:rsidP="00C361C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AE" w:rsidRDefault="006C5EAE" w:rsidP="00CC783E">
      <w:r>
        <w:separator/>
      </w:r>
    </w:p>
  </w:footnote>
  <w:footnote w:type="continuationSeparator" w:id="0">
    <w:p w:rsidR="006C5EAE" w:rsidRDefault="006C5EAE" w:rsidP="00CC78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83E"/>
    <w:rsid w:val="000425C0"/>
    <w:rsid w:val="00061F06"/>
    <w:rsid w:val="00067005"/>
    <w:rsid w:val="00072FC4"/>
    <w:rsid w:val="000954E7"/>
    <w:rsid w:val="000D5A71"/>
    <w:rsid w:val="000D7266"/>
    <w:rsid w:val="000F18D5"/>
    <w:rsid w:val="001072B0"/>
    <w:rsid w:val="00107A77"/>
    <w:rsid w:val="001116CD"/>
    <w:rsid w:val="00127BF7"/>
    <w:rsid w:val="001711EF"/>
    <w:rsid w:val="001768BD"/>
    <w:rsid w:val="00196AB7"/>
    <w:rsid w:val="001A237B"/>
    <w:rsid w:val="001A6F21"/>
    <w:rsid w:val="001C1476"/>
    <w:rsid w:val="001C188D"/>
    <w:rsid w:val="001F20D2"/>
    <w:rsid w:val="00214659"/>
    <w:rsid w:val="002234D3"/>
    <w:rsid w:val="00235F29"/>
    <w:rsid w:val="00247B0A"/>
    <w:rsid w:val="002748A1"/>
    <w:rsid w:val="002E1B16"/>
    <w:rsid w:val="0033078D"/>
    <w:rsid w:val="00343E8F"/>
    <w:rsid w:val="00361197"/>
    <w:rsid w:val="00365C4A"/>
    <w:rsid w:val="003B6B32"/>
    <w:rsid w:val="003C625E"/>
    <w:rsid w:val="003D6688"/>
    <w:rsid w:val="003E1E75"/>
    <w:rsid w:val="003F15CA"/>
    <w:rsid w:val="00400FEA"/>
    <w:rsid w:val="00402997"/>
    <w:rsid w:val="004376D9"/>
    <w:rsid w:val="00481198"/>
    <w:rsid w:val="0049004B"/>
    <w:rsid w:val="004A7589"/>
    <w:rsid w:val="004B4853"/>
    <w:rsid w:val="004D31F8"/>
    <w:rsid w:val="00513775"/>
    <w:rsid w:val="00516393"/>
    <w:rsid w:val="00550491"/>
    <w:rsid w:val="005505B9"/>
    <w:rsid w:val="00551642"/>
    <w:rsid w:val="00551D20"/>
    <w:rsid w:val="00587906"/>
    <w:rsid w:val="005B212B"/>
    <w:rsid w:val="00605200"/>
    <w:rsid w:val="00620813"/>
    <w:rsid w:val="006804F7"/>
    <w:rsid w:val="006A50EA"/>
    <w:rsid w:val="006A7350"/>
    <w:rsid w:val="006C5EAE"/>
    <w:rsid w:val="00706694"/>
    <w:rsid w:val="007568DA"/>
    <w:rsid w:val="0077041C"/>
    <w:rsid w:val="0079289C"/>
    <w:rsid w:val="0079459C"/>
    <w:rsid w:val="00794BF5"/>
    <w:rsid w:val="007A3618"/>
    <w:rsid w:val="007C7195"/>
    <w:rsid w:val="00837AAF"/>
    <w:rsid w:val="008707C0"/>
    <w:rsid w:val="00892A65"/>
    <w:rsid w:val="0094565A"/>
    <w:rsid w:val="00952930"/>
    <w:rsid w:val="009651BD"/>
    <w:rsid w:val="00966CCD"/>
    <w:rsid w:val="0098239B"/>
    <w:rsid w:val="009828CD"/>
    <w:rsid w:val="00990455"/>
    <w:rsid w:val="009926A7"/>
    <w:rsid w:val="009A6F31"/>
    <w:rsid w:val="009D3DFB"/>
    <w:rsid w:val="009E6117"/>
    <w:rsid w:val="00A07E67"/>
    <w:rsid w:val="00A92917"/>
    <w:rsid w:val="00A932C3"/>
    <w:rsid w:val="00AA2A11"/>
    <w:rsid w:val="00AB6390"/>
    <w:rsid w:val="00AC371D"/>
    <w:rsid w:val="00AD47CF"/>
    <w:rsid w:val="00AE6F8F"/>
    <w:rsid w:val="00AF2208"/>
    <w:rsid w:val="00B4341F"/>
    <w:rsid w:val="00B827BA"/>
    <w:rsid w:val="00B90C7E"/>
    <w:rsid w:val="00B9779E"/>
    <w:rsid w:val="00BC376B"/>
    <w:rsid w:val="00BD2812"/>
    <w:rsid w:val="00BE0965"/>
    <w:rsid w:val="00BF5ED3"/>
    <w:rsid w:val="00C14748"/>
    <w:rsid w:val="00C24C8A"/>
    <w:rsid w:val="00C32E35"/>
    <w:rsid w:val="00C361C1"/>
    <w:rsid w:val="00C403A1"/>
    <w:rsid w:val="00C51D30"/>
    <w:rsid w:val="00C86719"/>
    <w:rsid w:val="00C87FD4"/>
    <w:rsid w:val="00CA5144"/>
    <w:rsid w:val="00CC783E"/>
    <w:rsid w:val="00CF408D"/>
    <w:rsid w:val="00D12A15"/>
    <w:rsid w:val="00D135BD"/>
    <w:rsid w:val="00D23065"/>
    <w:rsid w:val="00D4679C"/>
    <w:rsid w:val="00D6057A"/>
    <w:rsid w:val="00D61BBC"/>
    <w:rsid w:val="00D659A1"/>
    <w:rsid w:val="00D72A58"/>
    <w:rsid w:val="00D92195"/>
    <w:rsid w:val="00D96137"/>
    <w:rsid w:val="00D9784C"/>
    <w:rsid w:val="00DB15AF"/>
    <w:rsid w:val="00DB456E"/>
    <w:rsid w:val="00DB6344"/>
    <w:rsid w:val="00DC6B9F"/>
    <w:rsid w:val="00DD3293"/>
    <w:rsid w:val="00E14779"/>
    <w:rsid w:val="00E64F3D"/>
    <w:rsid w:val="00E6685E"/>
    <w:rsid w:val="00E858D7"/>
    <w:rsid w:val="00EB19E5"/>
    <w:rsid w:val="00ED3CE9"/>
    <w:rsid w:val="00EF6274"/>
    <w:rsid w:val="00F17485"/>
    <w:rsid w:val="00F2367B"/>
    <w:rsid w:val="00F67786"/>
    <w:rsid w:val="00F85873"/>
    <w:rsid w:val="00FB7AC5"/>
    <w:rsid w:val="00FC65F4"/>
    <w:rsid w:val="00FD0232"/>
    <w:rsid w:val="00FE58BE"/>
    <w:rsid w:val="00FE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783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783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C783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C783E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C783E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CC783E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CC783E"/>
    <w:pPr>
      <w:ind w:firstLine="0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CC78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83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C78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783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C78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783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e">
    <w:name w:val="Hyperlink"/>
    <w:uiPriority w:val="99"/>
    <w:unhideWhenUsed/>
    <w:rsid w:val="005B212B"/>
    <w:rPr>
      <w:color w:val="0000FF"/>
      <w:u w:val="single"/>
    </w:rPr>
  </w:style>
  <w:style w:type="table" w:styleId="af">
    <w:name w:val="Table Grid"/>
    <w:basedOn w:val="a1"/>
    <w:uiPriority w:val="59"/>
    <w:rsid w:val="004A7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B19E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8325800/898" TargetMode="External"/><Relationship Id="rId13" Type="http://schemas.openxmlformats.org/officeDocument/2006/relationships/hyperlink" Target="http://www.egrul.nalog.ru" TargetMode="External"/><Relationship Id="rId18" Type="http://schemas.openxmlformats.org/officeDocument/2006/relationships/hyperlink" Target="http://&#1082;&#1080;&#1085;&#1077;&#1083;&#1100;&#1075;&#1086;&#1088;&#1086;&#1076;.&#1088;&#1092;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mobileonline.garant.ru/document/redirect/49156200/0" TargetMode="External"/><Relationship Id="rId12" Type="http://schemas.openxmlformats.org/officeDocument/2006/relationships/hyperlink" Target="http://mobileonline.garant.ru/document/redirect/10900200/20001" TargetMode="External"/><Relationship Id="rId17" Type="http://schemas.openxmlformats.org/officeDocument/2006/relationships/hyperlink" Target="mailto:mybizkinel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&#1082;&#1080;&#1085;&#1077;&#1083;&#1100;&#1075;&#1086;&#1088;&#1086;&#1076;.&#1088;&#1092;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49156200/1000" TargetMode="External"/><Relationship Id="rId11" Type="http://schemas.openxmlformats.org/officeDocument/2006/relationships/hyperlink" Target="http://mobileonline.garant.ru/document/redirect/12154854/140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&#1082;&#1080;&#1085;&#1077;&#1083;&#1100;&#1075;&#1086;&#1088;&#1086;&#1076;.&#1088;&#1092;" TargetMode="External"/><Relationship Id="rId10" Type="http://schemas.openxmlformats.org/officeDocument/2006/relationships/hyperlink" Target="http://mobileonline.garant.ru/document/redirect/12154854/1403" TargetMode="External"/><Relationship Id="rId19" Type="http://schemas.openxmlformats.org/officeDocument/2006/relationships/hyperlink" Target="http://mobileonline.garant.ru/document/redirect/12112604/7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document/redirect/12154854/0" TargetMode="External"/><Relationship Id="rId14" Type="http://schemas.openxmlformats.org/officeDocument/2006/relationships/hyperlink" Target="http://mobileonline.garant.ru/document/redirect/10900200/200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8313</Words>
  <Characters>47387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2</cp:revision>
  <cp:lastPrinted>2021-10-01T08:00:00Z</cp:lastPrinted>
  <dcterms:created xsi:type="dcterms:W3CDTF">2021-10-01T09:19:00Z</dcterms:created>
  <dcterms:modified xsi:type="dcterms:W3CDTF">2021-10-01T09:19:00Z</dcterms:modified>
</cp:coreProperties>
</file>