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3" w:type="dxa"/>
        <w:tblInd w:w="108" w:type="dxa"/>
        <w:tblLayout w:type="fixed"/>
        <w:tblLook w:val="0000"/>
      </w:tblPr>
      <w:tblGrid>
        <w:gridCol w:w="4253"/>
        <w:gridCol w:w="283"/>
        <w:gridCol w:w="4757"/>
      </w:tblGrid>
      <w:tr w:rsidR="00B94A42" w:rsidRPr="00B94A42" w:rsidTr="00C31C4F">
        <w:tc>
          <w:tcPr>
            <w:tcW w:w="4253" w:type="dxa"/>
          </w:tcPr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A4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A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B94A42" w:rsidRPr="00B94A42" w:rsidRDefault="00B94A42" w:rsidP="00B94A42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     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</w:t>
            </w: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B94A42" w:rsidRPr="00B94A42" w:rsidRDefault="00B5677F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B94A42" w:rsidRPr="00B94A42" w:rsidTr="00C3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57" w:type="dxa"/>
          <w:trHeight w:val="37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A42" w:rsidRPr="00B94A42" w:rsidRDefault="00B94A42" w:rsidP="00B94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10 декабря 2020 года)</w:t>
            </w:r>
          </w:p>
        </w:tc>
      </w:tr>
    </w:tbl>
    <w:p w:rsidR="00B94A42" w:rsidRPr="00B94A42" w:rsidRDefault="00B94A42" w:rsidP="00B94A42">
      <w:pPr>
        <w:spacing w:after="0"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4A42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В соответствии с решением Думы городского округа Кинель Самарской области от 17 декабря 2020 года № 29 «О бюджете городского округа Кинель Самарской области на 2021 год и на плановые период 2022 и 2023 годов» </w:t>
      </w:r>
      <w:proofErr w:type="gramEnd"/>
    </w:p>
    <w:p w:rsidR="00B94A42" w:rsidRPr="00B94A42" w:rsidRDefault="00B94A42" w:rsidP="00B94A4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94A42" w:rsidRPr="00B94A42" w:rsidRDefault="00B94A42" w:rsidP="00B94A42">
      <w:pPr>
        <w:numPr>
          <w:ilvl w:val="0"/>
          <w:numId w:val="1"/>
        </w:numPr>
        <w:tabs>
          <w:tab w:val="clear" w:pos="2186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10 декабря 2020 года), следующие изменения:</w:t>
      </w:r>
    </w:p>
    <w:p w:rsidR="00B94A42" w:rsidRPr="00B94A42" w:rsidRDefault="00B94A42" w:rsidP="00B94A4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4A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 «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234581,426 тыс. рублей» заменить суммой «241247,619 тыс. рублей»,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«96042,668 тыс. рублей</w:t>
      </w:r>
      <w:r w:rsidRPr="00B94A4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</w:rPr>
        <w:t>заменить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«96693,465 тыс. рублей»,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«19860,0 тыс. рублей</w:t>
      </w:r>
      <w:r w:rsidRPr="00B94A4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</w:rPr>
        <w:t>заменить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«20343,310 тыс. рублей»,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«14832,0 тыс. рублей</w:t>
      </w:r>
      <w:r w:rsidRPr="00B94A4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</w:rPr>
        <w:t>заменить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«16175,0 тыс. рублей»,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«12308,914 тыс. рублей</w:t>
      </w:r>
      <w:r w:rsidRPr="00B94A4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</w:rPr>
        <w:t>заменить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«16498,0 тыс. рублей».</w:t>
      </w:r>
      <w:proofErr w:type="gramEnd"/>
    </w:p>
    <w:p w:rsidR="00B94A42" w:rsidRPr="00B94A42" w:rsidRDefault="00B94A42" w:rsidP="00B94A4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В разделе 5: </w:t>
      </w:r>
    </w:p>
    <w:p w:rsidR="00B94A42" w:rsidRPr="00B94A42" w:rsidRDefault="00B94A42" w:rsidP="00B94A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в пункте 5.1.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 «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101431,551 тыс. рублей» заменить суммой «108097,744 тыс. рублей»,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«28892,793 тыс. рублей</w:t>
      </w:r>
      <w:r w:rsidRPr="00B94A4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</w:rPr>
        <w:t>заменить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«29543,590 тыс. рублей»,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«19860,0 тыс. рублей</w:t>
      </w:r>
      <w:r w:rsidRPr="00B94A4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</w:rPr>
        <w:t>заменить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«20343,310 тыс. рублей»,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</w:t>
      </w:r>
      <w:r w:rsidRPr="008D125A">
        <w:rPr>
          <w:rFonts w:ascii="Times New Roman" w:eastAsia="Times New Roman" w:hAnsi="Times New Roman" w:cs="Times New Roman"/>
          <w:bCs/>
          <w:sz w:val="28"/>
        </w:rPr>
        <w:t>у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«14832,0 тыс. рублей</w:t>
      </w:r>
      <w:r w:rsidRPr="00B94A4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</w:rPr>
        <w:t>заменить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«16175,0 тыс. рублей», </w:t>
      </w:r>
      <w:r w:rsidRPr="00B94A42">
        <w:rPr>
          <w:rFonts w:ascii="Times New Roman" w:eastAsia="Times New Roman" w:hAnsi="Times New Roman" w:cs="Times New Roman"/>
          <w:bCs/>
          <w:sz w:val="28"/>
        </w:rPr>
        <w:t>сумму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«12308,914 тыс. рублей</w:t>
      </w:r>
      <w:r w:rsidRPr="00B94A4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</w:rPr>
        <w:t>заменить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>«16498,0 тыс. рублей»;</w:t>
      </w:r>
      <w:proofErr w:type="gramEnd"/>
    </w:p>
    <w:p w:rsidR="00B94A42" w:rsidRPr="00B94A42" w:rsidRDefault="00B94A42" w:rsidP="00B94A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>пункт 5.3. изложить в новой редакции согласно Приложению 1 к настоящему постановлению.</w:t>
      </w:r>
    </w:p>
    <w:p w:rsidR="00B94A42" w:rsidRPr="00B94A42" w:rsidRDefault="00B94A42" w:rsidP="00B94A4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B94A42" w:rsidRPr="00B94A42" w:rsidRDefault="00B94A42" w:rsidP="00B94A42">
      <w:pPr>
        <w:numPr>
          <w:ilvl w:val="0"/>
          <w:numId w:val="1"/>
        </w:numPr>
        <w:tabs>
          <w:tab w:val="clear" w:pos="2186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B94A42" w:rsidRPr="00B94A42" w:rsidRDefault="00B94A42" w:rsidP="00B94A42">
      <w:pPr>
        <w:numPr>
          <w:ilvl w:val="0"/>
          <w:numId w:val="1"/>
        </w:numPr>
        <w:tabs>
          <w:tab w:val="clear" w:pos="2186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B94A42" w:rsidRPr="00B94A42" w:rsidRDefault="00B94A42" w:rsidP="00B94A42">
      <w:pPr>
        <w:numPr>
          <w:ilvl w:val="0"/>
          <w:numId w:val="1"/>
        </w:numPr>
        <w:tabs>
          <w:tab w:val="clear" w:pos="2186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4A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B94A42">
        <w:rPr>
          <w:rFonts w:ascii="Times New Roman" w:eastAsia="Times New Roman" w:hAnsi="Times New Roman" w:cs="Times New Roman"/>
          <w:sz w:val="28"/>
          <w:szCs w:val="28"/>
        </w:rPr>
        <w:tab/>
      </w:r>
      <w:r w:rsidRPr="00B94A42">
        <w:rPr>
          <w:rFonts w:ascii="Times New Roman" w:eastAsia="Times New Roman" w:hAnsi="Times New Roman" w:cs="Times New Roman"/>
          <w:sz w:val="28"/>
          <w:szCs w:val="28"/>
        </w:rPr>
        <w:tab/>
      </w:r>
      <w:r w:rsidRPr="00B94A42">
        <w:rPr>
          <w:rFonts w:ascii="Times New Roman" w:eastAsia="Times New Roman" w:hAnsi="Times New Roman" w:cs="Times New Roman"/>
          <w:sz w:val="28"/>
          <w:szCs w:val="28"/>
        </w:rPr>
        <w:tab/>
      </w:r>
      <w:r w:rsidRPr="00B94A42">
        <w:rPr>
          <w:rFonts w:ascii="Times New Roman" w:eastAsia="Times New Roman" w:hAnsi="Times New Roman" w:cs="Times New Roman"/>
          <w:sz w:val="28"/>
          <w:szCs w:val="28"/>
        </w:rPr>
        <w:tab/>
      </w:r>
      <w:r w:rsidRPr="00B94A42">
        <w:rPr>
          <w:rFonts w:ascii="Times New Roman" w:eastAsia="Times New Roman" w:hAnsi="Times New Roman" w:cs="Times New Roman"/>
          <w:sz w:val="28"/>
          <w:szCs w:val="28"/>
        </w:rPr>
        <w:tab/>
      </w:r>
      <w:r w:rsidRPr="00B94A42">
        <w:rPr>
          <w:rFonts w:ascii="Times New Roman" w:eastAsia="Times New Roman" w:hAnsi="Times New Roman" w:cs="Times New Roman"/>
          <w:sz w:val="28"/>
          <w:szCs w:val="28"/>
        </w:rPr>
        <w:tab/>
      </w:r>
      <w:r w:rsidRPr="00B94A42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B94A42" w:rsidRPr="00B94A42" w:rsidTr="00C31C4F">
        <w:tc>
          <w:tcPr>
            <w:tcW w:w="5070" w:type="dxa"/>
          </w:tcPr>
          <w:p w:rsidR="00B94A42" w:rsidRPr="00B94A42" w:rsidRDefault="00B94A42" w:rsidP="00B9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№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B94A42" w:rsidRPr="00B94A42" w:rsidRDefault="00B94A42" w:rsidP="00B94A42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color w:val="000080"/>
          <w:sz w:val="28"/>
        </w:rPr>
      </w:pPr>
    </w:p>
    <w:p w:rsidR="00B94A42" w:rsidRPr="00B94A42" w:rsidRDefault="00B94A42" w:rsidP="00B94A4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sz w:val="28"/>
          <w:szCs w:val="28"/>
        </w:rPr>
        <w:t xml:space="preserve">«5.3. 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B94A42">
          <w:rPr>
            <w:rFonts w:ascii="Times New Roman" w:eastAsia="Times New Roman" w:hAnsi="Times New Roman" w:cs="Times New Roman"/>
            <w:bCs/>
            <w:sz w:val="28"/>
            <w:szCs w:val="20"/>
          </w:rPr>
          <w:t>таблице 2</w:t>
        </w:r>
      </w:hyperlink>
      <w:r w:rsidRPr="00B94A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42" w:rsidRPr="00B94A42" w:rsidRDefault="00B94A42" w:rsidP="00B94A42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b/>
          <w:color w:val="000080"/>
          <w:sz w:val="28"/>
        </w:rPr>
        <w:t>«Таблица 2</w:t>
      </w:r>
    </w:p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42" w:rsidRPr="00B94A42" w:rsidRDefault="00B94A42" w:rsidP="00B9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A42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559"/>
        <w:gridCol w:w="1559"/>
        <w:gridCol w:w="1559"/>
        <w:gridCol w:w="1560"/>
        <w:gridCol w:w="283"/>
      </w:tblGrid>
      <w:tr w:rsidR="00B94A42" w:rsidRPr="00B94A42" w:rsidTr="00C31C4F">
        <w:trPr>
          <w:gridAfter w:val="1"/>
          <w:wAfter w:w="283" w:type="dxa"/>
        </w:trPr>
        <w:tc>
          <w:tcPr>
            <w:tcW w:w="1701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программе</w:t>
            </w:r>
          </w:p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94A42" w:rsidRPr="00B94A42" w:rsidTr="00C31C4F">
        <w:trPr>
          <w:gridAfter w:val="1"/>
          <w:wAfter w:w="283" w:type="dxa"/>
          <w:trHeight w:val="678"/>
        </w:trPr>
        <w:tc>
          <w:tcPr>
            <w:tcW w:w="9498" w:type="dxa"/>
            <w:gridSpan w:val="6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1. Муниципальное казенное учреждение городского округа Кинель  Самарской области «Управление ЖКХ»</w:t>
            </w:r>
          </w:p>
        </w:tc>
      </w:tr>
      <w:tr w:rsidR="00B94A42" w:rsidRPr="00B94A42" w:rsidTr="00C31C4F">
        <w:trPr>
          <w:gridAfter w:val="1"/>
          <w:wAfter w:w="283" w:type="dxa"/>
          <w:trHeight w:val="439"/>
        </w:trPr>
        <w:tc>
          <w:tcPr>
            <w:tcW w:w="1701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413,3</w:t>
            </w:r>
          </w:p>
        </w:tc>
        <w:tc>
          <w:tcPr>
            <w:tcW w:w="156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60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B94A42" w:rsidRPr="00B94A42" w:rsidTr="00C31C4F">
        <w:trPr>
          <w:gridAfter w:val="1"/>
          <w:wAfter w:w="283" w:type="dxa"/>
          <w:trHeight w:val="658"/>
        </w:trPr>
        <w:tc>
          <w:tcPr>
            <w:tcW w:w="949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2. Муниципальное бюджетное учреждение «Служба благоустройства и содержания городского округа Кинель»</w:t>
            </w:r>
          </w:p>
        </w:tc>
      </w:tr>
      <w:tr w:rsidR="00B94A42" w:rsidRPr="00B94A42" w:rsidTr="00C31C4F">
        <w:trPr>
          <w:gridAfter w:val="1"/>
          <w:wAfter w:w="283" w:type="dxa"/>
          <w:trHeight w:val="469"/>
        </w:trPr>
        <w:tc>
          <w:tcPr>
            <w:tcW w:w="1701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10895,190</w:t>
            </w:r>
          </w:p>
        </w:tc>
        <w:tc>
          <w:tcPr>
            <w:tcW w:w="156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1633</w:t>
            </w:r>
            <w:r w:rsidRPr="00B9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,071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4239,119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1692,0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1690,0</w:t>
            </w:r>
          </w:p>
        </w:tc>
        <w:tc>
          <w:tcPr>
            <w:tcW w:w="156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1641,0</w:t>
            </w:r>
          </w:p>
        </w:tc>
      </w:tr>
      <w:tr w:rsidR="00B94A42" w:rsidRPr="00B94A42" w:rsidTr="00C31C4F">
        <w:trPr>
          <w:gridAfter w:val="1"/>
          <w:wAfter w:w="283" w:type="dxa"/>
          <w:trHeight w:val="469"/>
        </w:trPr>
        <w:tc>
          <w:tcPr>
            <w:tcW w:w="949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3. 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B94A42" w:rsidRPr="00B94A42" w:rsidTr="00C31C4F">
        <w:trPr>
          <w:gridAfter w:val="1"/>
          <w:wAfter w:w="283" w:type="dxa"/>
          <w:trHeight w:val="437"/>
        </w:trPr>
        <w:tc>
          <w:tcPr>
            <w:tcW w:w="949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</w:tr>
      <w:tr w:rsidR="00B94A42" w:rsidRPr="00B94A42" w:rsidTr="00C31C4F">
        <w:trPr>
          <w:gridAfter w:val="1"/>
          <w:wAfter w:w="283" w:type="dxa"/>
          <w:trHeight w:val="489"/>
        </w:trPr>
        <w:tc>
          <w:tcPr>
            <w:tcW w:w="1701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79590,267</w:t>
            </w:r>
          </w:p>
        </w:tc>
        <w:tc>
          <w:tcPr>
            <w:tcW w:w="156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17689,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678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19293,279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13452,310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14405,0</w:t>
            </w:r>
          </w:p>
        </w:tc>
        <w:tc>
          <w:tcPr>
            <w:tcW w:w="156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14750,0</w:t>
            </w:r>
          </w:p>
        </w:tc>
      </w:tr>
      <w:tr w:rsidR="00B94A42" w:rsidRPr="00B94A42" w:rsidTr="00C31C4F">
        <w:trPr>
          <w:gridAfter w:val="1"/>
          <w:wAfter w:w="283" w:type="dxa"/>
          <w:trHeight w:val="479"/>
        </w:trPr>
        <w:tc>
          <w:tcPr>
            <w:tcW w:w="949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</w:tr>
      <w:tr w:rsidR="00B94A42" w:rsidRPr="00B94A42" w:rsidTr="00C31C4F">
        <w:trPr>
          <w:gridAfter w:val="1"/>
          <w:wAfter w:w="283" w:type="dxa"/>
          <w:trHeight w:val="414"/>
        </w:trPr>
        <w:tc>
          <w:tcPr>
            <w:tcW w:w="1701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133000,0</w:t>
            </w:r>
          </w:p>
        </w:tc>
        <w:tc>
          <w:tcPr>
            <w:tcW w:w="156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66000,0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67000,0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4A42" w:rsidRPr="00B94A42" w:rsidTr="00C31C4F">
        <w:trPr>
          <w:gridAfter w:val="1"/>
          <w:wAfter w:w="283" w:type="dxa"/>
          <w:trHeight w:val="846"/>
        </w:trPr>
        <w:tc>
          <w:tcPr>
            <w:tcW w:w="9498" w:type="dxa"/>
            <w:gridSpan w:val="6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 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</w:tr>
      <w:tr w:rsidR="00B94A42" w:rsidRPr="00B94A42" w:rsidTr="00C31C4F">
        <w:trPr>
          <w:gridAfter w:val="1"/>
          <w:wAfter w:w="283" w:type="dxa"/>
          <w:trHeight w:val="435"/>
        </w:trPr>
        <w:tc>
          <w:tcPr>
            <w:tcW w:w="1701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60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B94A42" w:rsidRPr="00B94A42" w:rsidTr="00C31C4F">
        <w:trPr>
          <w:trHeight w:val="427"/>
        </w:trPr>
        <w:tc>
          <w:tcPr>
            <w:tcW w:w="9498" w:type="dxa"/>
            <w:gridSpan w:val="6"/>
            <w:tcBorders>
              <w:right w:val="single" w:sz="4" w:space="0" w:color="auto"/>
            </w:tcBorders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4A42" w:rsidRPr="00B94A42" w:rsidTr="00C31C4F">
        <w:trPr>
          <w:trHeight w:val="405"/>
        </w:trPr>
        <w:tc>
          <w:tcPr>
            <w:tcW w:w="9498" w:type="dxa"/>
            <w:gridSpan w:val="6"/>
            <w:tcBorders>
              <w:right w:val="sing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A42" w:rsidRPr="00B94A42" w:rsidTr="00C31C4F">
        <w:trPr>
          <w:trHeight w:val="405"/>
        </w:trPr>
        <w:tc>
          <w:tcPr>
            <w:tcW w:w="1701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17153,987</w:t>
            </w:r>
          </w:p>
        </w:tc>
        <w:tc>
          <w:tcPr>
            <w:tcW w:w="1560" w:type="dxa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5910,892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5106,0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A42" w:rsidRPr="00B94A42" w:rsidTr="00C31C4F">
        <w:trPr>
          <w:trHeight w:val="405"/>
        </w:trPr>
        <w:tc>
          <w:tcPr>
            <w:tcW w:w="9498" w:type="dxa"/>
            <w:gridSpan w:val="6"/>
            <w:tcBorders>
              <w:right w:val="sing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A42" w:rsidRPr="00B94A42" w:rsidTr="00C31C4F">
        <w:trPr>
          <w:trHeight w:val="405"/>
        </w:trPr>
        <w:tc>
          <w:tcPr>
            <w:tcW w:w="1701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560" w:type="dxa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94A42" w:rsidRPr="00B94A42" w:rsidRDefault="00B94A42" w:rsidP="00B9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4A42" w:rsidRPr="00B94A42" w:rsidSect="00E8150C">
          <w:pgSz w:w="11906" w:h="16838"/>
          <w:pgMar w:top="1418" w:right="849" w:bottom="709" w:left="1701" w:header="708" w:footer="708" w:gutter="0"/>
          <w:cols w:space="708"/>
          <w:docGrid w:linePitch="381"/>
        </w:sectPr>
      </w:pPr>
    </w:p>
    <w:tbl>
      <w:tblPr>
        <w:tblW w:w="15276" w:type="dxa"/>
        <w:tblInd w:w="250" w:type="dxa"/>
        <w:tblLook w:val="01E0"/>
      </w:tblPr>
      <w:tblGrid>
        <w:gridCol w:w="8188"/>
        <w:gridCol w:w="7088"/>
      </w:tblGrid>
      <w:tr w:rsidR="00B94A42" w:rsidRPr="00B94A42" w:rsidTr="00C31C4F">
        <w:tc>
          <w:tcPr>
            <w:tcW w:w="8188" w:type="dxa"/>
          </w:tcPr>
          <w:p w:rsidR="00B94A42" w:rsidRPr="00B94A42" w:rsidRDefault="00B94A42" w:rsidP="00B9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2</w:t>
            </w:r>
          </w:p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B94A42" w:rsidRPr="00B94A42" w:rsidRDefault="00B94A42" w:rsidP="00B94A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№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B94A42" w:rsidRPr="00B94A42" w:rsidRDefault="00B94A42" w:rsidP="00B94A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B94A42" w:rsidRPr="00B94A42" w:rsidRDefault="00B94A42" w:rsidP="00B94A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B94A42" w:rsidRPr="00B94A42" w:rsidRDefault="00B94A42" w:rsidP="00B94A4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A42" w:rsidRPr="00B94A42" w:rsidRDefault="00B94A42" w:rsidP="00B94A4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94A42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6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44"/>
        <w:gridCol w:w="2418"/>
        <w:gridCol w:w="2134"/>
        <w:gridCol w:w="932"/>
        <w:gridCol w:w="1417"/>
        <w:gridCol w:w="1180"/>
        <w:gridCol w:w="1290"/>
        <w:gridCol w:w="1276"/>
        <w:gridCol w:w="1168"/>
        <w:gridCol w:w="1107"/>
        <w:gridCol w:w="284"/>
      </w:tblGrid>
      <w:tr w:rsidR="00B94A42" w:rsidRPr="00B94A42" w:rsidTr="00B94A42">
        <w:trPr>
          <w:gridAfter w:val="1"/>
          <w:wAfter w:w="284" w:type="dxa"/>
          <w:tblHeader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94A4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2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Срок исполнения, годы</w:t>
            </w:r>
          </w:p>
        </w:tc>
        <w:tc>
          <w:tcPr>
            <w:tcW w:w="743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</w:tr>
      <w:tr w:rsidR="00B94A42" w:rsidRPr="00B94A42" w:rsidTr="00B94A42">
        <w:trPr>
          <w:gridAfter w:val="1"/>
          <w:wAfter w:w="284" w:type="dxa"/>
          <w:tblHeader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16317" w:type="dxa"/>
            <w:gridSpan w:val="11"/>
            <w:tcBorders>
              <w:top w:val="double" w:sz="4" w:space="0" w:color="auto"/>
            </w:tcBorders>
          </w:tcPr>
          <w:p w:rsidR="00B94A42" w:rsidRPr="00B94A42" w:rsidRDefault="00B94A42" w:rsidP="00B94A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68890,7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lang w:val="en-US"/>
              </w:rPr>
              <w:t>13239</w:t>
            </w:r>
            <w:r w:rsidRPr="00B94A42">
              <w:rPr>
                <w:rFonts w:ascii="Times New Roman" w:eastAsia="Times New Roman" w:hAnsi="Times New Roman" w:cs="Times New Roman"/>
              </w:rPr>
              <w:t>,</w:t>
            </w:r>
            <w:r w:rsidRPr="00B94A42">
              <w:rPr>
                <w:rFonts w:ascii="Times New Roman" w:eastAsia="Times New Roman" w:hAnsi="Times New Roman" w:cs="Times New Roman"/>
                <w:lang w:val="en-US"/>
              </w:rPr>
              <w:t>749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13043,641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13452,310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14405,0 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14750,0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544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Ремонт автодорог, тротуаров (</w:t>
            </w:r>
            <w:proofErr w:type="spellStart"/>
            <w:r w:rsidRPr="00B94A42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B94A4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8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9733,617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lang w:val="en-US"/>
              </w:rPr>
              <w:t>4066</w:t>
            </w:r>
            <w:r w:rsidRPr="00B94A42">
              <w:rPr>
                <w:rFonts w:ascii="Times New Roman" w:eastAsia="Times New Roman" w:hAnsi="Times New Roman" w:cs="Times New Roman"/>
              </w:rPr>
              <w:t>,</w:t>
            </w:r>
            <w:r w:rsidRPr="00B94A42">
              <w:rPr>
                <w:rFonts w:ascii="Times New Roman" w:eastAsia="Times New Roman" w:hAnsi="Times New Roman" w:cs="Times New Roman"/>
                <w:lang w:val="en-US"/>
              </w:rPr>
              <w:t>950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5666,667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121000,0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60000,0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61000,0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  <w:trHeight w:val="364"/>
        </w:trPr>
        <w:tc>
          <w:tcPr>
            <w:tcW w:w="851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544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418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B94A42" w:rsidRPr="00B94A42" w:rsidTr="00B94A42">
        <w:trPr>
          <w:gridAfter w:val="1"/>
          <w:wAfter w:w="284" w:type="dxa"/>
          <w:trHeight w:val="369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940,356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382,979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557,377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  <w:trHeight w:val="386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12000,0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25,594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25,594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7947" w:type="dxa"/>
            <w:gridSpan w:val="4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Итого по разделу 1</w:t>
            </w:r>
          </w:p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212590,267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86293,279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13452,310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14405,0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14750,0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16317" w:type="dxa"/>
            <w:gridSpan w:val="11"/>
          </w:tcPr>
          <w:p w:rsidR="00B94A42" w:rsidRPr="00B94A42" w:rsidRDefault="00B94A42" w:rsidP="00B94A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Кинель)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Муниципальное казенное учреждение городского округа Кинель  Самарской области «Управление ЖКХ» (далее - МКУ «Управление ЖКХ»)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412,300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городского округа Кинель Самарской области «Служба благоустройства и </w:t>
            </w:r>
            <w:r w:rsidRPr="00B94A42">
              <w:rPr>
                <w:rFonts w:ascii="Times New Roman" w:eastAsia="Times New Roman" w:hAnsi="Times New Roman" w:cs="Times New Roman"/>
              </w:rPr>
              <w:lastRenderedPageBreak/>
              <w:t>содержания городского округа Кинель » (далее - МБУ «СБСК»)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2832,478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840,042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551,348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579,188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172,0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>2.3.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bCs/>
              </w:rPr>
              <w:t>425,0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425,0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Ремонт мостовых сооружений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7947" w:type="dxa"/>
            <w:gridSpan w:val="4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3670,878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918,042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636,648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657,188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770,0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689,0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16317" w:type="dxa"/>
            <w:gridSpan w:val="11"/>
          </w:tcPr>
          <w:p w:rsidR="00B94A42" w:rsidRPr="00B94A42" w:rsidRDefault="00B94A42" w:rsidP="00B94A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Нанесение дорожной разметки, из них: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4835,301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768,496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909,993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1112,812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1044,0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3.2.1.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С помощью краски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i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i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МБУ «СБСК»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i/>
              </w:rPr>
              <w:t>3356,195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289,390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909,993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1112,812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544,0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3.2.2.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С использованием пластика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i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i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МБУ «СБСК»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1979</w:t>
            </w:r>
            <w:r w:rsidRPr="00B94A42">
              <w:rPr>
                <w:rFonts w:ascii="Times New Roman" w:eastAsia="Times New Roman" w:hAnsi="Times New Roman" w:cs="Times New Roman"/>
                <w:b/>
                <w:i/>
              </w:rPr>
              <w:t>,106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479,106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i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500,0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B94A42">
              <w:rPr>
                <w:rFonts w:ascii="Times New Roman" w:eastAsia="Times New Roman" w:hAnsi="Times New Roman" w:cs="Times New Roman"/>
                <w:i/>
              </w:rPr>
              <w:t>500,0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Модернизация светофорных объектов (включает приобретение оборудования: устройство </w:t>
            </w:r>
            <w:r w:rsidRPr="00B94A42">
              <w:rPr>
                <w:rFonts w:ascii="Times New Roman" w:eastAsia="Times New Roman" w:hAnsi="Times New Roman" w:cs="Times New Roman"/>
              </w:rPr>
              <w:lastRenderedPageBreak/>
              <w:t xml:space="preserve">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 1.1.; контроллеры дорожные)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2802,311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 w:rsidRPr="00B94A42">
              <w:rPr>
                <w:rFonts w:ascii="Times New Roman" w:eastAsia="Times New Roman" w:hAnsi="Times New Roman" w:cs="Times New Roman"/>
              </w:rPr>
              <w:t>,</w:t>
            </w:r>
            <w:r w:rsidRPr="00B94A42">
              <w:rPr>
                <w:rFonts w:ascii="Times New Roman" w:eastAsia="Times New Roman" w:hAnsi="Times New Roman" w:cs="Times New Roman"/>
                <w:lang w:val="en-US"/>
              </w:rPr>
              <w:t>533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2777,778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>3.4.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МКУ «Управление ЖКХ»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7947" w:type="dxa"/>
            <w:gridSpan w:val="4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7637,612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793,029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3687,771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1112,812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1000,0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1044,0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16317" w:type="dxa"/>
            <w:gridSpan w:val="11"/>
          </w:tcPr>
          <w:p w:rsidR="00B94A42" w:rsidRPr="00B94A42" w:rsidRDefault="00B94A42" w:rsidP="00B94A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Освещение в газетах </w:t>
            </w:r>
            <w:r w:rsidRPr="00B94A42">
              <w:rPr>
                <w:rFonts w:ascii="Times New Roman" w:eastAsia="Times New Roman" w:hAnsi="Times New Roman" w:cs="Times New Roman"/>
              </w:rPr>
              <w:lastRenderedPageBreak/>
              <w:t xml:space="preserve">«Кинельская жизнь», «Неделя Кинеля» и на сайте администрации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Муниципальное </w:t>
            </w:r>
            <w:r w:rsidRPr="00B94A42">
              <w:rPr>
                <w:rFonts w:ascii="Times New Roman" w:eastAsia="Times New Roman" w:hAnsi="Times New Roman" w:cs="Times New Roman"/>
              </w:rPr>
              <w:lastRenderedPageBreak/>
              <w:t>бюджетное учреждение «Информационный центр</w:t>
            </w:r>
            <w:r w:rsidRPr="00B94A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94A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 xml:space="preserve">2019 - </w:t>
            </w:r>
            <w:r w:rsidRPr="00B94A42">
              <w:rPr>
                <w:rFonts w:ascii="Times New Roman" w:eastAsia="Times New Roman" w:hAnsi="Times New Roman" w:cs="Times New Roman"/>
              </w:rPr>
              <w:lastRenderedPageBreak/>
              <w:t>2023</w:t>
            </w:r>
          </w:p>
        </w:tc>
        <w:tc>
          <w:tcPr>
            <w:tcW w:w="7438" w:type="dxa"/>
            <w:gridSpan w:val="6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>В рамках финансирования</w:t>
            </w:r>
          </w:p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>основной деятельности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438" w:type="dxa"/>
            <w:gridSpan w:val="6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</w:t>
            </w:r>
            <w:r w:rsidRPr="00B94A42">
              <w:rPr>
                <w:rFonts w:ascii="Times New Roman" w:eastAsia="Times New Roman" w:hAnsi="Times New Roman" w:cs="Times New Roman"/>
              </w:rPr>
              <w:lastRenderedPageBreak/>
              <w:t>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7947" w:type="dxa"/>
            <w:gridSpan w:val="4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4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16317" w:type="dxa"/>
            <w:gridSpan w:val="11"/>
          </w:tcPr>
          <w:p w:rsidR="00B94A42" w:rsidRPr="00B94A42" w:rsidRDefault="00B94A42" w:rsidP="00B94A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544" w:type="dxa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2418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17152,473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6137,095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5909,378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5106,0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  <w:trHeight w:val="589"/>
        </w:trPr>
        <w:tc>
          <w:tcPr>
            <w:tcW w:w="851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544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</w:t>
            </w:r>
            <w:r w:rsidRPr="00B94A42">
              <w:rPr>
                <w:rFonts w:ascii="Times New Roman" w:eastAsia="Times New Roman" w:hAnsi="Times New Roman" w:cs="Times New Roman"/>
              </w:rPr>
              <w:lastRenderedPageBreak/>
              <w:t xml:space="preserve">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B94A42"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 w:rsidRPr="00B94A42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B94A42">
              <w:rPr>
                <w:rFonts w:ascii="Times New Roman" w:eastAsia="Times New Roman" w:hAnsi="Times New Roman" w:cs="Times New Roman"/>
              </w:rPr>
              <w:t>-19)</w:t>
            </w:r>
          </w:p>
        </w:tc>
        <w:tc>
          <w:tcPr>
            <w:tcW w:w="2418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B94A4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94A42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vMerge w:val="restart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43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B94A42" w:rsidRPr="00B94A42" w:rsidTr="00B94A42">
        <w:trPr>
          <w:gridAfter w:val="1"/>
          <w:wAfter w:w="284" w:type="dxa"/>
          <w:trHeight w:val="854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1,514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1,514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  <w:trHeight w:val="539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8" w:type="dxa"/>
            <w:gridSpan w:val="6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B94A42" w:rsidRPr="00B94A42" w:rsidRDefault="00B94A42" w:rsidP="00B94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149,875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149,875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94A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4A42" w:rsidRPr="00B94A42" w:rsidTr="00B94A42">
        <w:trPr>
          <w:gridAfter w:val="1"/>
          <w:wAfter w:w="284" w:type="dxa"/>
        </w:trPr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6" w:type="dxa"/>
            <w:gridSpan w:val="3"/>
            <w:vAlign w:val="center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17303,862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6137,095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6060,767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5106,0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0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B94A42" w:rsidRPr="00B94A42" w:rsidTr="00B94A42">
        <w:tc>
          <w:tcPr>
            <w:tcW w:w="851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6" w:type="dxa"/>
            <w:gridSpan w:val="3"/>
            <w:vAlign w:val="center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932" w:type="dxa"/>
          </w:tcPr>
          <w:p w:rsidR="00B94A42" w:rsidRPr="00B94A42" w:rsidRDefault="00B94A42" w:rsidP="00B94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241247,619</w:t>
            </w:r>
          </w:p>
        </w:tc>
        <w:tc>
          <w:tcPr>
            <w:tcW w:w="118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4A42">
              <w:rPr>
                <w:rFonts w:ascii="Times New Roman" w:eastAsia="Times New Roman" w:hAnsi="Times New Roman" w:cs="Times New Roman"/>
                <w:b/>
                <w:lang w:val="en-US"/>
              </w:rPr>
              <w:t>91537</w:t>
            </w:r>
            <w:r w:rsidRPr="00B94A42">
              <w:rPr>
                <w:rFonts w:ascii="Times New Roman" w:eastAsia="Times New Roman" w:hAnsi="Times New Roman" w:cs="Times New Roman"/>
                <w:b/>
              </w:rPr>
              <w:t>,</w:t>
            </w:r>
            <w:r w:rsidRPr="00B94A42">
              <w:rPr>
                <w:rFonts w:ascii="Times New Roman" w:eastAsia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290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96693,465</w:t>
            </w:r>
          </w:p>
        </w:tc>
        <w:tc>
          <w:tcPr>
            <w:tcW w:w="1276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 w:right="7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20343,310</w:t>
            </w:r>
          </w:p>
        </w:tc>
        <w:tc>
          <w:tcPr>
            <w:tcW w:w="1168" w:type="dxa"/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16175,0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3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16498,0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A42" w:rsidRPr="00B94A42" w:rsidRDefault="00B94A42" w:rsidP="00B94A42">
            <w:pPr>
              <w:spacing w:after="0" w:line="240" w:lineRule="auto"/>
              <w:ind w:left="-13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4A42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</w:tbl>
    <w:p w:rsidR="00000000" w:rsidRDefault="00B5677F"/>
    <w:sectPr w:rsidR="00000000" w:rsidSect="00B94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A42"/>
    <w:rsid w:val="0013681E"/>
    <w:rsid w:val="00201F0B"/>
    <w:rsid w:val="008D125A"/>
    <w:rsid w:val="00B5677F"/>
    <w:rsid w:val="00B9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1685</Words>
  <Characters>9607</Characters>
  <Application>Microsoft Office Word</Application>
  <DocSecurity>0</DocSecurity>
  <Lines>80</Lines>
  <Paragraphs>22</Paragraphs>
  <ScaleCrop>false</ScaleCrop>
  <Company>Microsoft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2021-02-01T07:20:00Z</dcterms:created>
  <dcterms:modified xsi:type="dcterms:W3CDTF">2021-02-01T07:23:00Z</dcterms:modified>
</cp:coreProperties>
</file>