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ayout w:type="fixed"/>
        <w:tblLook w:val="04A0" w:firstRow="1" w:lastRow="0" w:firstColumn="1" w:lastColumn="0" w:noHBand="0" w:noVBand="1"/>
      </w:tblPr>
      <w:tblGrid>
        <w:gridCol w:w="4644"/>
        <w:gridCol w:w="4536"/>
      </w:tblGrid>
      <w:tr w:rsidR="002D6956" w:rsidRPr="00B4112D" w:rsidTr="00CA3627">
        <w:trPr>
          <w:trHeight w:val="20"/>
        </w:trPr>
        <w:tc>
          <w:tcPr>
            <w:tcW w:w="4644" w:type="dxa"/>
            <w:shd w:val="clear" w:color="auto" w:fill="auto"/>
          </w:tcPr>
          <w:p w:rsidR="002D6956" w:rsidRPr="007A07EB" w:rsidRDefault="002D6956" w:rsidP="002D6956">
            <w:pPr>
              <w:pStyle w:val="af5"/>
              <w:jc w:val="center"/>
              <w:rPr>
                <w:rFonts w:ascii="Times New Roman" w:hAnsi="Times New Roman"/>
                <w:sz w:val="28"/>
                <w:szCs w:val="28"/>
              </w:rPr>
            </w:pPr>
            <w:r w:rsidRPr="007A07EB">
              <w:rPr>
                <w:rFonts w:ascii="Times New Roman" w:hAnsi="Times New Roman"/>
                <w:sz w:val="28"/>
                <w:szCs w:val="28"/>
              </w:rPr>
              <w:t>Российская Федерация</w:t>
            </w:r>
          </w:p>
          <w:p w:rsidR="002D6956" w:rsidRPr="007A07EB" w:rsidRDefault="002D6956" w:rsidP="002D6956">
            <w:pPr>
              <w:pStyle w:val="af5"/>
              <w:jc w:val="center"/>
              <w:rPr>
                <w:rFonts w:ascii="Times New Roman" w:hAnsi="Times New Roman"/>
                <w:sz w:val="28"/>
                <w:szCs w:val="28"/>
              </w:rPr>
            </w:pPr>
            <w:r w:rsidRPr="007A07EB">
              <w:rPr>
                <w:rFonts w:ascii="Times New Roman" w:hAnsi="Times New Roman"/>
                <w:sz w:val="28"/>
                <w:szCs w:val="28"/>
              </w:rPr>
              <w:t>Самарская область</w:t>
            </w:r>
          </w:p>
          <w:p w:rsidR="002D6956" w:rsidRPr="00B4112D" w:rsidRDefault="002D6956" w:rsidP="002D6956">
            <w:pPr>
              <w:pStyle w:val="af5"/>
              <w:jc w:val="center"/>
              <w:rPr>
                <w:rFonts w:ascii="Times New Roman" w:hAnsi="Times New Roman"/>
                <w:sz w:val="24"/>
                <w:szCs w:val="24"/>
              </w:rPr>
            </w:pPr>
          </w:p>
          <w:p w:rsidR="002D6956" w:rsidRPr="007A07EB" w:rsidRDefault="002D6956" w:rsidP="002D6956">
            <w:pPr>
              <w:pStyle w:val="af5"/>
              <w:jc w:val="center"/>
              <w:rPr>
                <w:rFonts w:ascii="Times New Roman" w:hAnsi="Times New Roman"/>
                <w:sz w:val="28"/>
                <w:szCs w:val="28"/>
              </w:rPr>
            </w:pPr>
            <w:r w:rsidRPr="007A07EB">
              <w:rPr>
                <w:rFonts w:ascii="Times New Roman" w:hAnsi="Times New Roman"/>
                <w:sz w:val="28"/>
                <w:szCs w:val="28"/>
              </w:rPr>
              <w:t>АДМИНИСТРАЦИЯ</w:t>
            </w:r>
          </w:p>
          <w:p w:rsidR="002D6956" w:rsidRPr="007A07EB" w:rsidRDefault="002D6956" w:rsidP="002D6956">
            <w:pPr>
              <w:pStyle w:val="af5"/>
              <w:jc w:val="center"/>
              <w:rPr>
                <w:rFonts w:ascii="Times New Roman" w:hAnsi="Times New Roman"/>
                <w:sz w:val="28"/>
                <w:szCs w:val="28"/>
              </w:rPr>
            </w:pPr>
            <w:r w:rsidRPr="007A07EB">
              <w:rPr>
                <w:rFonts w:ascii="Times New Roman" w:hAnsi="Times New Roman"/>
                <w:sz w:val="28"/>
                <w:szCs w:val="28"/>
              </w:rPr>
              <w:t>городского округа  Кинель</w:t>
            </w:r>
          </w:p>
          <w:p w:rsidR="002D6956" w:rsidRPr="00B4112D" w:rsidRDefault="002D6956" w:rsidP="002D6956">
            <w:pPr>
              <w:pStyle w:val="af5"/>
              <w:jc w:val="center"/>
              <w:rPr>
                <w:rFonts w:ascii="Times New Roman" w:hAnsi="Times New Roman"/>
                <w:sz w:val="24"/>
                <w:szCs w:val="24"/>
              </w:rPr>
            </w:pPr>
          </w:p>
          <w:p w:rsidR="002D6956" w:rsidRPr="007A07EB" w:rsidRDefault="002D6956" w:rsidP="002D6956">
            <w:pPr>
              <w:pStyle w:val="af5"/>
              <w:jc w:val="center"/>
              <w:rPr>
                <w:rFonts w:ascii="Times New Roman" w:hAnsi="Times New Roman"/>
                <w:b/>
                <w:sz w:val="28"/>
                <w:szCs w:val="28"/>
              </w:rPr>
            </w:pPr>
            <w:r w:rsidRPr="007A07EB">
              <w:rPr>
                <w:rFonts w:ascii="Times New Roman" w:hAnsi="Times New Roman"/>
                <w:b/>
                <w:sz w:val="28"/>
                <w:szCs w:val="28"/>
              </w:rPr>
              <w:t>ПОСТАНОВЛЕНИЕ</w:t>
            </w:r>
          </w:p>
          <w:p w:rsidR="002D6956" w:rsidRPr="00B4112D" w:rsidRDefault="002D6956" w:rsidP="002D6956">
            <w:pPr>
              <w:pStyle w:val="af5"/>
              <w:jc w:val="center"/>
              <w:rPr>
                <w:rFonts w:ascii="Times New Roman" w:hAnsi="Times New Roman"/>
                <w:sz w:val="24"/>
                <w:szCs w:val="24"/>
              </w:rPr>
            </w:pPr>
          </w:p>
          <w:p w:rsidR="002D6956" w:rsidRDefault="002D6956" w:rsidP="00500F54">
            <w:pPr>
              <w:pStyle w:val="af5"/>
              <w:jc w:val="center"/>
              <w:rPr>
                <w:rFonts w:ascii="Times New Roman" w:hAnsi="Times New Roman"/>
                <w:sz w:val="28"/>
                <w:szCs w:val="28"/>
              </w:rPr>
            </w:pPr>
            <w:r w:rsidRPr="007A07EB">
              <w:rPr>
                <w:rFonts w:ascii="Times New Roman" w:hAnsi="Times New Roman"/>
                <w:sz w:val="28"/>
                <w:szCs w:val="28"/>
              </w:rPr>
              <w:t>от</w:t>
            </w:r>
            <w:r>
              <w:rPr>
                <w:rFonts w:ascii="Times New Roman" w:hAnsi="Times New Roman"/>
                <w:sz w:val="28"/>
                <w:szCs w:val="28"/>
              </w:rPr>
              <w:t xml:space="preserve"> </w:t>
            </w:r>
            <w:r>
              <w:rPr>
                <w:rFonts w:ascii="Times New Roman" w:hAnsi="Times New Roman"/>
                <w:sz w:val="28"/>
                <w:szCs w:val="28"/>
                <w:u w:val="single"/>
              </w:rPr>
              <w:t xml:space="preserve">      </w:t>
            </w:r>
            <w:r w:rsidR="004448E8">
              <w:rPr>
                <w:rFonts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sidR="00500F54">
              <w:rPr>
                <w:rFonts w:ascii="Times New Roman" w:hAnsi="Times New Roman"/>
                <w:sz w:val="28"/>
                <w:szCs w:val="28"/>
              </w:rPr>
              <w:t>№ ____</w:t>
            </w:r>
          </w:p>
          <w:p w:rsidR="00500F54" w:rsidRDefault="00500F54" w:rsidP="00500F54">
            <w:pPr>
              <w:pStyle w:val="af5"/>
              <w:jc w:val="center"/>
              <w:rPr>
                <w:rFonts w:ascii="Times New Roman" w:hAnsi="Times New Roman"/>
                <w:sz w:val="28"/>
                <w:szCs w:val="28"/>
              </w:rPr>
            </w:pPr>
          </w:p>
          <w:p w:rsidR="00500F54" w:rsidRPr="00730F00" w:rsidRDefault="00500F54" w:rsidP="00500F54">
            <w:pPr>
              <w:pStyle w:val="af5"/>
              <w:jc w:val="center"/>
              <w:rPr>
                <w:rFonts w:ascii="Times New Roman" w:hAnsi="Times New Roman"/>
                <w:sz w:val="28"/>
                <w:szCs w:val="28"/>
              </w:rPr>
            </w:pPr>
          </w:p>
        </w:tc>
        <w:tc>
          <w:tcPr>
            <w:tcW w:w="4536" w:type="dxa"/>
            <w:tcBorders>
              <w:left w:val="nil"/>
            </w:tcBorders>
            <w:shd w:val="clear" w:color="auto" w:fill="auto"/>
          </w:tcPr>
          <w:p w:rsidR="002D6956" w:rsidRPr="002A17A6" w:rsidRDefault="009A1396" w:rsidP="003E26EA">
            <w:pPr>
              <w:keepLines/>
              <w:jc w:val="center"/>
              <w:rPr>
                <w:rFonts w:ascii="Times New Roman" w:hAnsi="Times New Roman"/>
                <w:sz w:val="28"/>
                <w:szCs w:val="28"/>
              </w:rPr>
            </w:pPr>
            <w:r>
              <w:rPr>
                <w:rFonts w:ascii="Times New Roman" w:hAnsi="Times New Roman"/>
                <w:sz w:val="28"/>
                <w:szCs w:val="28"/>
              </w:rPr>
              <w:t>ПРОЕКТ</w:t>
            </w:r>
          </w:p>
        </w:tc>
      </w:tr>
      <w:tr w:rsidR="002D6956" w:rsidRPr="00B4112D" w:rsidTr="00CA3627">
        <w:trPr>
          <w:trHeight w:val="20"/>
        </w:trPr>
        <w:tc>
          <w:tcPr>
            <w:tcW w:w="4644" w:type="dxa"/>
            <w:shd w:val="clear" w:color="auto" w:fill="auto"/>
          </w:tcPr>
          <w:p w:rsidR="002D6956" w:rsidRPr="00037FC2" w:rsidRDefault="00CA3627" w:rsidP="0007631F">
            <w:pPr>
              <w:pStyle w:val="1"/>
              <w:rPr>
                <w:b w:val="0"/>
                <w:szCs w:val="28"/>
              </w:rPr>
            </w:pPr>
            <w:r>
              <w:rPr>
                <w:b w:val="0"/>
                <w:szCs w:val="28"/>
              </w:rPr>
              <w:t xml:space="preserve">О внесении изменений в </w:t>
            </w:r>
            <w:r w:rsidR="00C84CD4">
              <w:rPr>
                <w:b w:val="0"/>
                <w:szCs w:val="28"/>
              </w:rPr>
              <w:t>в</w:t>
            </w:r>
            <w:r w:rsidR="00A14C9F">
              <w:rPr>
                <w:b w:val="0"/>
                <w:szCs w:val="28"/>
              </w:rPr>
              <w:t>едомственн</w:t>
            </w:r>
            <w:r>
              <w:rPr>
                <w:b w:val="0"/>
                <w:szCs w:val="28"/>
              </w:rPr>
              <w:t xml:space="preserve">ый </w:t>
            </w:r>
            <w:r w:rsidR="00A14C9F">
              <w:rPr>
                <w:b w:val="0"/>
                <w:szCs w:val="28"/>
              </w:rPr>
              <w:t xml:space="preserve">стандарт осуществления </w:t>
            </w:r>
            <w:r w:rsidR="00900D0B">
              <w:rPr>
                <w:b w:val="0"/>
                <w:szCs w:val="28"/>
              </w:rPr>
              <w:t xml:space="preserve">администрацией городского округа </w:t>
            </w:r>
            <w:bookmarkStart w:id="0" w:name="_GoBack"/>
            <w:bookmarkEnd w:id="0"/>
            <w:r w:rsidR="00900D0B">
              <w:rPr>
                <w:b w:val="0"/>
                <w:szCs w:val="28"/>
              </w:rPr>
              <w:t>Кинель Самарской области полномочий по внутреннему муниципальному финансовому контролю</w:t>
            </w:r>
            <w:r>
              <w:rPr>
                <w:b w:val="0"/>
                <w:szCs w:val="28"/>
              </w:rPr>
              <w:t>, утвержденный постановлением администрации городского округа Кинель Самарской области от 2 ноября 2020 года № 2708</w:t>
            </w:r>
            <w:r w:rsidR="008770D3">
              <w:rPr>
                <w:b w:val="0"/>
                <w:szCs w:val="28"/>
              </w:rPr>
              <w:t xml:space="preserve">              (в редакции от 1</w:t>
            </w:r>
            <w:r w:rsidR="008C73E2">
              <w:rPr>
                <w:b w:val="0"/>
                <w:szCs w:val="28"/>
              </w:rPr>
              <w:t>1</w:t>
            </w:r>
            <w:r w:rsidR="008770D3">
              <w:rPr>
                <w:b w:val="0"/>
                <w:szCs w:val="28"/>
              </w:rPr>
              <w:t xml:space="preserve"> </w:t>
            </w:r>
            <w:r w:rsidR="008C73E2">
              <w:rPr>
                <w:b w:val="0"/>
                <w:szCs w:val="28"/>
              </w:rPr>
              <w:t>октября</w:t>
            </w:r>
            <w:r w:rsidR="008770D3">
              <w:rPr>
                <w:b w:val="0"/>
                <w:szCs w:val="28"/>
              </w:rPr>
              <w:t xml:space="preserve"> 2021 года)</w:t>
            </w:r>
          </w:p>
        </w:tc>
        <w:tc>
          <w:tcPr>
            <w:tcW w:w="4536" w:type="dxa"/>
            <w:tcBorders>
              <w:left w:val="nil"/>
            </w:tcBorders>
            <w:shd w:val="clear" w:color="auto" w:fill="auto"/>
          </w:tcPr>
          <w:p w:rsidR="002D6956" w:rsidRPr="00B4112D" w:rsidRDefault="002D6956" w:rsidP="002D6956">
            <w:pPr>
              <w:keepLines/>
            </w:pPr>
          </w:p>
        </w:tc>
      </w:tr>
    </w:tbl>
    <w:p w:rsidR="002D6956" w:rsidRDefault="002D6956" w:rsidP="002D6956">
      <w:pPr>
        <w:rPr>
          <w:rFonts w:ascii="Times New Roman" w:hAnsi="Times New Roman"/>
        </w:rPr>
      </w:pPr>
    </w:p>
    <w:p w:rsidR="00500F54" w:rsidRDefault="00500F54" w:rsidP="002D6956">
      <w:pPr>
        <w:rPr>
          <w:rFonts w:ascii="Times New Roman" w:hAnsi="Times New Roman"/>
        </w:rPr>
      </w:pPr>
    </w:p>
    <w:p w:rsidR="002D6956" w:rsidRDefault="00CA3627" w:rsidP="00500F54">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002D6956">
        <w:rPr>
          <w:rFonts w:ascii="Times New Roman" w:hAnsi="Times New Roman"/>
          <w:sz w:val="28"/>
          <w:szCs w:val="28"/>
        </w:rPr>
        <w:t xml:space="preserve">соответствии с </w:t>
      </w:r>
      <w:r w:rsidR="00900D0B">
        <w:rPr>
          <w:rFonts w:ascii="Times New Roman" w:hAnsi="Times New Roman"/>
          <w:sz w:val="28"/>
          <w:szCs w:val="28"/>
        </w:rPr>
        <w:t xml:space="preserve">пунктом </w:t>
      </w:r>
      <w:r w:rsidR="002D6956">
        <w:rPr>
          <w:rFonts w:ascii="Times New Roman" w:hAnsi="Times New Roman"/>
          <w:sz w:val="28"/>
          <w:szCs w:val="28"/>
        </w:rPr>
        <w:t>3 статьи 269.2 Бюджетного кодекса Российской Федерации,</w:t>
      </w:r>
      <w:r w:rsidR="002D6956" w:rsidRPr="00037FC2">
        <w:rPr>
          <w:rFonts w:ascii="Times New Roman" w:hAnsi="Times New Roman"/>
          <w:b/>
          <w:sz w:val="28"/>
          <w:szCs w:val="28"/>
        </w:rPr>
        <w:t xml:space="preserve"> </w:t>
      </w:r>
      <w:r w:rsidR="002D6956" w:rsidRPr="00037FC2">
        <w:rPr>
          <w:rFonts w:ascii="Times New Roman" w:hAnsi="Times New Roman"/>
          <w:sz w:val="28"/>
          <w:szCs w:val="28"/>
        </w:rPr>
        <w:t>руководствуясь Уставом городского о</w:t>
      </w:r>
      <w:r w:rsidR="002D6956">
        <w:rPr>
          <w:rFonts w:ascii="Times New Roman" w:hAnsi="Times New Roman"/>
          <w:sz w:val="28"/>
          <w:szCs w:val="28"/>
        </w:rPr>
        <w:t>круга Кинель Самарской области,</w:t>
      </w:r>
    </w:p>
    <w:p w:rsidR="002D6956" w:rsidRPr="00037FC2" w:rsidRDefault="002D6956" w:rsidP="004E79F0">
      <w:pPr>
        <w:spacing w:before="240" w:after="0" w:line="360" w:lineRule="auto"/>
        <w:jc w:val="center"/>
        <w:rPr>
          <w:rFonts w:ascii="Times New Roman" w:hAnsi="Times New Roman"/>
          <w:b/>
          <w:sz w:val="28"/>
          <w:szCs w:val="28"/>
        </w:rPr>
      </w:pPr>
      <w:r w:rsidRPr="00037FC2">
        <w:rPr>
          <w:rFonts w:ascii="Times New Roman" w:hAnsi="Times New Roman"/>
          <w:b/>
          <w:sz w:val="28"/>
          <w:szCs w:val="28"/>
        </w:rPr>
        <w:t>ПОСТАНОВЛЯЮ:</w:t>
      </w:r>
    </w:p>
    <w:p w:rsidR="00C84CD4" w:rsidRDefault="00167863" w:rsidP="00500F54">
      <w:pPr>
        <w:pStyle w:val="a3"/>
        <w:numPr>
          <w:ilvl w:val="0"/>
          <w:numId w:val="12"/>
        </w:numPr>
        <w:autoSpaceDE w:val="0"/>
        <w:autoSpaceDN w:val="0"/>
        <w:adjustRightInd w:val="0"/>
        <w:spacing w:before="240" w:after="0" w:line="360" w:lineRule="auto"/>
        <w:ind w:left="0" w:firstLine="567"/>
        <w:jc w:val="both"/>
        <w:rPr>
          <w:rFonts w:ascii="Times New Roman" w:hAnsi="Times New Roman"/>
          <w:sz w:val="28"/>
          <w:szCs w:val="28"/>
        </w:rPr>
      </w:pPr>
      <w:r>
        <w:rPr>
          <w:rFonts w:ascii="Times New Roman" w:hAnsi="Times New Roman"/>
          <w:sz w:val="28"/>
          <w:szCs w:val="28"/>
        </w:rPr>
        <w:t>Внести в ведомственный стандарт осуществления администрацией городского округа Кинель Самарской области полномочий по внутреннему муниципальному финансовому контролю, утвержденный постановлением администрации городского округа Кинель Самарской области от 2 ноября 2020 года № 2708</w:t>
      </w:r>
      <w:r w:rsidR="008770D3">
        <w:rPr>
          <w:rFonts w:ascii="Times New Roman" w:hAnsi="Times New Roman"/>
          <w:sz w:val="28"/>
          <w:szCs w:val="28"/>
        </w:rPr>
        <w:t xml:space="preserve"> (в редакции от 1</w:t>
      </w:r>
      <w:r w:rsidR="008C73E2">
        <w:rPr>
          <w:rFonts w:ascii="Times New Roman" w:hAnsi="Times New Roman"/>
          <w:sz w:val="28"/>
          <w:szCs w:val="28"/>
        </w:rPr>
        <w:t>1</w:t>
      </w:r>
      <w:r w:rsidR="008770D3">
        <w:rPr>
          <w:rFonts w:ascii="Times New Roman" w:hAnsi="Times New Roman"/>
          <w:sz w:val="28"/>
          <w:szCs w:val="28"/>
        </w:rPr>
        <w:t xml:space="preserve"> </w:t>
      </w:r>
      <w:r w:rsidR="008C73E2">
        <w:rPr>
          <w:rFonts w:ascii="Times New Roman" w:hAnsi="Times New Roman"/>
          <w:sz w:val="28"/>
          <w:szCs w:val="28"/>
        </w:rPr>
        <w:t>октября</w:t>
      </w:r>
      <w:r w:rsidR="008770D3">
        <w:rPr>
          <w:rFonts w:ascii="Times New Roman" w:hAnsi="Times New Roman"/>
          <w:sz w:val="28"/>
          <w:szCs w:val="28"/>
        </w:rPr>
        <w:t xml:space="preserve"> 2021 года)</w:t>
      </w:r>
      <w:r w:rsidR="00C35581">
        <w:rPr>
          <w:rFonts w:ascii="Times New Roman" w:hAnsi="Times New Roman"/>
          <w:sz w:val="28"/>
          <w:szCs w:val="28"/>
        </w:rPr>
        <w:t>,</w:t>
      </w:r>
      <w:r>
        <w:rPr>
          <w:rFonts w:ascii="Times New Roman" w:hAnsi="Times New Roman"/>
          <w:sz w:val="28"/>
          <w:szCs w:val="28"/>
        </w:rPr>
        <w:t xml:space="preserve"> следующие изменения:</w:t>
      </w:r>
    </w:p>
    <w:p w:rsidR="00F561A0" w:rsidRPr="00D04EE2" w:rsidRDefault="00DC55CC" w:rsidP="00903C6F">
      <w:pPr>
        <w:pStyle w:val="a3"/>
        <w:numPr>
          <w:ilvl w:val="1"/>
          <w:numId w:val="12"/>
        </w:numPr>
        <w:autoSpaceDE w:val="0"/>
        <w:autoSpaceDN w:val="0"/>
        <w:adjustRightInd w:val="0"/>
        <w:spacing w:after="0" w:line="360" w:lineRule="auto"/>
        <w:ind w:left="0" w:firstLine="567"/>
        <w:jc w:val="both"/>
        <w:rPr>
          <w:rFonts w:ascii="Times New Roman" w:hAnsi="Times New Roman"/>
          <w:sz w:val="28"/>
          <w:szCs w:val="28"/>
        </w:rPr>
      </w:pPr>
      <w:r w:rsidRPr="00D04EE2">
        <w:rPr>
          <w:rFonts w:ascii="Times New Roman" w:hAnsi="Times New Roman"/>
          <w:sz w:val="28"/>
          <w:szCs w:val="28"/>
        </w:rPr>
        <w:t>Пункты 4.</w:t>
      </w:r>
      <w:r w:rsidR="008C73E2" w:rsidRPr="00D04EE2">
        <w:rPr>
          <w:rFonts w:ascii="Times New Roman" w:hAnsi="Times New Roman"/>
          <w:sz w:val="28"/>
          <w:szCs w:val="28"/>
        </w:rPr>
        <w:t>4</w:t>
      </w:r>
      <w:r w:rsidR="00F71DB0" w:rsidRPr="00D04EE2">
        <w:rPr>
          <w:rFonts w:ascii="Times New Roman" w:hAnsi="Times New Roman"/>
          <w:sz w:val="28"/>
          <w:szCs w:val="28"/>
        </w:rPr>
        <w:t xml:space="preserve"> </w:t>
      </w:r>
      <w:r w:rsidR="00903C6F" w:rsidRPr="00D04EE2">
        <w:rPr>
          <w:rFonts w:ascii="Times New Roman" w:hAnsi="Times New Roman"/>
          <w:sz w:val="28"/>
          <w:szCs w:val="28"/>
        </w:rPr>
        <w:t>- 4.</w:t>
      </w:r>
      <w:r w:rsidR="00F55D2A" w:rsidRPr="00D04EE2">
        <w:rPr>
          <w:rFonts w:ascii="Times New Roman" w:hAnsi="Times New Roman"/>
          <w:sz w:val="28"/>
          <w:szCs w:val="28"/>
        </w:rPr>
        <w:t>7</w:t>
      </w:r>
      <w:r w:rsidRPr="00D04EE2">
        <w:rPr>
          <w:rFonts w:ascii="Times New Roman" w:hAnsi="Times New Roman"/>
          <w:sz w:val="28"/>
          <w:szCs w:val="28"/>
        </w:rPr>
        <w:t xml:space="preserve"> изложить в следующей редакции:</w:t>
      </w:r>
    </w:p>
    <w:p w:rsidR="003055BA" w:rsidRPr="008D586B" w:rsidRDefault="00DC55CC" w:rsidP="003055BA">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w:t>
      </w:r>
      <w:r w:rsidR="00C115F7">
        <w:rPr>
          <w:rFonts w:ascii="Times New Roman" w:eastAsiaTheme="minorHAnsi" w:hAnsi="Times New Roman"/>
          <w:sz w:val="28"/>
          <w:szCs w:val="28"/>
        </w:rPr>
        <w:t>4.4.</w:t>
      </w:r>
      <w:r w:rsidR="003055BA">
        <w:rPr>
          <w:rFonts w:ascii="Times New Roman" w:eastAsiaTheme="minorHAnsi" w:hAnsi="Times New Roman"/>
          <w:sz w:val="28"/>
          <w:szCs w:val="28"/>
        </w:rPr>
        <w:t> </w:t>
      </w:r>
      <w:r w:rsidR="003055BA" w:rsidRPr="008D586B">
        <w:rPr>
          <w:rFonts w:ascii="Times New Roman" w:eastAsiaTheme="minorHAnsi" w:hAnsi="Times New Roman"/>
          <w:sz w:val="28"/>
          <w:szCs w:val="28"/>
        </w:rPr>
        <w:t xml:space="preserve">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w:t>
      </w:r>
      <w:r w:rsidR="003055BA" w:rsidRPr="008D586B">
        <w:rPr>
          <w:rFonts w:ascii="Times New Roman" w:eastAsiaTheme="minorHAnsi" w:hAnsi="Times New Roman"/>
          <w:sz w:val="28"/>
          <w:szCs w:val="28"/>
        </w:rPr>
        <w:lastRenderedPageBreak/>
        <w:t>(уполномоченному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3055BA" w:rsidRPr="008D586B" w:rsidRDefault="003055BA" w:rsidP="003055BA">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копия распоряжения </w:t>
      </w:r>
      <w:r>
        <w:rPr>
          <w:rFonts w:ascii="Times New Roman" w:eastAsiaTheme="minorHAnsi" w:hAnsi="Times New Roman"/>
          <w:sz w:val="28"/>
          <w:szCs w:val="28"/>
        </w:rPr>
        <w:t>О</w:t>
      </w:r>
      <w:r w:rsidRPr="00A323DC">
        <w:rPr>
          <w:rFonts w:ascii="Times New Roman" w:eastAsiaTheme="minorHAnsi" w:hAnsi="Times New Roman"/>
          <w:sz w:val="28"/>
          <w:szCs w:val="28"/>
        </w:rPr>
        <w:t>ргана контроля</w:t>
      </w:r>
      <w:r w:rsidRPr="008D586B">
        <w:rPr>
          <w:rFonts w:ascii="Times New Roman" w:eastAsiaTheme="minorHAnsi" w:hAnsi="Times New Roman"/>
          <w:sz w:val="28"/>
          <w:szCs w:val="28"/>
        </w:rPr>
        <w:t xml:space="preserve"> о назначении контрольного мероприятия – </w:t>
      </w:r>
      <w:r w:rsidRPr="00F84A4F">
        <w:rPr>
          <w:rFonts w:ascii="Times New Roman" w:eastAsiaTheme="minorHAnsi" w:hAnsi="Times New Roman"/>
          <w:sz w:val="28"/>
          <w:szCs w:val="28"/>
        </w:rPr>
        <w:t>не позднее 24 часов</w:t>
      </w:r>
      <w:r w:rsidRPr="008D586B">
        <w:rPr>
          <w:rFonts w:ascii="Times New Roman" w:eastAsiaTheme="minorHAnsi" w:hAnsi="Times New Roman"/>
          <w:sz w:val="28"/>
          <w:szCs w:val="28"/>
        </w:rPr>
        <w:t xml:space="preserve"> до даты начала контрольного мероприятия;</w:t>
      </w:r>
    </w:p>
    <w:p w:rsidR="003055BA" w:rsidRPr="008D586B" w:rsidRDefault="003055BA" w:rsidP="003055BA">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запрос объекту контроля – </w:t>
      </w:r>
      <w:r w:rsidRPr="00F84A4F">
        <w:rPr>
          <w:rFonts w:ascii="Times New Roman" w:eastAsiaTheme="minorHAnsi" w:hAnsi="Times New Roman"/>
          <w:sz w:val="28"/>
          <w:szCs w:val="28"/>
        </w:rPr>
        <w:t>не позднее дня, следующего</w:t>
      </w:r>
      <w:r w:rsidRPr="008D586B">
        <w:rPr>
          <w:rFonts w:ascii="Times New Roman" w:eastAsiaTheme="minorHAnsi" w:hAnsi="Times New Roman"/>
          <w:sz w:val="28"/>
          <w:szCs w:val="28"/>
        </w:rPr>
        <w:t xml:space="preserve"> за днем его подписания;</w:t>
      </w:r>
    </w:p>
    <w:p w:rsidR="003055BA" w:rsidRPr="008D586B" w:rsidRDefault="003055BA" w:rsidP="003055BA">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справка о завершении контрольных действий – </w:t>
      </w:r>
      <w:r w:rsidRPr="00F84A4F">
        <w:rPr>
          <w:rFonts w:ascii="Times New Roman" w:eastAsiaTheme="minorHAnsi" w:hAnsi="Times New Roman"/>
          <w:sz w:val="28"/>
          <w:szCs w:val="28"/>
        </w:rPr>
        <w:t>не позднее последнего дня срока проведения контрольных действий</w:t>
      </w:r>
      <w:r w:rsidRPr="008D586B">
        <w:rPr>
          <w:rFonts w:ascii="Times New Roman" w:eastAsiaTheme="minorHAnsi" w:hAnsi="Times New Roman"/>
          <w:sz w:val="28"/>
          <w:szCs w:val="28"/>
        </w:rPr>
        <w:t xml:space="preserve"> (даты окончания контрольных действий);</w:t>
      </w:r>
    </w:p>
    <w:p w:rsidR="003055BA" w:rsidRDefault="003055BA" w:rsidP="003055BA">
      <w:pPr>
        <w:pStyle w:val="a3"/>
        <w:spacing w:after="0" w:line="360" w:lineRule="auto"/>
        <w:ind w:left="0" w:firstLine="567"/>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иные документы – </w:t>
      </w:r>
      <w:r w:rsidRPr="00F84A4F">
        <w:rPr>
          <w:rFonts w:ascii="Times New Roman" w:eastAsiaTheme="minorHAnsi" w:hAnsi="Times New Roman"/>
          <w:sz w:val="28"/>
          <w:szCs w:val="28"/>
        </w:rPr>
        <w:t>не позднее 3 рабочих дней</w:t>
      </w:r>
      <w:r w:rsidRPr="008D586B">
        <w:rPr>
          <w:rFonts w:ascii="Times New Roman" w:eastAsiaTheme="minorHAnsi" w:hAnsi="Times New Roman"/>
          <w:sz w:val="28"/>
          <w:szCs w:val="28"/>
        </w:rPr>
        <w:t xml:space="preserve"> со дня их подписания.</w:t>
      </w:r>
    </w:p>
    <w:p w:rsidR="003055BA" w:rsidRPr="008D586B" w:rsidRDefault="00DC55CC" w:rsidP="003055BA">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DC55CC">
        <w:rPr>
          <w:rFonts w:ascii="Times New Roman" w:eastAsiaTheme="minorHAnsi" w:hAnsi="Times New Roman"/>
          <w:sz w:val="28"/>
          <w:szCs w:val="28"/>
        </w:rPr>
        <w:t>4.</w:t>
      </w:r>
      <w:r w:rsidR="00C115F7">
        <w:rPr>
          <w:rFonts w:ascii="Times New Roman" w:eastAsiaTheme="minorHAnsi" w:hAnsi="Times New Roman"/>
          <w:sz w:val="28"/>
          <w:szCs w:val="28"/>
        </w:rPr>
        <w:t>5</w:t>
      </w:r>
      <w:r w:rsidR="006A1F50">
        <w:rPr>
          <w:rFonts w:ascii="Times New Roman" w:eastAsiaTheme="minorHAnsi" w:hAnsi="Times New Roman"/>
          <w:sz w:val="28"/>
          <w:szCs w:val="28"/>
        </w:rPr>
        <w:t>.</w:t>
      </w:r>
      <w:r w:rsidR="003055BA" w:rsidRPr="003055BA">
        <w:rPr>
          <w:rFonts w:ascii="Times New Roman" w:eastAsiaTheme="minorHAnsi" w:hAnsi="Times New Roman"/>
          <w:sz w:val="28"/>
          <w:szCs w:val="28"/>
        </w:rPr>
        <w:t xml:space="preserve"> </w:t>
      </w:r>
      <w:r w:rsidR="003055BA" w:rsidRPr="008D586B">
        <w:rPr>
          <w:rFonts w:ascii="Times New Roman" w:eastAsiaTheme="minorHAnsi" w:hAnsi="Times New Roman"/>
          <w:sz w:val="28"/>
          <w:szCs w:val="28"/>
        </w:rPr>
        <w:t>В ходе подготовки и проведения контрольного мероприятия могут направляться запросы объекту контроля</w:t>
      </w:r>
      <w:r w:rsidR="003055BA">
        <w:rPr>
          <w:rFonts w:ascii="Times New Roman" w:eastAsiaTheme="minorHAnsi" w:hAnsi="Times New Roman"/>
          <w:sz w:val="28"/>
          <w:szCs w:val="28"/>
        </w:rPr>
        <w:t>,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3055BA" w:rsidRDefault="003055BA" w:rsidP="003055BA">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Запрос объекту контроля</w:t>
      </w:r>
      <w:r>
        <w:rPr>
          <w:rFonts w:ascii="Times New Roman" w:eastAsiaTheme="minorHAnsi" w:hAnsi="Times New Roman"/>
          <w:sz w:val="28"/>
          <w:szCs w:val="28"/>
        </w:rPr>
        <w:t>, иным органам, организациям, должностным лицам</w:t>
      </w:r>
      <w:r w:rsidRPr="008D586B">
        <w:rPr>
          <w:rFonts w:ascii="Times New Roman" w:eastAsiaTheme="minorHAnsi" w:hAnsi="Times New Roman"/>
          <w:sz w:val="28"/>
          <w:szCs w:val="28"/>
        </w:rPr>
        <w:t xml:space="preserve"> (за исключением запроса о представлении пояснений и запроса о предоставлении доступа к информационным системам</w:t>
      </w:r>
      <w:r>
        <w:rPr>
          <w:rFonts w:ascii="Times New Roman" w:eastAsiaTheme="minorHAnsi" w:hAnsi="Times New Roman"/>
          <w:sz w:val="28"/>
          <w:szCs w:val="28"/>
        </w:rPr>
        <w:t xml:space="preserve"> или их данным</w:t>
      </w:r>
      <w:r w:rsidRPr="008D586B">
        <w:rPr>
          <w:rFonts w:ascii="Times New Roman" w:eastAsiaTheme="minorHAnsi" w:hAnsi="Times New Roman"/>
          <w:sz w:val="28"/>
          <w:szCs w:val="28"/>
        </w:rPr>
        <w:t>)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3055BA" w:rsidRPr="008D586B" w:rsidRDefault="003055BA" w:rsidP="003055BA">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CA6A08">
        <w:rPr>
          <w:rFonts w:ascii="Times New Roman" w:eastAsiaTheme="minorHAnsi" w:hAnsi="Times New Roman"/>
          <w:sz w:val="28"/>
          <w:szCs w:val="28"/>
        </w:rPr>
        <w:t>10 рабочих дней</w:t>
      </w:r>
      <w:r w:rsidRPr="008D586B">
        <w:rPr>
          <w:rFonts w:ascii="Times New Roman" w:eastAsiaTheme="minorHAnsi" w:hAnsi="Times New Roman"/>
          <w:sz w:val="28"/>
          <w:szCs w:val="28"/>
        </w:rPr>
        <w:t xml:space="preserve"> со дня получения запроса объектом контроля</w:t>
      </w:r>
      <w:r>
        <w:rPr>
          <w:rFonts w:ascii="Times New Roman" w:eastAsiaTheme="minorHAnsi" w:hAnsi="Times New Roman"/>
          <w:sz w:val="28"/>
          <w:szCs w:val="28"/>
        </w:rPr>
        <w:t>, иным органом, организацией, должностным лицом</w:t>
      </w:r>
      <w:r w:rsidRPr="008D586B">
        <w:rPr>
          <w:rFonts w:ascii="Times New Roman" w:eastAsiaTheme="minorHAnsi" w:hAnsi="Times New Roman"/>
          <w:sz w:val="28"/>
          <w:szCs w:val="28"/>
        </w:rPr>
        <w:t xml:space="preserve"> при </w:t>
      </w:r>
      <w:r>
        <w:rPr>
          <w:rFonts w:ascii="Times New Roman" w:eastAsiaTheme="minorHAnsi" w:hAnsi="Times New Roman"/>
          <w:sz w:val="28"/>
          <w:szCs w:val="28"/>
        </w:rPr>
        <w:t>проведении камеральной проверки;</w:t>
      </w:r>
    </w:p>
    <w:p w:rsidR="003055BA" w:rsidRPr="008D586B" w:rsidRDefault="003055BA" w:rsidP="003055BA">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CA6A08">
        <w:rPr>
          <w:rFonts w:ascii="Times New Roman" w:eastAsiaTheme="minorHAnsi" w:hAnsi="Times New Roman"/>
          <w:sz w:val="28"/>
          <w:szCs w:val="28"/>
        </w:rPr>
        <w:lastRenderedPageBreak/>
        <w:t>не менее 3 рабочих дней</w:t>
      </w:r>
      <w:r w:rsidRPr="008D586B">
        <w:rPr>
          <w:rFonts w:ascii="Times New Roman" w:eastAsiaTheme="minorHAnsi" w:hAnsi="Times New Roman"/>
          <w:sz w:val="28"/>
          <w:szCs w:val="28"/>
        </w:rPr>
        <w:t xml:space="preserve"> со дня получения запроса объектом контроля при проведении выездной проверки (ревизии), о</w:t>
      </w:r>
      <w:r>
        <w:rPr>
          <w:rFonts w:ascii="Times New Roman" w:eastAsiaTheme="minorHAnsi" w:hAnsi="Times New Roman"/>
          <w:sz w:val="28"/>
          <w:szCs w:val="28"/>
        </w:rPr>
        <w:t>бследования, встречной проверки.</w:t>
      </w:r>
    </w:p>
    <w:p w:rsidR="00194D64" w:rsidRDefault="003055BA" w:rsidP="00194D64">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 xml:space="preserve">Запрос объекту контроля оформляется в </w:t>
      </w:r>
      <w:r>
        <w:rPr>
          <w:rFonts w:ascii="Times New Roman" w:eastAsiaTheme="minorHAnsi" w:hAnsi="Times New Roman"/>
          <w:sz w:val="28"/>
          <w:szCs w:val="28"/>
        </w:rPr>
        <w:t>соответствии с приложением № </w:t>
      </w:r>
      <w:r w:rsidRPr="008D586B">
        <w:rPr>
          <w:rFonts w:ascii="Times New Roman" w:eastAsiaTheme="minorHAnsi" w:hAnsi="Times New Roman"/>
          <w:sz w:val="28"/>
          <w:szCs w:val="28"/>
        </w:rPr>
        <w:t>5 к настоящему к Стандарту.</w:t>
      </w:r>
    </w:p>
    <w:p w:rsidR="003F436B" w:rsidRDefault="003F436B" w:rsidP="00194D64">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w:t>
      </w:r>
      <w:r w:rsidRPr="00F84A4F">
        <w:rPr>
          <w:rFonts w:ascii="Times New Roman" w:eastAsiaTheme="minorHAnsi" w:hAnsi="Times New Roman"/>
          <w:sz w:val="28"/>
          <w:szCs w:val="28"/>
        </w:rPr>
        <w:t>не позднее дня, следующего</w:t>
      </w:r>
      <w:r>
        <w:rPr>
          <w:rFonts w:ascii="Times New Roman" w:eastAsiaTheme="minorHAnsi" w:hAnsi="Times New Roman"/>
          <w:sz w:val="28"/>
          <w:szCs w:val="28"/>
        </w:rPr>
        <w:t xml:space="preserve"> за днем его подписания.</w:t>
      </w:r>
    </w:p>
    <w:p w:rsidR="00194D64" w:rsidRDefault="00194D64" w:rsidP="00194D64">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 xml:space="preserve">Истребуемые документы, информация и материалы направляются в форме электронного документа (за исключением случаев, если </w:t>
      </w:r>
      <w:r>
        <w:rPr>
          <w:rFonts w:ascii="Roboto" w:hAnsi="Roboto"/>
          <w:color w:val="000000"/>
          <w:sz w:val="28"/>
          <w:szCs w:val="28"/>
        </w:rPr>
        <w:t>О</w:t>
      </w:r>
      <w:r w:rsidRPr="00194D64">
        <w:rPr>
          <w:rFonts w:ascii="Roboto" w:hAnsi="Roboto"/>
          <w:color w:val="000000"/>
          <w:sz w:val="28"/>
          <w:szCs w:val="28"/>
        </w:rPr>
        <w:t>рганом контроля установлена необходимость представления документов на бумажном носителе):</w:t>
      </w:r>
    </w:p>
    <w:p w:rsidR="00E755DE" w:rsidRDefault="00194D64" w:rsidP="00E755DE">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 xml:space="preserve">в </w:t>
      </w:r>
      <w:r>
        <w:rPr>
          <w:rFonts w:ascii="Roboto" w:hAnsi="Roboto"/>
          <w:color w:val="000000"/>
          <w:sz w:val="28"/>
          <w:szCs w:val="28"/>
        </w:rPr>
        <w:t>О</w:t>
      </w:r>
      <w:r w:rsidRPr="00194D64">
        <w:rPr>
          <w:rFonts w:ascii="Roboto" w:hAnsi="Roboto"/>
          <w:color w:val="000000"/>
          <w:sz w:val="28"/>
          <w:szCs w:val="28"/>
        </w:rPr>
        <w:t>рган контроля - при проведении камеральной проверки;</w:t>
      </w:r>
    </w:p>
    <w:p w:rsidR="00E755DE" w:rsidRDefault="00194D64" w:rsidP="00E755DE">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E755DE" w:rsidRDefault="00194D64" w:rsidP="00E755DE">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При проведении камеральной проверки документы на бума</w:t>
      </w:r>
      <w:r w:rsidR="00E755DE">
        <w:rPr>
          <w:rFonts w:ascii="Roboto" w:hAnsi="Roboto"/>
          <w:color w:val="000000"/>
          <w:sz w:val="28"/>
          <w:szCs w:val="28"/>
        </w:rPr>
        <w:t>жном носителе представляются в О</w:t>
      </w:r>
      <w:r w:rsidRPr="00194D64">
        <w:rPr>
          <w:rFonts w:ascii="Roboto" w:hAnsi="Roboto"/>
          <w:color w:val="000000"/>
          <w:sz w:val="28"/>
          <w:szCs w:val="28"/>
        </w:rPr>
        <w:t xml:space="preserve">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w:t>
      </w:r>
    </w:p>
    <w:p w:rsidR="00E755DE" w:rsidRDefault="00194D64" w:rsidP="00E755DE">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 xml:space="preserve">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w:t>
      </w:r>
      <w:r w:rsidRPr="00194D64">
        <w:rPr>
          <w:rFonts w:ascii="Roboto" w:hAnsi="Roboto"/>
          <w:color w:val="000000"/>
          <w:sz w:val="28"/>
          <w:szCs w:val="28"/>
        </w:rPr>
        <w:lastRenderedPageBreak/>
        <w:t xml:space="preserve">документов или </w:t>
      </w:r>
      <w:r w:rsidR="00E755DE" w:rsidRPr="00194D64">
        <w:rPr>
          <w:rFonts w:ascii="Roboto" w:hAnsi="Roboto"/>
          <w:color w:val="000000"/>
          <w:sz w:val="28"/>
          <w:szCs w:val="28"/>
        </w:rPr>
        <w:t xml:space="preserve">копии </w:t>
      </w:r>
      <w:r w:rsidRPr="00194D64">
        <w:rPr>
          <w:rFonts w:ascii="Roboto" w:hAnsi="Roboto"/>
          <w:color w:val="000000"/>
          <w:sz w:val="28"/>
          <w:szCs w:val="28"/>
        </w:rPr>
        <w:t>заверенные объектом контроля иными органом, организацией, должностным лицом</w:t>
      </w:r>
      <w:r w:rsidR="00E755DE">
        <w:rPr>
          <w:rFonts w:ascii="Roboto" w:hAnsi="Roboto"/>
          <w:color w:val="000000"/>
          <w:sz w:val="28"/>
          <w:szCs w:val="28"/>
        </w:rPr>
        <w:t>.</w:t>
      </w:r>
    </w:p>
    <w:p w:rsidR="00E755DE" w:rsidRDefault="00194D64" w:rsidP="00E755DE">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E755DE" w:rsidRDefault="00194D64" w:rsidP="00E755DE">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официальная электронная почта объекта контроля;</w:t>
      </w:r>
    </w:p>
    <w:p w:rsidR="00E755DE" w:rsidRDefault="00194D64" w:rsidP="00E755DE">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съемный носитель информации;</w:t>
      </w:r>
    </w:p>
    <w:p w:rsidR="0018018F" w:rsidRDefault="00194D64" w:rsidP="0018018F">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18018F" w:rsidRDefault="00194D64" w:rsidP="0018018F">
      <w:pPr>
        <w:autoSpaceDE w:val="0"/>
        <w:autoSpaceDN w:val="0"/>
        <w:adjustRightInd w:val="0"/>
        <w:spacing w:after="0" w:line="360" w:lineRule="auto"/>
        <w:ind w:firstLine="567"/>
        <w:contextualSpacing/>
        <w:jc w:val="both"/>
        <w:rPr>
          <w:rFonts w:ascii="Roboto" w:hAnsi="Roboto"/>
          <w:color w:val="000000"/>
          <w:sz w:val="28"/>
          <w:szCs w:val="28"/>
        </w:rPr>
      </w:pPr>
      <w:r w:rsidRPr="00194D64">
        <w:rPr>
          <w:rFonts w:ascii="Roboto" w:hAnsi="Roboto"/>
          <w:color w:val="000000"/>
          <w:sz w:val="28"/>
          <w:szCs w:val="28"/>
        </w:rPr>
        <w:t>иной способ с применением автоматизированных информационных систем, свидетельствующий о дате представления документов.</w:t>
      </w:r>
    </w:p>
    <w:p w:rsidR="00194D64" w:rsidRDefault="00194D64" w:rsidP="0018018F">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194D64">
        <w:rPr>
          <w:rFonts w:ascii="Roboto" w:hAnsi="Roboto"/>
          <w:color w:val="000000"/>
          <w:sz w:val="28"/>
          <w:szCs w:val="28"/>
        </w:rP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18018F" w:rsidRPr="008D586B" w:rsidRDefault="0018018F" w:rsidP="0018018F">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4.6.</w:t>
      </w:r>
      <w:r w:rsidRPr="0018018F">
        <w:rPr>
          <w:rFonts w:ascii="Times New Roman" w:eastAsiaTheme="minorHAnsi" w:hAnsi="Times New Roman"/>
          <w:sz w:val="28"/>
          <w:szCs w:val="28"/>
        </w:rPr>
        <w:t xml:space="preserve"> </w:t>
      </w:r>
      <w:r w:rsidRPr="008D586B">
        <w:rPr>
          <w:rFonts w:ascii="Times New Roman" w:eastAsiaTheme="minorHAnsi" w:hAnsi="Times New Roman"/>
          <w:sz w:val="28"/>
          <w:szCs w:val="28"/>
        </w:rPr>
        <w:t xml:space="preserve">Запрос о представлении пояснений объектом контроля должен содержать информацию, предусмотренную федеральным стандартом № 1235, а также срок их представления, который должен составлять </w:t>
      </w:r>
      <w:r w:rsidRPr="004448E8">
        <w:rPr>
          <w:rFonts w:ascii="Times New Roman" w:eastAsiaTheme="minorHAnsi" w:hAnsi="Times New Roman"/>
          <w:sz w:val="28"/>
          <w:szCs w:val="28"/>
        </w:rPr>
        <w:t>не менее одного рабочего дня со дня</w:t>
      </w:r>
      <w:r w:rsidRPr="008D586B">
        <w:rPr>
          <w:rFonts w:ascii="Times New Roman" w:eastAsiaTheme="minorHAnsi" w:hAnsi="Times New Roman"/>
          <w:sz w:val="28"/>
          <w:szCs w:val="28"/>
        </w:rPr>
        <w:t xml:space="preserve"> получения запроса объектом контроля.</w:t>
      </w:r>
    </w:p>
    <w:p w:rsidR="0018018F" w:rsidRPr="008D586B" w:rsidRDefault="0018018F" w:rsidP="0018018F">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t>Запрос о предоставлении доступа к информационным системам, владельцем или оператором которых является объект контроля,</w:t>
      </w:r>
      <w:r>
        <w:rPr>
          <w:rFonts w:ascii="Times New Roman" w:eastAsiaTheme="minorHAnsi" w:hAnsi="Times New Roman"/>
          <w:sz w:val="28"/>
          <w:szCs w:val="28"/>
        </w:rPr>
        <w:t xml:space="preserve"> данным информационных систем, владельцем или оператором которых являются иные орган, организация,</w:t>
      </w:r>
      <w:r w:rsidRPr="008D586B">
        <w:rPr>
          <w:rFonts w:ascii="Times New Roman" w:eastAsiaTheme="minorHAnsi" w:hAnsi="Times New Roman"/>
          <w:sz w:val="28"/>
          <w:szCs w:val="28"/>
        </w:rPr>
        <w:t xml:space="preserve"> должен содержать наименования таких систем, перечень должностных лиц </w:t>
      </w:r>
      <w:r>
        <w:rPr>
          <w:rFonts w:ascii="Times New Roman" w:eastAsiaTheme="minorHAnsi" w:hAnsi="Times New Roman"/>
          <w:sz w:val="28"/>
          <w:szCs w:val="28"/>
        </w:rPr>
        <w:t>Органа контроля</w:t>
      </w:r>
      <w:r w:rsidRPr="008D586B">
        <w:rPr>
          <w:rFonts w:ascii="Times New Roman" w:eastAsiaTheme="minorHAnsi" w:hAnsi="Times New Roman"/>
          <w:sz w:val="28"/>
          <w:szCs w:val="28"/>
        </w:rPr>
        <w:t xml:space="preserve">, которым необходимо предоставить доступ, и срок получения доступа, который должен составлять </w:t>
      </w:r>
      <w:r w:rsidRPr="004448E8">
        <w:rPr>
          <w:rFonts w:ascii="Times New Roman" w:eastAsiaTheme="minorHAnsi" w:hAnsi="Times New Roman"/>
          <w:sz w:val="28"/>
          <w:szCs w:val="28"/>
        </w:rPr>
        <w:t>не менее 3 рабочих дней со</w:t>
      </w:r>
      <w:r w:rsidRPr="008D586B">
        <w:rPr>
          <w:rFonts w:ascii="Times New Roman" w:eastAsiaTheme="minorHAnsi" w:hAnsi="Times New Roman"/>
          <w:sz w:val="28"/>
          <w:szCs w:val="28"/>
        </w:rPr>
        <w:t xml:space="preserve"> дня полу</w:t>
      </w:r>
      <w:r w:rsidR="00F55D2A">
        <w:rPr>
          <w:rFonts w:ascii="Times New Roman" w:eastAsiaTheme="minorHAnsi" w:hAnsi="Times New Roman"/>
          <w:sz w:val="28"/>
          <w:szCs w:val="28"/>
        </w:rPr>
        <w:t>чения запроса объектом контроля, иными органом, организацией.</w:t>
      </w:r>
    </w:p>
    <w:p w:rsidR="0018018F" w:rsidRDefault="0018018F" w:rsidP="0018018F">
      <w:pPr>
        <w:autoSpaceDE w:val="0"/>
        <w:autoSpaceDN w:val="0"/>
        <w:adjustRightInd w:val="0"/>
        <w:spacing w:after="0" w:line="360" w:lineRule="auto"/>
        <w:ind w:firstLine="567"/>
        <w:contextualSpacing/>
        <w:jc w:val="both"/>
        <w:rPr>
          <w:rFonts w:ascii="Times New Roman" w:eastAsiaTheme="minorHAnsi" w:hAnsi="Times New Roman"/>
          <w:sz w:val="28"/>
          <w:szCs w:val="28"/>
        </w:rPr>
      </w:pPr>
      <w:r w:rsidRPr="008D586B">
        <w:rPr>
          <w:rFonts w:ascii="Times New Roman" w:eastAsiaTheme="minorHAnsi" w:hAnsi="Times New Roman"/>
          <w:sz w:val="28"/>
          <w:szCs w:val="28"/>
        </w:rPr>
        <w:lastRenderedPageBreak/>
        <w:t>4.7</w:t>
      </w:r>
      <w:r>
        <w:rPr>
          <w:rFonts w:ascii="Times New Roman" w:eastAsiaTheme="minorHAnsi" w:hAnsi="Times New Roman"/>
          <w:sz w:val="28"/>
          <w:szCs w:val="28"/>
        </w:rPr>
        <w:t>. </w:t>
      </w:r>
      <w:r w:rsidRPr="008D586B">
        <w:rPr>
          <w:rFonts w:ascii="Times New Roman" w:eastAsiaTheme="minorHAnsi" w:hAnsi="Times New Roman"/>
          <w:sz w:val="28"/>
          <w:szCs w:val="28"/>
        </w:rPr>
        <w:t>При непредоставлении (предоставлении не в полном объеме) или несвоевременном предоставлении объектами контроля</w:t>
      </w:r>
      <w:r w:rsidR="00F55D2A">
        <w:rPr>
          <w:rFonts w:ascii="Times New Roman" w:eastAsiaTheme="minorHAnsi" w:hAnsi="Times New Roman"/>
          <w:sz w:val="28"/>
          <w:szCs w:val="28"/>
        </w:rPr>
        <w:t>, иными органами, организациями</w:t>
      </w:r>
      <w:r w:rsidRPr="008D586B">
        <w:rPr>
          <w:rFonts w:ascii="Times New Roman" w:eastAsiaTheme="minorHAnsi" w:hAnsi="Times New Roman"/>
          <w:sz w:val="28"/>
          <w:szCs w:val="28"/>
        </w:rPr>
        <w:t xml:space="preserve"> доступа к информационным системам</w:t>
      </w:r>
      <w:r w:rsidR="00F55D2A">
        <w:rPr>
          <w:rFonts w:ascii="Times New Roman" w:eastAsiaTheme="minorHAnsi" w:hAnsi="Times New Roman"/>
          <w:sz w:val="28"/>
          <w:szCs w:val="28"/>
        </w:rPr>
        <w:t xml:space="preserve"> или их данным</w:t>
      </w:r>
      <w:r w:rsidRPr="008D586B">
        <w:rPr>
          <w:rFonts w:ascii="Times New Roman" w:eastAsiaTheme="minorHAnsi" w:hAnsi="Times New Roman"/>
          <w:sz w:val="28"/>
          <w:szCs w:val="28"/>
        </w:rPr>
        <w:t xml:space="preserve">, владельцем или оператором которых </w:t>
      </w:r>
      <w:r w:rsidR="00F55D2A">
        <w:rPr>
          <w:rFonts w:ascii="Times New Roman" w:eastAsiaTheme="minorHAnsi" w:hAnsi="Times New Roman"/>
          <w:sz w:val="28"/>
          <w:szCs w:val="28"/>
        </w:rPr>
        <w:t xml:space="preserve">они </w:t>
      </w:r>
      <w:r w:rsidRPr="008D586B">
        <w:rPr>
          <w:rFonts w:ascii="Times New Roman" w:eastAsiaTheme="minorHAnsi" w:hAnsi="Times New Roman"/>
          <w:sz w:val="28"/>
          <w:szCs w:val="28"/>
        </w:rPr>
        <w:t>явля</w:t>
      </w:r>
      <w:r w:rsidR="00F55D2A">
        <w:rPr>
          <w:rFonts w:ascii="Times New Roman" w:eastAsiaTheme="minorHAnsi" w:hAnsi="Times New Roman"/>
          <w:sz w:val="28"/>
          <w:szCs w:val="28"/>
        </w:rPr>
        <w:t>ю</w:t>
      </w:r>
      <w:r w:rsidRPr="008D586B">
        <w:rPr>
          <w:rFonts w:ascii="Times New Roman" w:eastAsiaTheme="minorHAnsi" w:hAnsi="Times New Roman"/>
          <w:sz w:val="28"/>
          <w:szCs w:val="28"/>
        </w:rPr>
        <w:t>тся, непредставления информации, документов, материалов и пояснений, указанных в запросе объекту контроля,</w:t>
      </w:r>
      <w:r w:rsidR="00F55D2A">
        <w:rPr>
          <w:rFonts w:ascii="Times New Roman" w:eastAsiaTheme="minorHAnsi" w:hAnsi="Times New Roman"/>
          <w:sz w:val="28"/>
          <w:szCs w:val="28"/>
        </w:rPr>
        <w:t xml:space="preserve"> иным органу, организации, должностному лицу</w:t>
      </w:r>
      <w:r w:rsidRPr="008D586B">
        <w:rPr>
          <w:rFonts w:ascii="Times New Roman" w:eastAsiaTheme="minorHAnsi" w:hAnsi="Times New Roman"/>
          <w:sz w:val="28"/>
          <w:szCs w:val="28"/>
        </w:rPr>
        <w:t xml:space="preserve"> составляется соответствующий акт по факту воспрепятствования (противодействия) проведению контрольного мероприятия в соответствии с приложением № 6 к настоящему Стандарту, срок составления которого не может превышать </w:t>
      </w:r>
      <w:r w:rsidRPr="00F55D2A">
        <w:rPr>
          <w:rFonts w:ascii="Times New Roman" w:eastAsiaTheme="minorHAnsi" w:hAnsi="Times New Roman"/>
          <w:sz w:val="28"/>
          <w:szCs w:val="28"/>
        </w:rPr>
        <w:t>3 рабочих дней после установленного срока</w:t>
      </w:r>
      <w:r w:rsidRPr="008D586B">
        <w:rPr>
          <w:rFonts w:ascii="Times New Roman" w:eastAsiaTheme="minorHAnsi" w:hAnsi="Times New Roman"/>
          <w:sz w:val="28"/>
          <w:szCs w:val="28"/>
        </w:rPr>
        <w:t xml:space="preserve"> предоставления соответствующего доступа, непредставления информации, документов, материалов и пояснений.</w:t>
      </w:r>
      <w:r w:rsidR="00F55D2A">
        <w:rPr>
          <w:rFonts w:ascii="Times New Roman" w:eastAsiaTheme="minorHAnsi" w:hAnsi="Times New Roman"/>
          <w:sz w:val="28"/>
          <w:szCs w:val="28"/>
        </w:rPr>
        <w:t>»</w:t>
      </w:r>
      <w:r w:rsidR="003C08FC">
        <w:rPr>
          <w:rFonts w:ascii="Times New Roman" w:eastAsiaTheme="minorHAnsi" w:hAnsi="Times New Roman"/>
          <w:sz w:val="28"/>
          <w:szCs w:val="28"/>
        </w:rPr>
        <w:t>.</w:t>
      </w:r>
    </w:p>
    <w:p w:rsidR="00D04EE2" w:rsidRPr="008D586B" w:rsidRDefault="00D04EE2" w:rsidP="0018018F">
      <w:pPr>
        <w:autoSpaceDE w:val="0"/>
        <w:autoSpaceDN w:val="0"/>
        <w:adjustRightInd w:val="0"/>
        <w:spacing w:after="0" w:line="360" w:lineRule="auto"/>
        <w:ind w:firstLine="567"/>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1.2. </w:t>
      </w:r>
      <w:r w:rsidR="003C08FC">
        <w:rPr>
          <w:rFonts w:ascii="Times New Roman" w:eastAsiaTheme="minorHAnsi" w:hAnsi="Times New Roman"/>
          <w:sz w:val="28"/>
          <w:szCs w:val="28"/>
        </w:rPr>
        <w:t>Приложение № 3 изложить в новой редакции согласно Приложению к настоящему постановлению.</w:t>
      </w:r>
    </w:p>
    <w:p w:rsidR="002D6956" w:rsidRDefault="00C84CD4" w:rsidP="00D0477B">
      <w:pPr>
        <w:pStyle w:val="a3"/>
        <w:numPr>
          <w:ilvl w:val="0"/>
          <w:numId w:val="12"/>
        </w:numPr>
        <w:tabs>
          <w:tab w:val="left" w:pos="0"/>
        </w:tabs>
        <w:spacing w:line="360" w:lineRule="auto"/>
        <w:ind w:left="0" w:firstLine="567"/>
        <w:jc w:val="both"/>
        <w:outlineLvl w:val="1"/>
        <w:rPr>
          <w:rFonts w:ascii="Times New Roman" w:hAnsi="Times New Roman"/>
          <w:sz w:val="28"/>
          <w:szCs w:val="28"/>
        </w:rPr>
      </w:pPr>
      <w:r>
        <w:rPr>
          <w:rFonts w:ascii="Times New Roman" w:hAnsi="Times New Roman"/>
          <w:sz w:val="28"/>
          <w:szCs w:val="28"/>
        </w:rPr>
        <w:t>Официально опубликовать настоящее постановление.</w:t>
      </w:r>
    </w:p>
    <w:p w:rsidR="005C6279" w:rsidRDefault="005C6279" w:rsidP="00D0477B">
      <w:pPr>
        <w:pStyle w:val="a3"/>
        <w:numPr>
          <w:ilvl w:val="0"/>
          <w:numId w:val="12"/>
        </w:numPr>
        <w:tabs>
          <w:tab w:val="left" w:pos="0"/>
        </w:tabs>
        <w:spacing w:line="360" w:lineRule="auto"/>
        <w:ind w:left="0" w:firstLine="567"/>
        <w:jc w:val="both"/>
        <w:outlineLvl w:val="1"/>
        <w:rPr>
          <w:rFonts w:ascii="Times New Roman" w:hAnsi="Times New Roman"/>
          <w:sz w:val="28"/>
          <w:szCs w:val="28"/>
        </w:rPr>
      </w:pPr>
      <w:r>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rsidR="00C84CD4" w:rsidRPr="00900D0B" w:rsidRDefault="00C84CD4" w:rsidP="00D0477B">
      <w:pPr>
        <w:pStyle w:val="a3"/>
        <w:numPr>
          <w:ilvl w:val="0"/>
          <w:numId w:val="12"/>
        </w:numPr>
        <w:tabs>
          <w:tab w:val="left" w:pos="0"/>
        </w:tabs>
        <w:spacing w:line="360" w:lineRule="auto"/>
        <w:ind w:left="0" w:firstLine="567"/>
        <w:jc w:val="both"/>
        <w:outlineLvl w:val="1"/>
        <w:rPr>
          <w:rFonts w:ascii="Times New Roman" w:hAnsi="Times New Roman"/>
          <w:sz w:val="28"/>
          <w:szCs w:val="28"/>
        </w:rPr>
      </w:pPr>
      <w:r>
        <w:rPr>
          <w:rFonts w:ascii="Times New Roman" w:hAnsi="Times New Roman"/>
          <w:sz w:val="28"/>
          <w:szCs w:val="28"/>
        </w:rPr>
        <w:t xml:space="preserve">Контроль за исполнением настоящего постановления </w:t>
      </w:r>
      <w:r w:rsidR="00C35581">
        <w:rPr>
          <w:rFonts w:ascii="Times New Roman" w:hAnsi="Times New Roman"/>
          <w:sz w:val="28"/>
          <w:szCs w:val="28"/>
        </w:rPr>
        <w:t xml:space="preserve">возложить на </w:t>
      </w:r>
      <w:r w:rsidR="003C08FC">
        <w:rPr>
          <w:rFonts w:ascii="Times New Roman" w:hAnsi="Times New Roman"/>
          <w:sz w:val="28"/>
          <w:szCs w:val="28"/>
        </w:rPr>
        <w:t>руководителя</w:t>
      </w:r>
      <w:r w:rsidR="004448E8">
        <w:rPr>
          <w:rFonts w:ascii="Times New Roman" w:hAnsi="Times New Roman"/>
          <w:sz w:val="28"/>
          <w:szCs w:val="28"/>
        </w:rPr>
        <w:t xml:space="preserve"> управления экономического развития, инвестиций и потребительского рынка</w:t>
      </w:r>
      <w:r w:rsidR="00C35581">
        <w:rPr>
          <w:rFonts w:ascii="Times New Roman" w:hAnsi="Times New Roman"/>
          <w:sz w:val="28"/>
          <w:szCs w:val="28"/>
        </w:rPr>
        <w:t xml:space="preserve"> (</w:t>
      </w:r>
      <w:r w:rsidR="004448E8">
        <w:rPr>
          <w:rFonts w:ascii="Times New Roman" w:hAnsi="Times New Roman"/>
          <w:sz w:val="28"/>
          <w:szCs w:val="28"/>
        </w:rPr>
        <w:t>Индерейкин</w:t>
      </w:r>
      <w:r w:rsidR="00C35581">
        <w:rPr>
          <w:rFonts w:ascii="Times New Roman" w:hAnsi="Times New Roman"/>
          <w:sz w:val="28"/>
          <w:szCs w:val="28"/>
        </w:rPr>
        <w:t xml:space="preserve"> А.</w:t>
      </w:r>
      <w:r w:rsidR="004448E8">
        <w:rPr>
          <w:rFonts w:ascii="Times New Roman" w:hAnsi="Times New Roman"/>
          <w:sz w:val="28"/>
          <w:szCs w:val="28"/>
        </w:rPr>
        <w:t>Н</w:t>
      </w:r>
      <w:r w:rsidR="00C35581">
        <w:rPr>
          <w:rFonts w:ascii="Times New Roman" w:hAnsi="Times New Roman"/>
          <w:sz w:val="28"/>
          <w:szCs w:val="28"/>
        </w:rPr>
        <w:t>.).</w:t>
      </w:r>
    </w:p>
    <w:p w:rsidR="002D6956" w:rsidRDefault="002D6956" w:rsidP="002D6956">
      <w:pPr>
        <w:tabs>
          <w:tab w:val="left" w:pos="1134"/>
        </w:tabs>
        <w:spacing w:line="360" w:lineRule="auto"/>
        <w:ind w:firstLine="567"/>
        <w:outlineLvl w:val="1"/>
        <w:rPr>
          <w:rFonts w:ascii="Times New Roman" w:hAnsi="Times New Roman"/>
          <w:sz w:val="28"/>
          <w:szCs w:val="28"/>
        </w:rPr>
      </w:pPr>
    </w:p>
    <w:p w:rsidR="002D6956" w:rsidRDefault="002D6956" w:rsidP="002D6956">
      <w:pPr>
        <w:tabs>
          <w:tab w:val="left" w:pos="1134"/>
        </w:tabs>
        <w:spacing w:line="360" w:lineRule="auto"/>
        <w:outlineLvl w:val="1"/>
        <w:rPr>
          <w:rFonts w:ascii="Times New Roman" w:hAnsi="Times New Roman"/>
          <w:sz w:val="28"/>
          <w:szCs w:val="28"/>
        </w:rPr>
      </w:pPr>
    </w:p>
    <w:p w:rsidR="002B1105" w:rsidRDefault="002B1105" w:rsidP="002D6956">
      <w:pPr>
        <w:tabs>
          <w:tab w:val="left" w:pos="1134"/>
        </w:tabs>
        <w:spacing w:line="360" w:lineRule="auto"/>
        <w:outlineLvl w:val="1"/>
        <w:rPr>
          <w:rFonts w:ascii="Times New Roman" w:hAnsi="Times New Roman"/>
          <w:sz w:val="28"/>
          <w:szCs w:val="28"/>
        </w:rPr>
      </w:pPr>
    </w:p>
    <w:p w:rsidR="00D0477B" w:rsidRDefault="002D6956" w:rsidP="00DC55CC">
      <w:pPr>
        <w:spacing w:line="360" w:lineRule="auto"/>
        <w:outlineLvl w:val="1"/>
        <w:rPr>
          <w:rFonts w:ascii="Times New Roman" w:hAnsi="Times New Roman"/>
          <w:sz w:val="28"/>
          <w:szCs w:val="28"/>
        </w:rPr>
      </w:pPr>
      <w:r>
        <w:rPr>
          <w:rFonts w:ascii="Times New Roman" w:hAnsi="Times New Roman"/>
          <w:sz w:val="28"/>
          <w:szCs w:val="28"/>
        </w:rPr>
        <w:t>Глав</w:t>
      </w:r>
      <w:r w:rsidR="004448E8">
        <w:rPr>
          <w:rFonts w:ascii="Times New Roman" w:hAnsi="Times New Roman"/>
          <w:sz w:val="28"/>
          <w:szCs w:val="28"/>
        </w:rPr>
        <w:t>а</w:t>
      </w:r>
      <w:r>
        <w:rPr>
          <w:rFonts w:ascii="Times New Roman" w:hAnsi="Times New Roman"/>
          <w:sz w:val="28"/>
          <w:szCs w:val="28"/>
        </w:rPr>
        <w:t xml:space="preserve"> городского </w:t>
      </w:r>
      <w:r w:rsidRPr="00037FC2">
        <w:rPr>
          <w:rFonts w:ascii="Times New Roman" w:hAnsi="Times New Roman"/>
          <w:sz w:val="28"/>
          <w:szCs w:val="28"/>
        </w:rPr>
        <w:t xml:space="preserve">округа                </w:t>
      </w:r>
      <w:r>
        <w:rPr>
          <w:rFonts w:ascii="Times New Roman" w:hAnsi="Times New Roman"/>
          <w:sz w:val="28"/>
          <w:szCs w:val="28"/>
        </w:rPr>
        <w:t xml:space="preserve">               </w:t>
      </w:r>
      <w:r w:rsidR="002B1105">
        <w:rPr>
          <w:rFonts w:ascii="Times New Roman" w:hAnsi="Times New Roman"/>
          <w:sz w:val="28"/>
          <w:szCs w:val="28"/>
        </w:rPr>
        <w:t xml:space="preserve">    </w:t>
      </w:r>
      <w:r>
        <w:rPr>
          <w:rFonts w:ascii="Times New Roman" w:hAnsi="Times New Roman"/>
          <w:sz w:val="28"/>
          <w:szCs w:val="28"/>
        </w:rPr>
        <w:t xml:space="preserve">   </w:t>
      </w:r>
      <w:r w:rsidR="00A4150B">
        <w:rPr>
          <w:rFonts w:ascii="Times New Roman" w:hAnsi="Times New Roman"/>
          <w:sz w:val="28"/>
          <w:szCs w:val="28"/>
        </w:rPr>
        <w:t xml:space="preserve">                  </w:t>
      </w:r>
      <w:r w:rsidR="004448E8">
        <w:rPr>
          <w:rFonts w:ascii="Times New Roman" w:hAnsi="Times New Roman"/>
          <w:sz w:val="28"/>
          <w:szCs w:val="28"/>
        </w:rPr>
        <w:t xml:space="preserve">         </w:t>
      </w:r>
      <w:r w:rsidR="00A4150B">
        <w:rPr>
          <w:rFonts w:ascii="Times New Roman" w:hAnsi="Times New Roman"/>
          <w:sz w:val="28"/>
          <w:szCs w:val="28"/>
        </w:rPr>
        <w:t xml:space="preserve"> А</w:t>
      </w:r>
      <w:r>
        <w:rPr>
          <w:rFonts w:ascii="Times New Roman" w:hAnsi="Times New Roman"/>
          <w:sz w:val="28"/>
          <w:szCs w:val="28"/>
        </w:rPr>
        <w:t>.А.</w:t>
      </w:r>
      <w:r w:rsidR="00A4150B">
        <w:rPr>
          <w:rFonts w:ascii="Times New Roman" w:hAnsi="Times New Roman"/>
          <w:sz w:val="28"/>
          <w:szCs w:val="28"/>
        </w:rPr>
        <w:t>Прокудин</w:t>
      </w:r>
    </w:p>
    <w:p w:rsidR="00D0477B" w:rsidRDefault="00D0477B" w:rsidP="002D6956">
      <w:pPr>
        <w:spacing w:line="360" w:lineRule="auto"/>
        <w:rPr>
          <w:rFonts w:ascii="Times New Roman" w:hAnsi="Times New Roman"/>
          <w:sz w:val="28"/>
          <w:szCs w:val="28"/>
        </w:rPr>
      </w:pPr>
    </w:p>
    <w:p w:rsidR="004448E8" w:rsidRDefault="004448E8" w:rsidP="002D6956">
      <w:pPr>
        <w:spacing w:line="360" w:lineRule="auto"/>
        <w:rPr>
          <w:rFonts w:ascii="Times New Roman" w:hAnsi="Times New Roman"/>
          <w:sz w:val="28"/>
          <w:szCs w:val="28"/>
        </w:rPr>
      </w:pPr>
    </w:p>
    <w:p w:rsidR="004448E8" w:rsidRDefault="004448E8" w:rsidP="002D6956">
      <w:pPr>
        <w:spacing w:line="360" w:lineRule="auto"/>
        <w:rPr>
          <w:rFonts w:ascii="Times New Roman" w:hAnsi="Times New Roman"/>
          <w:sz w:val="28"/>
          <w:szCs w:val="28"/>
        </w:rPr>
      </w:pPr>
    </w:p>
    <w:p w:rsidR="00D04EE2" w:rsidRDefault="002D6956" w:rsidP="002D6956">
      <w:pPr>
        <w:spacing w:line="360" w:lineRule="auto"/>
        <w:rPr>
          <w:rFonts w:ascii="Times New Roman" w:hAnsi="Times New Roman"/>
          <w:sz w:val="28"/>
          <w:szCs w:val="28"/>
        </w:rPr>
      </w:pPr>
      <w:r>
        <w:rPr>
          <w:rFonts w:ascii="Times New Roman" w:hAnsi="Times New Roman"/>
          <w:sz w:val="28"/>
          <w:szCs w:val="28"/>
        </w:rPr>
        <w:t>Дубасова 63561</w:t>
      </w:r>
    </w:p>
    <w:tbl>
      <w:tblPr>
        <w:tblW w:w="5000" w:type="pct"/>
        <w:tblLook w:val="04A0" w:firstRow="1" w:lastRow="0" w:firstColumn="1" w:lastColumn="0" w:noHBand="0" w:noVBand="1"/>
      </w:tblPr>
      <w:tblGrid>
        <w:gridCol w:w="4371"/>
        <w:gridCol w:w="5201"/>
      </w:tblGrid>
      <w:tr w:rsidR="00D04EE2" w:rsidRPr="00FB2BAA" w:rsidTr="00D04EE2">
        <w:tc>
          <w:tcPr>
            <w:tcW w:w="2283" w:type="pct"/>
            <w:shd w:val="clear" w:color="auto" w:fill="auto"/>
          </w:tcPr>
          <w:p w:rsidR="00D04EE2" w:rsidRPr="00FB2BAA" w:rsidRDefault="00D04EE2" w:rsidP="007A19A7">
            <w:pPr>
              <w:widowControl w:val="0"/>
              <w:autoSpaceDE w:val="0"/>
              <w:autoSpaceDN w:val="0"/>
              <w:adjustRightInd w:val="0"/>
              <w:ind w:right="-284"/>
              <w:rPr>
                <w:rFonts w:ascii="Times New Roman" w:hAnsi="Times New Roman"/>
                <w:spacing w:val="-1"/>
                <w:sz w:val="28"/>
                <w:szCs w:val="28"/>
              </w:rPr>
            </w:pPr>
          </w:p>
        </w:tc>
        <w:tc>
          <w:tcPr>
            <w:tcW w:w="2717" w:type="pct"/>
            <w:shd w:val="clear" w:color="auto" w:fill="auto"/>
          </w:tcPr>
          <w:p w:rsidR="00D04EE2" w:rsidRDefault="00D04EE2" w:rsidP="007A19A7">
            <w:pPr>
              <w:widowControl w:val="0"/>
              <w:autoSpaceDE w:val="0"/>
              <w:autoSpaceDN w:val="0"/>
              <w:adjustRightInd w:val="0"/>
              <w:spacing w:after="0"/>
              <w:jc w:val="center"/>
              <w:rPr>
                <w:rFonts w:ascii="Times New Roman" w:hAnsi="Times New Roman"/>
                <w:spacing w:val="-1"/>
                <w:sz w:val="28"/>
                <w:szCs w:val="28"/>
              </w:rPr>
            </w:pPr>
            <w:r>
              <w:rPr>
                <w:rFonts w:ascii="Times New Roman" w:hAnsi="Times New Roman"/>
                <w:spacing w:val="-1"/>
                <w:sz w:val="28"/>
                <w:szCs w:val="28"/>
              </w:rPr>
              <w:t>Приложение</w:t>
            </w:r>
          </w:p>
          <w:p w:rsidR="00D04EE2" w:rsidRDefault="00D04EE2" w:rsidP="007A19A7">
            <w:pPr>
              <w:widowControl w:val="0"/>
              <w:autoSpaceDE w:val="0"/>
              <w:autoSpaceDN w:val="0"/>
              <w:adjustRightInd w:val="0"/>
              <w:spacing w:after="0"/>
              <w:jc w:val="center"/>
              <w:rPr>
                <w:rFonts w:ascii="Times New Roman" w:hAnsi="Times New Roman"/>
                <w:spacing w:val="-1"/>
                <w:sz w:val="28"/>
                <w:szCs w:val="28"/>
              </w:rPr>
            </w:pPr>
            <w:r>
              <w:rPr>
                <w:rFonts w:ascii="Times New Roman" w:hAnsi="Times New Roman"/>
                <w:spacing w:val="-1"/>
                <w:sz w:val="28"/>
                <w:szCs w:val="28"/>
              </w:rPr>
              <w:t xml:space="preserve">к постановлению администрации городского округа Кинель </w:t>
            </w:r>
          </w:p>
          <w:p w:rsidR="00D04EE2" w:rsidRDefault="00D04EE2" w:rsidP="007A19A7">
            <w:pPr>
              <w:widowControl w:val="0"/>
              <w:autoSpaceDE w:val="0"/>
              <w:autoSpaceDN w:val="0"/>
              <w:adjustRightInd w:val="0"/>
              <w:spacing w:after="0"/>
              <w:jc w:val="center"/>
              <w:rPr>
                <w:rFonts w:ascii="Times New Roman" w:hAnsi="Times New Roman"/>
                <w:spacing w:val="-1"/>
                <w:sz w:val="28"/>
                <w:szCs w:val="28"/>
              </w:rPr>
            </w:pPr>
            <w:r>
              <w:rPr>
                <w:rFonts w:ascii="Times New Roman" w:hAnsi="Times New Roman"/>
                <w:spacing w:val="-1"/>
                <w:sz w:val="28"/>
                <w:szCs w:val="28"/>
              </w:rPr>
              <w:t>Самарской области</w:t>
            </w:r>
          </w:p>
          <w:p w:rsidR="00D04EE2" w:rsidRPr="00FB2BAA" w:rsidRDefault="00D04EE2" w:rsidP="007A19A7">
            <w:pPr>
              <w:widowControl w:val="0"/>
              <w:autoSpaceDE w:val="0"/>
              <w:autoSpaceDN w:val="0"/>
              <w:adjustRightInd w:val="0"/>
              <w:spacing w:after="0"/>
              <w:jc w:val="center"/>
              <w:rPr>
                <w:rFonts w:ascii="Times New Roman" w:hAnsi="Times New Roman"/>
                <w:spacing w:val="-1"/>
                <w:sz w:val="28"/>
                <w:szCs w:val="28"/>
              </w:rPr>
            </w:pPr>
            <w:r>
              <w:rPr>
                <w:rFonts w:ascii="Times New Roman" w:hAnsi="Times New Roman"/>
                <w:spacing w:val="-1"/>
                <w:sz w:val="28"/>
                <w:szCs w:val="28"/>
              </w:rPr>
              <w:t>от __ ________2022 года №___</w:t>
            </w:r>
          </w:p>
        </w:tc>
      </w:tr>
      <w:tr w:rsidR="00D04EE2" w:rsidRPr="00FB2BAA" w:rsidTr="00D04EE2">
        <w:tc>
          <w:tcPr>
            <w:tcW w:w="2283" w:type="pct"/>
            <w:shd w:val="clear" w:color="auto" w:fill="auto"/>
          </w:tcPr>
          <w:p w:rsidR="00D04EE2" w:rsidRPr="00FB2BAA" w:rsidRDefault="00D04EE2" w:rsidP="007A19A7">
            <w:pPr>
              <w:widowControl w:val="0"/>
              <w:autoSpaceDE w:val="0"/>
              <w:autoSpaceDN w:val="0"/>
              <w:adjustRightInd w:val="0"/>
              <w:ind w:right="-284"/>
              <w:rPr>
                <w:rFonts w:ascii="Times New Roman" w:hAnsi="Times New Roman"/>
                <w:spacing w:val="-1"/>
                <w:sz w:val="28"/>
                <w:szCs w:val="28"/>
              </w:rPr>
            </w:pPr>
          </w:p>
        </w:tc>
        <w:tc>
          <w:tcPr>
            <w:tcW w:w="2717" w:type="pct"/>
            <w:shd w:val="clear" w:color="auto" w:fill="auto"/>
          </w:tcPr>
          <w:p w:rsidR="00D04EE2" w:rsidRDefault="00D04EE2" w:rsidP="007A19A7">
            <w:pPr>
              <w:widowControl w:val="0"/>
              <w:autoSpaceDE w:val="0"/>
              <w:autoSpaceDN w:val="0"/>
              <w:adjustRightInd w:val="0"/>
              <w:spacing w:after="0"/>
              <w:jc w:val="center"/>
              <w:rPr>
                <w:rFonts w:ascii="Times New Roman" w:hAnsi="Times New Roman"/>
                <w:spacing w:val="-1"/>
                <w:sz w:val="28"/>
                <w:szCs w:val="28"/>
              </w:rPr>
            </w:pPr>
          </w:p>
          <w:p w:rsidR="00D04EE2" w:rsidRPr="00FB2BAA" w:rsidRDefault="00D04EE2" w:rsidP="007A19A7">
            <w:pPr>
              <w:widowControl w:val="0"/>
              <w:autoSpaceDE w:val="0"/>
              <w:autoSpaceDN w:val="0"/>
              <w:adjustRightInd w:val="0"/>
              <w:spacing w:after="0"/>
              <w:jc w:val="center"/>
              <w:rPr>
                <w:rFonts w:ascii="Times New Roman" w:hAnsi="Times New Roman"/>
                <w:spacing w:val="-1"/>
                <w:sz w:val="28"/>
                <w:szCs w:val="28"/>
              </w:rPr>
            </w:pPr>
            <w:r w:rsidRPr="00FB2BAA">
              <w:rPr>
                <w:rFonts w:ascii="Times New Roman" w:hAnsi="Times New Roman"/>
                <w:spacing w:val="-1"/>
                <w:sz w:val="28"/>
                <w:szCs w:val="28"/>
              </w:rPr>
              <w:t>ПРИЛОЖЕНИЕ 3</w:t>
            </w:r>
          </w:p>
          <w:p w:rsidR="00D04EE2" w:rsidRPr="00FB2BAA" w:rsidRDefault="00D04EE2" w:rsidP="007A19A7">
            <w:pPr>
              <w:widowControl w:val="0"/>
              <w:autoSpaceDE w:val="0"/>
              <w:autoSpaceDN w:val="0"/>
              <w:adjustRightInd w:val="0"/>
              <w:spacing w:after="0"/>
              <w:jc w:val="center"/>
              <w:rPr>
                <w:rFonts w:ascii="Times New Roman" w:hAnsi="Times New Roman"/>
                <w:spacing w:val="-1"/>
                <w:sz w:val="28"/>
                <w:szCs w:val="28"/>
              </w:rPr>
            </w:pPr>
            <w:r>
              <w:rPr>
                <w:rFonts w:ascii="Times New Roman" w:hAnsi="Times New Roman"/>
                <w:spacing w:val="-1"/>
                <w:sz w:val="28"/>
                <w:szCs w:val="28"/>
              </w:rPr>
              <w:t xml:space="preserve">к </w:t>
            </w:r>
            <w:r w:rsidRPr="00FB2BAA">
              <w:rPr>
                <w:rFonts w:ascii="Times New Roman" w:hAnsi="Times New Roman"/>
                <w:spacing w:val="-1"/>
                <w:sz w:val="28"/>
                <w:szCs w:val="28"/>
              </w:rPr>
              <w:t>ведомственному стандарту</w:t>
            </w:r>
          </w:p>
          <w:p w:rsidR="00D04EE2" w:rsidRDefault="00D04EE2" w:rsidP="007A19A7">
            <w:pPr>
              <w:widowControl w:val="0"/>
              <w:autoSpaceDE w:val="0"/>
              <w:autoSpaceDN w:val="0"/>
              <w:adjustRightInd w:val="0"/>
              <w:spacing w:after="0"/>
              <w:jc w:val="center"/>
              <w:rPr>
                <w:rFonts w:ascii="Times New Roman" w:hAnsi="Times New Roman"/>
                <w:spacing w:val="-1"/>
                <w:sz w:val="28"/>
                <w:szCs w:val="28"/>
              </w:rPr>
            </w:pPr>
            <w:r w:rsidRPr="00FB2BAA">
              <w:rPr>
                <w:rFonts w:ascii="Times New Roman" w:hAnsi="Times New Roman"/>
                <w:spacing w:val="-1"/>
                <w:sz w:val="28"/>
                <w:szCs w:val="28"/>
              </w:rPr>
              <w:t xml:space="preserve">осуществления </w:t>
            </w:r>
            <w:r>
              <w:rPr>
                <w:rFonts w:ascii="Times New Roman" w:hAnsi="Times New Roman"/>
                <w:spacing w:val="-1"/>
                <w:sz w:val="28"/>
                <w:szCs w:val="28"/>
              </w:rPr>
              <w:t>администрацией городского округа Кинель Самарской области</w:t>
            </w:r>
            <w:r w:rsidRPr="00FB2BAA">
              <w:rPr>
                <w:rFonts w:ascii="Times New Roman" w:hAnsi="Times New Roman"/>
                <w:spacing w:val="-1"/>
                <w:sz w:val="28"/>
                <w:szCs w:val="28"/>
              </w:rPr>
              <w:t xml:space="preserve"> полномочий по внутреннему </w:t>
            </w:r>
          </w:p>
          <w:p w:rsidR="00D04EE2" w:rsidRPr="00AE458C" w:rsidRDefault="00D04EE2" w:rsidP="007A19A7">
            <w:pPr>
              <w:widowControl w:val="0"/>
              <w:autoSpaceDE w:val="0"/>
              <w:autoSpaceDN w:val="0"/>
              <w:adjustRightInd w:val="0"/>
              <w:spacing w:after="0"/>
              <w:jc w:val="center"/>
              <w:rPr>
                <w:rFonts w:ascii="Times New Roman" w:hAnsi="Times New Roman"/>
                <w:spacing w:val="-1"/>
                <w:sz w:val="28"/>
                <w:szCs w:val="28"/>
              </w:rPr>
            </w:pPr>
            <w:r w:rsidRPr="00FB2BAA">
              <w:rPr>
                <w:rFonts w:ascii="Times New Roman" w:hAnsi="Times New Roman"/>
                <w:spacing w:val="-1"/>
                <w:sz w:val="28"/>
                <w:szCs w:val="28"/>
              </w:rPr>
              <w:t>муниципальному</w:t>
            </w:r>
            <w:r>
              <w:rPr>
                <w:rFonts w:ascii="Times New Roman" w:hAnsi="Times New Roman"/>
                <w:spacing w:val="-1"/>
                <w:sz w:val="28"/>
                <w:szCs w:val="28"/>
              </w:rPr>
              <w:t xml:space="preserve"> </w:t>
            </w:r>
            <w:r w:rsidRPr="00FB2BAA">
              <w:rPr>
                <w:rFonts w:ascii="Times New Roman" w:hAnsi="Times New Roman"/>
                <w:spacing w:val="-1"/>
                <w:sz w:val="28"/>
                <w:szCs w:val="28"/>
              </w:rPr>
              <w:t>финансовому контролю</w:t>
            </w:r>
          </w:p>
        </w:tc>
      </w:tr>
    </w:tbl>
    <w:p w:rsidR="00D04EE2" w:rsidRDefault="00D04EE2" w:rsidP="00D04EE2">
      <w:pPr>
        <w:widowControl w:val="0"/>
        <w:shd w:val="clear" w:color="auto" w:fill="FFFFFF"/>
        <w:autoSpaceDE w:val="0"/>
        <w:autoSpaceDN w:val="0"/>
        <w:adjustRightInd w:val="0"/>
        <w:jc w:val="center"/>
        <w:rPr>
          <w:rFonts w:ascii="Times New Roman" w:hAnsi="Times New Roman"/>
          <w:b/>
          <w:spacing w:val="-1"/>
          <w:sz w:val="28"/>
          <w:szCs w:val="28"/>
        </w:rPr>
      </w:pPr>
    </w:p>
    <w:p w:rsidR="00D04EE2" w:rsidRDefault="00D04EE2" w:rsidP="00D04EE2">
      <w:pPr>
        <w:widowControl w:val="0"/>
        <w:shd w:val="clear" w:color="auto" w:fill="FFFFFF"/>
        <w:autoSpaceDE w:val="0"/>
        <w:autoSpaceDN w:val="0"/>
        <w:adjustRightInd w:val="0"/>
        <w:jc w:val="center"/>
        <w:rPr>
          <w:rFonts w:ascii="Times New Roman" w:hAnsi="Times New Roman"/>
          <w:b/>
          <w:spacing w:val="-1"/>
          <w:sz w:val="28"/>
          <w:szCs w:val="28"/>
        </w:rPr>
      </w:pPr>
    </w:p>
    <w:p w:rsidR="00D04EE2" w:rsidRDefault="00D04EE2" w:rsidP="00D04EE2">
      <w:pPr>
        <w:widowControl w:val="0"/>
        <w:shd w:val="clear" w:color="auto" w:fill="FFFFFF"/>
        <w:autoSpaceDE w:val="0"/>
        <w:autoSpaceDN w:val="0"/>
        <w:adjustRightInd w:val="0"/>
        <w:jc w:val="center"/>
        <w:rPr>
          <w:rFonts w:ascii="Times New Roman" w:hAnsi="Times New Roman"/>
          <w:b/>
          <w:spacing w:val="-1"/>
          <w:sz w:val="28"/>
          <w:szCs w:val="28"/>
        </w:rPr>
      </w:pPr>
    </w:p>
    <w:p w:rsidR="00D04EE2" w:rsidRPr="00FB2BAA" w:rsidRDefault="00D04EE2" w:rsidP="00D04EE2">
      <w:pPr>
        <w:widowControl w:val="0"/>
        <w:shd w:val="clear" w:color="auto" w:fill="FFFFFF"/>
        <w:autoSpaceDE w:val="0"/>
        <w:autoSpaceDN w:val="0"/>
        <w:adjustRightInd w:val="0"/>
        <w:jc w:val="center"/>
        <w:rPr>
          <w:rFonts w:ascii="Times New Roman" w:hAnsi="Times New Roman"/>
          <w:b/>
          <w:spacing w:val="-1"/>
          <w:sz w:val="28"/>
          <w:szCs w:val="28"/>
        </w:rPr>
      </w:pPr>
      <w:r>
        <w:rPr>
          <w:rFonts w:ascii="Times New Roman" w:hAnsi="Times New Roman"/>
          <w:b/>
          <w:spacing w:val="-1"/>
          <w:sz w:val="28"/>
          <w:szCs w:val="28"/>
        </w:rPr>
        <w:t>Р</w:t>
      </w:r>
      <w:r w:rsidRPr="00FB2BAA">
        <w:rPr>
          <w:rFonts w:ascii="Times New Roman" w:hAnsi="Times New Roman"/>
          <w:b/>
          <w:spacing w:val="-1"/>
          <w:sz w:val="28"/>
          <w:szCs w:val="28"/>
        </w:rPr>
        <w:t>аспоряжение</w:t>
      </w:r>
    </w:p>
    <w:p w:rsidR="00D04EE2" w:rsidRPr="00FB2BAA" w:rsidRDefault="00D04EE2" w:rsidP="00D04EE2">
      <w:pPr>
        <w:widowControl w:val="0"/>
        <w:shd w:val="clear" w:color="auto" w:fill="FFFFFF"/>
        <w:autoSpaceDE w:val="0"/>
        <w:autoSpaceDN w:val="0"/>
        <w:adjustRightInd w:val="0"/>
        <w:jc w:val="center"/>
        <w:rPr>
          <w:rFonts w:ascii="Times New Roman" w:hAnsi="Times New Roman"/>
          <w:spacing w:val="-1"/>
          <w:sz w:val="28"/>
          <w:szCs w:val="28"/>
        </w:rPr>
      </w:pPr>
      <w:r w:rsidRPr="00FB2BAA">
        <w:rPr>
          <w:rFonts w:ascii="Times New Roman" w:hAnsi="Times New Roman"/>
          <w:spacing w:val="-1"/>
          <w:sz w:val="28"/>
          <w:szCs w:val="28"/>
        </w:rPr>
        <w:t>о проведении (выездной проверки, выездной ревизии, камеральной проверки, обследования) по теме «_________________________</w:t>
      </w:r>
      <w:r>
        <w:rPr>
          <w:rFonts w:ascii="Times New Roman" w:hAnsi="Times New Roman"/>
          <w:spacing w:val="-1"/>
          <w:sz w:val="28"/>
          <w:szCs w:val="28"/>
        </w:rPr>
        <w:t>________________________________________</w:t>
      </w:r>
      <w:r w:rsidRPr="00FB2BAA">
        <w:rPr>
          <w:rFonts w:ascii="Times New Roman" w:hAnsi="Times New Roman"/>
          <w:spacing w:val="-1"/>
          <w:sz w:val="28"/>
          <w:szCs w:val="28"/>
        </w:rPr>
        <w:t xml:space="preserve">» </w:t>
      </w:r>
    </w:p>
    <w:p w:rsidR="00D04EE2" w:rsidRDefault="00D04EE2" w:rsidP="00D04EE2">
      <w:pPr>
        <w:ind w:firstLine="567"/>
        <w:contextualSpacing/>
        <w:jc w:val="both"/>
        <w:rPr>
          <w:rFonts w:ascii="Times New Roman" w:hAnsi="Times New Roman"/>
          <w:sz w:val="28"/>
          <w:szCs w:val="28"/>
        </w:rPr>
      </w:pPr>
    </w:p>
    <w:p w:rsidR="00D04EE2" w:rsidRPr="00FB2BAA" w:rsidRDefault="00D04EE2" w:rsidP="00D04EE2">
      <w:pPr>
        <w:ind w:firstLine="567"/>
        <w:contextualSpacing/>
        <w:jc w:val="both"/>
        <w:rPr>
          <w:rFonts w:ascii="Times New Roman" w:hAnsi="Times New Roman"/>
          <w:sz w:val="28"/>
          <w:szCs w:val="28"/>
        </w:rPr>
      </w:pPr>
      <w:r w:rsidRPr="00FB2BAA">
        <w:rPr>
          <w:rFonts w:ascii="Times New Roman" w:hAnsi="Times New Roman"/>
          <w:sz w:val="28"/>
          <w:szCs w:val="28"/>
        </w:rPr>
        <w:t>В соответствии со статьей 269.2 Бюджетного кодекса Российской Федерации,__________________________</w:t>
      </w:r>
      <w:r>
        <w:rPr>
          <w:rFonts w:ascii="Times New Roman" w:hAnsi="Times New Roman"/>
          <w:sz w:val="28"/>
          <w:szCs w:val="28"/>
        </w:rPr>
        <w:t>______________________________</w:t>
      </w:r>
      <w:r w:rsidRPr="00FB2BAA">
        <w:rPr>
          <w:rFonts w:ascii="Times New Roman" w:hAnsi="Times New Roman"/>
          <w:sz w:val="28"/>
          <w:szCs w:val="28"/>
        </w:rPr>
        <w:t>:</w:t>
      </w:r>
    </w:p>
    <w:p w:rsidR="00D04EE2" w:rsidRPr="00FB2BAA" w:rsidRDefault="00D04EE2" w:rsidP="00D04EE2">
      <w:pPr>
        <w:ind w:firstLine="567"/>
        <w:contextualSpacing/>
        <w:jc w:val="both"/>
        <w:rPr>
          <w:rFonts w:ascii="Times New Roman" w:hAnsi="Times New Roman"/>
          <w:sz w:val="28"/>
          <w:szCs w:val="28"/>
        </w:rPr>
      </w:pPr>
      <w:r w:rsidRPr="00FB2BAA">
        <w:rPr>
          <w:rFonts w:ascii="Times New Roman" w:hAnsi="Times New Roman"/>
          <w:sz w:val="28"/>
          <w:szCs w:val="28"/>
        </w:rPr>
        <w:t>1. Провести (выездную проверку, выездную ревизию, камеральную проверку, обследование) по теме «______</w:t>
      </w:r>
      <w:r>
        <w:rPr>
          <w:rFonts w:ascii="Times New Roman" w:hAnsi="Times New Roman"/>
          <w:sz w:val="28"/>
          <w:szCs w:val="28"/>
        </w:rPr>
        <w:t>_____________________________</w:t>
      </w:r>
      <w:r w:rsidRPr="00FB2BAA">
        <w:rPr>
          <w:rFonts w:ascii="Times New Roman" w:hAnsi="Times New Roman"/>
          <w:sz w:val="28"/>
          <w:szCs w:val="28"/>
        </w:rPr>
        <w:t>».</w:t>
      </w:r>
    </w:p>
    <w:p w:rsidR="00D04EE2" w:rsidRPr="00FB2BAA" w:rsidRDefault="00D04EE2" w:rsidP="00D04EE2">
      <w:pPr>
        <w:ind w:firstLine="567"/>
        <w:contextualSpacing/>
        <w:jc w:val="both"/>
        <w:rPr>
          <w:rFonts w:ascii="Times New Roman" w:hAnsi="Times New Roman"/>
          <w:sz w:val="28"/>
          <w:szCs w:val="28"/>
        </w:rPr>
      </w:pPr>
      <w:r w:rsidRPr="00FB2BAA">
        <w:rPr>
          <w:rFonts w:ascii="Times New Roman" w:hAnsi="Times New Roman"/>
          <w:sz w:val="28"/>
          <w:szCs w:val="28"/>
        </w:rPr>
        <w:t>2. Состав проверочной (ревизионной) группы (уполномоченное на проведение контрольного мероприятия должностное лицо): _____________________________________</w:t>
      </w:r>
      <w:r>
        <w:rPr>
          <w:rFonts w:ascii="Times New Roman" w:hAnsi="Times New Roman"/>
          <w:sz w:val="28"/>
          <w:szCs w:val="28"/>
        </w:rPr>
        <w:t>_____________________________</w:t>
      </w:r>
    </w:p>
    <w:p w:rsidR="00D04EE2" w:rsidRPr="00FB2BAA" w:rsidRDefault="00D04EE2" w:rsidP="00D04EE2">
      <w:pPr>
        <w:contextualSpacing/>
        <w:jc w:val="both"/>
        <w:rPr>
          <w:rFonts w:ascii="Times New Roman" w:hAnsi="Times New Roman"/>
          <w:sz w:val="28"/>
          <w:szCs w:val="28"/>
        </w:rPr>
      </w:pPr>
      <w:r w:rsidRPr="00FB2BAA">
        <w:rPr>
          <w:rFonts w:ascii="Times New Roman" w:hAnsi="Times New Roman"/>
          <w:sz w:val="28"/>
          <w:szCs w:val="28"/>
        </w:rPr>
        <w:t>_____________________________________</w:t>
      </w:r>
      <w:r>
        <w:rPr>
          <w:rFonts w:ascii="Times New Roman" w:hAnsi="Times New Roman"/>
          <w:sz w:val="28"/>
          <w:szCs w:val="28"/>
        </w:rPr>
        <w:t>_____________________________</w:t>
      </w:r>
    </w:p>
    <w:p w:rsidR="00D04EE2" w:rsidRDefault="00D04EE2" w:rsidP="00D04EE2">
      <w:pPr>
        <w:spacing w:line="240" w:lineRule="auto"/>
        <w:contextualSpacing/>
        <w:jc w:val="center"/>
        <w:rPr>
          <w:rFonts w:ascii="Times New Roman" w:hAnsi="Times New Roman"/>
          <w:sz w:val="24"/>
          <w:szCs w:val="24"/>
          <w:vertAlign w:val="superscript"/>
        </w:rPr>
      </w:pPr>
      <w:r w:rsidRPr="00FE2117">
        <w:rPr>
          <w:rFonts w:ascii="Times New Roman" w:hAnsi="Times New Roman"/>
          <w:sz w:val="24"/>
          <w:szCs w:val="24"/>
          <w:vertAlign w:val="superscript"/>
        </w:rPr>
        <w:t>(должность, Ф.И.О. (последнее – при наличии) руководителя проверочной (ревизионной) группы), иных участников проверочной (ревизионной) группы)</w:t>
      </w:r>
    </w:p>
    <w:p w:rsidR="00D04EE2" w:rsidRPr="00D04EE2" w:rsidRDefault="00D04EE2" w:rsidP="00D04EE2">
      <w:pPr>
        <w:spacing w:after="0" w:line="240" w:lineRule="auto"/>
        <w:ind w:firstLine="567"/>
        <w:contextualSpacing/>
        <w:jc w:val="center"/>
        <w:rPr>
          <w:rFonts w:ascii="Times New Roman" w:hAnsi="Times New Roman"/>
          <w:sz w:val="24"/>
          <w:szCs w:val="24"/>
          <w:vertAlign w:val="superscript"/>
        </w:rPr>
      </w:pPr>
      <w:r>
        <w:rPr>
          <w:rFonts w:ascii="Times New Roman" w:hAnsi="Times New Roman"/>
          <w:sz w:val="28"/>
          <w:szCs w:val="28"/>
        </w:rPr>
        <w:t>3. </w:t>
      </w:r>
      <w:r w:rsidRPr="00FE2117">
        <w:rPr>
          <w:rFonts w:ascii="Times New Roman" w:hAnsi="Times New Roman"/>
          <w:sz w:val="28"/>
          <w:szCs w:val="28"/>
        </w:rPr>
        <w:t>Объект контроля: ______________________________________</w:t>
      </w:r>
      <w:r>
        <w:rPr>
          <w:rFonts w:ascii="Times New Roman" w:hAnsi="Times New Roman"/>
          <w:sz w:val="28"/>
          <w:szCs w:val="28"/>
        </w:rPr>
        <w:t>______</w:t>
      </w:r>
      <w:r w:rsidRPr="00FE2117">
        <w:rPr>
          <w:rFonts w:ascii="Times New Roman" w:hAnsi="Times New Roman"/>
          <w:sz w:val="28"/>
          <w:szCs w:val="28"/>
        </w:rPr>
        <w:t>.</w:t>
      </w:r>
    </w:p>
    <w:p w:rsidR="00D04EE2" w:rsidRDefault="00D04EE2" w:rsidP="00D04EE2">
      <w:pPr>
        <w:pStyle w:val="a3"/>
        <w:spacing w:after="0"/>
        <w:ind w:left="1068"/>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FE2117">
        <w:rPr>
          <w:rFonts w:ascii="Times New Roman" w:hAnsi="Times New Roman"/>
          <w:sz w:val="24"/>
          <w:szCs w:val="24"/>
          <w:vertAlign w:val="superscript"/>
        </w:rPr>
        <w:t>(наименование объекта (объектов) контроля (ИНН, ОГРН))</w:t>
      </w:r>
    </w:p>
    <w:p w:rsidR="00D04EE2" w:rsidRPr="00D04EE2" w:rsidRDefault="00D04EE2" w:rsidP="00D04EE2">
      <w:pPr>
        <w:spacing w:after="0"/>
        <w:ind w:firstLine="567"/>
        <w:rPr>
          <w:rFonts w:ascii="Times New Roman" w:hAnsi="Times New Roman"/>
          <w:sz w:val="28"/>
          <w:szCs w:val="28"/>
        </w:rPr>
      </w:pPr>
      <w:r w:rsidRPr="00D04EE2">
        <w:rPr>
          <w:rFonts w:ascii="Times New Roman" w:hAnsi="Times New Roman"/>
          <w:sz w:val="28"/>
          <w:szCs w:val="28"/>
        </w:rPr>
        <w:t xml:space="preserve">4. Основание проведения контрольного </w:t>
      </w:r>
      <w:r>
        <w:rPr>
          <w:rFonts w:ascii="Times New Roman" w:hAnsi="Times New Roman"/>
          <w:sz w:val="28"/>
          <w:szCs w:val="28"/>
        </w:rPr>
        <w:t>мероприятия:  _______________</w:t>
      </w:r>
      <w:r w:rsidRPr="00D04EE2">
        <w:rPr>
          <w:rFonts w:ascii="Times New Roman" w:hAnsi="Times New Roman"/>
          <w:sz w:val="28"/>
          <w:szCs w:val="28"/>
        </w:rPr>
        <w:t>.</w:t>
      </w:r>
    </w:p>
    <w:p w:rsidR="00D04EE2" w:rsidRPr="00FB2BAA" w:rsidRDefault="00D04EE2" w:rsidP="00D04EE2">
      <w:pPr>
        <w:spacing w:after="0"/>
        <w:ind w:firstLine="567"/>
        <w:contextualSpacing/>
        <w:jc w:val="both"/>
        <w:rPr>
          <w:rFonts w:ascii="Times New Roman" w:hAnsi="Times New Roman"/>
          <w:sz w:val="28"/>
          <w:szCs w:val="28"/>
        </w:rPr>
      </w:pPr>
      <w:r>
        <w:rPr>
          <w:rFonts w:ascii="Times New Roman" w:hAnsi="Times New Roman"/>
          <w:sz w:val="28"/>
          <w:szCs w:val="28"/>
        </w:rPr>
        <w:t>5</w:t>
      </w:r>
      <w:r w:rsidRPr="00FB2BAA">
        <w:rPr>
          <w:rFonts w:ascii="Times New Roman" w:hAnsi="Times New Roman"/>
          <w:sz w:val="28"/>
          <w:szCs w:val="28"/>
        </w:rPr>
        <w:t xml:space="preserve">. Дата начала проведения контрольного мероприятия: </w:t>
      </w:r>
      <w:r>
        <w:rPr>
          <w:rFonts w:ascii="Times New Roman" w:hAnsi="Times New Roman"/>
          <w:sz w:val="28"/>
          <w:szCs w:val="28"/>
        </w:rPr>
        <w:t>__ ._____.</w:t>
      </w:r>
      <w:r w:rsidRPr="00FB2BAA">
        <w:rPr>
          <w:rFonts w:ascii="Times New Roman" w:hAnsi="Times New Roman"/>
          <w:sz w:val="28"/>
          <w:szCs w:val="28"/>
        </w:rPr>
        <w:t>__</w:t>
      </w:r>
      <w:r>
        <w:rPr>
          <w:rFonts w:ascii="Times New Roman" w:hAnsi="Times New Roman"/>
          <w:sz w:val="28"/>
          <w:szCs w:val="28"/>
        </w:rPr>
        <w:t>___г</w:t>
      </w:r>
      <w:r w:rsidRPr="00FB2BAA">
        <w:rPr>
          <w:rFonts w:ascii="Times New Roman" w:hAnsi="Times New Roman"/>
          <w:sz w:val="28"/>
          <w:szCs w:val="28"/>
        </w:rPr>
        <w:t>.</w:t>
      </w:r>
    </w:p>
    <w:p w:rsidR="00D04EE2" w:rsidRPr="00FB2BAA" w:rsidRDefault="00D04EE2" w:rsidP="00D04EE2">
      <w:pPr>
        <w:spacing w:after="0"/>
        <w:ind w:firstLine="567"/>
        <w:contextualSpacing/>
        <w:jc w:val="both"/>
        <w:rPr>
          <w:rFonts w:ascii="Times New Roman" w:hAnsi="Times New Roman"/>
          <w:sz w:val="28"/>
          <w:szCs w:val="28"/>
        </w:rPr>
      </w:pPr>
      <w:r>
        <w:rPr>
          <w:rFonts w:ascii="Times New Roman" w:hAnsi="Times New Roman"/>
          <w:sz w:val="28"/>
          <w:szCs w:val="28"/>
        </w:rPr>
        <w:t>6</w:t>
      </w:r>
      <w:r w:rsidRPr="00FB2BAA">
        <w:rPr>
          <w:rFonts w:ascii="Times New Roman" w:hAnsi="Times New Roman"/>
          <w:sz w:val="28"/>
          <w:szCs w:val="28"/>
        </w:rPr>
        <w:t>. Срок проведения контрольного мероприятия: __</w:t>
      </w:r>
      <w:r>
        <w:rPr>
          <w:rFonts w:ascii="Times New Roman" w:hAnsi="Times New Roman"/>
          <w:sz w:val="28"/>
          <w:szCs w:val="28"/>
        </w:rPr>
        <w:t>___</w:t>
      </w:r>
      <w:r w:rsidRPr="00FB2BAA">
        <w:rPr>
          <w:rFonts w:ascii="Times New Roman" w:hAnsi="Times New Roman"/>
          <w:sz w:val="28"/>
          <w:szCs w:val="28"/>
        </w:rPr>
        <w:t>_ рабочих дней.</w:t>
      </w:r>
    </w:p>
    <w:p w:rsidR="00D04EE2" w:rsidRPr="00FB2BAA" w:rsidRDefault="00D04EE2" w:rsidP="00D04EE2">
      <w:pPr>
        <w:spacing w:after="0"/>
        <w:ind w:firstLine="567"/>
        <w:contextualSpacing/>
        <w:jc w:val="both"/>
        <w:rPr>
          <w:rFonts w:ascii="Times New Roman" w:hAnsi="Times New Roman"/>
          <w:sz w:val="28"/>
          <w:szCs w:val="28"/>
        </w:rPr>
      </w:pPr>
      <w:r>
        <w:rPr>
          <w:rFonts w:ascii="Times New Roman" w:hAnsi="Times New Roman"/>
          <w:sz w:val="28"/>
          <w:szCs w:val="28"/>
        </w:rPr>
        <w:t>7</w:t>
      </w:r>
      <w:r w:rsidRPr="00FB2BAA">
        <w:rPr>
          <w:rFonts w:ascii="Times New Roman" w:hAnsi="Times New Roman"/>
          <w:sz w:val="28"/>
          <w:szCs w:val="28"/>
        </w:rPr>
        <w:t>. Проверяемый период: _______________</w:t>
      </w:r>
      <w:r>
        <w:rPr>
          <w:rFonts w:ascii="Times New Roman" w:hAnsi="Times New Roman"/>
          <w:sz w:val="28"/>
          <w:szCs w:val="28"/>
        </w:rPr>
        <w:t>______________</w:t>
      </w:r>
      <w:r w:rsidRPr="00FB2BAA">
        <w:rPr>
          <w:rFonts w:ascii="Times New Roman" w:hAnsi="Times New Roman"/>
          <w:sz w:val="28"/>
          <w:szCs w:val="28"/>
        </w:rPr>
        <w:t>.</w:t>
      </w:r>
    </w:p>
    <w:p w:rsidR="00D04EE2" w:rsidRPr="00FB2BAA" w:rsidRDefault="00D04EE2" w:rsidP="00D04EE2">
      <w:pPr>
        <w:ind w:firstLine="567"/>
        <w:contextualSpacing/>
        <w:jc w:val="both"/>
        <w:rPr>
          <w:rFonts w:ascii="Times New Roman" w:hAnsi="Times New Roman"/>
          <w:sz w:val="28"/>
          <w:szCs w:val="28"/>
        </w:rPr>
      </w:pPr>
      <w:r>
        <w:rPr>
          <w:rFonts w:ascii="Times New Roman" w:hAnsi="Times New Roman"/>
          <w:sz w:val="28"/>
          <w:szCs w:val="28"/>
        </w:rPr>
        <w:t>8. </w:t>
      </w:r>
      <w:r w:rsidRPr="00FB2BAA">
        <w:rPr>
          <w:rFonts w:ascii="Times New Roman" w:hAnsi="Times New Roman"/>
          <w:sz w:val="28"/>
          <w:szCs w:val="28"/>
        </w:rPr>
        <w:t>Перечень основных вопросов, подлежащих изучению в ходе проведения контрольного мероприятия: ____________________________</w:t>
      </w:r>
      <w:r>
        <w:rPr>
          <w:rFonts w:ascii="Times New Roman" w:hAnsi="Times New Roman"/>
          <w:sz w:val="28"/>
          <w:szCs w:val="28"/>
        </w:rPr>
        <w:t>___</w:t>
      </w:r>
      <w:r w:rsidRPr="00FB2BAA">
        <w:rPr>
          <w:rFonts w:ascii="Times New Roman" w:hAnsi="Times New Roman"/>
          <w:sz w:val="28"/>
          <w:szCs w:val="28"/>
        </w:rPr>
        <w:t>.</w:t>
      </w:r>
    </w:p>
    <w:p w:rsidR="00D04EE2" w:rsidRPr="00FB2BAA" w:rsidRDefault="00D04EE2" w:rsidP="00D04EE2">
      <w:pPr>
        <w:ind w:firstLine="567"/>
        <w:contextualSpacing/>
        <w:jc w:val="both"/>
        <w:rPr>
          <w:rFonts w:ascii="Times New Roman" w:hAnsi="Times New Roman"/>
          <w:sz w:val="28"/>
          <w:szCs w:val="28"/>
        </w:rPr>
      </w:pPr>
      <w:r w:rsidRPr="00FB2BAA">
        <w:rPr>
          <w:rFonts w:ascii="Times New Roman" w:hAnsi="Times New Roman"/>
          <w:sz w:val="28"/>
          <w:szCs w:val="28"/>
        </w:rPr>
        <w:lastRenderedPageBreak/>
        <w:t>10. Сведения о привлекаемых независимых экспертах (специализированных экспертных организациях) и (или) специалистах иных органов и (или) специалистах учреждений, подведомственных органу контроля: _____________________________________</w:t>
      </w:r>
      <w:r>
        <w:rPr>
          <w:rFonts w:ascii="Times New Roman" w:hAnsi="Times New Roman"/>
          <w:sz w:val="28"/>
          <w:szCs w:val="28"/>
        </w:rPr>
        <w:t>_____________________________</w:t>
      </w:r>
      <w:r w:rsidRPr="00FB2BAA">
        <w:rPr>
          <w:rFonts w:ascii="Times New Roman" w:hAnsi="Times New Roman"/>
          <w:sz w:val="28"/>
          <w:szCs w:val="28"/>
        </w:rPr>
        <w:t>.</w:t>
      </w:r>
    </w:p>
    <w:p w:rsidR="00D04EE2" w:rsidRPr="00F638AB" w:rsidRDefault="00D04EE2" w:rsidP="00D04EE2">
      <w:pPr>
        <w:spacing w:after="0" w:line="240" w:lineRule="auto"/>
        <w:contextualSpacing/>
        <w:jc w:val="center"/>
        <w:rPr>
          <w:rFonts w:ascii="Times New Roman" w:hAnsi="Times New Roman"/>
          <w:sz w:val="24"/>
          <w:szCs w:val="24"/>
          <w:vertAlign w:val="superscript"/>
        </w:rPr>
      </w:pPr>
      <w:r w:rsidRPr="00F638AB">
        <w:rPr>
          <w:rFonts w:ascii="Times New Roman" w:hAnsi="Times New Roman"/>
          <w:sz w:val="24"/>
          <w:szCs w:val="24"/>
          <w:vertAlign w:val="superscript"/>
        </w:rPr>
        <w:t>(должность, Ф.И.О. (последнее – при наличии) привлекаемого независимого эксперта (экспертов) и (или) специалиста (специалистов) иных органов и (или) специалиста (специалистов) учреждения, подведомственного органу контроля, и (или) наименование специализированной экспертной организации (специализированных экспертных организаций))</w:t>
      </w:r>
    </w:p>
    <w:p w:rsidR="00D04EE2" w:rsidRDefault="00D04EE2" w:rsidP="00D04EE2">
      <w:pPr>
        <w:autoSpaceDE w:val="0"/>
        <w:autoSpaceDN w:val="0"/>
        <w:adjustRightInd w:val="0"/>
        <w:contextualSpacing/>
        <w:jc w:val="both"/>
        <w:outlineLvl w:val="0"/>
        <w:rPr>
          <w:rFonts w:ascii="Times New Roman" w:hAnsi="Times New Roman"/>
          <w:sz w:val="28"/>
          <w:szCs w:val="28"/>
        </w:rPr>
      </w:pPr>
    </w:p>
    <w:p w:rsidR="00D04EE2" w:rsidRDefault="00D04EE2" w:rsidP="00D04EE2">
      <w:pPr>
        <w:autoSpaceDE w:val="0"/>
        <w:autoSpaceDN w:val="0"/>
        <w:adjustRightInd w:val="0"/>
        <w:contextualSpacing/>
        <w:jc w:val="both"/>
        <w:outlineLvl w:val="0"/>
        <w:rPr>
          <w:rFonts w:ascii="Times New Roman" w:hAnsi="Times New Roman"/>
          <w:sz w:val="28"/>
          <w:szCs w:val="28"/>
        </w:rPr>
      </w:pPr>
    </w:p>
    <w:p w:rsidR="00D04EE2" w:rsidRDefault="00D04EE2" w:rsidP="00D04EE2">
      <w:pPr>
        <w:autoSpaceDE w:val="0"/>
        <w:autoSpaceDN w:val="0"/>
        <w:adjustRightInd w:val="0"/>
        <w:contextualSpacing/>
        <w:jc w:val="both"/>
        <w:outlineLvl w:val="0"/>
        <w:rPr>
          <w:rFonts w:ascii="Times New Roman" w:hAnsi="Times New Roman"/>
          <w:sz w:val="28"/>
          <w:szCs w:val="28"/>
        </w:rPr>
      </w:pPr>
    </w:p>
    <w:p w:rsidR="00D04EE2" w:rsidRDefault="00D04EE2" w:rsidP="00D04EE2">
      <w:pPr>
        <w:autoSpaceDE w:val="0"/>
        <w:autoSpaceDN w:val="0"/>
        <w:adjustRightInd w:val="0"/>
        <w:contextualSpacing/>
        <w:jc w:val="both"/>
        <w:outlineLvl w:val="0"/>
        <w:rPr>
          <w:rFonts w:ascii="Times New Roman" w:hAnsi="Times New Roman"/>
          <w:sz w:val="28"/>
          <w:szCs w:val="28"/>
        </w:rPr>
      </w:pPr>
    </w:p>
    <w:p w:rsidR="00D04EE2" w:rsidRPr="00FB2BAA" w:rsidRDefault="00D04EE2" w:rsidP="00D04EE2">
      <w:pPr>
        <w:autoSpaceDE w:val="0"/>
        <w:autoSpaceDN w:val="0"/>
        <w:adjustRightInd w:val="0"/>
        <w:contextualSpacing/>
        <w:jc w:val="both"/>
        <w:outlineLvl w:val="0"/>
        <w:rPr>
          <w:rFonts w:ascii="Times New Roman" w:hAnsi="Times New Roman"/>
          <w:sz w:val="28"/>
          <w:szCs w:val="28"/>
        </w:rPr>
      </w:pPr>
    </w:p>
    <w:tbl>
      <w:tblPr>
        <w:tblW w:w="0" w:type="auto"/>
        <w:tblLook w:val="04A0" w:firstRow="1" w:lastRow="0" w:firstColumn="1" w:lastColumn="0" w:noHBand="0" w:noVBand="1"/>
      </w:tblPr>
      <w:tblGrid>
        <w:gridCol w:w="4797"/>
        <w:gridCol w:w="4775"/>
      </w:tblGrid>
      <w:tr w:rsidR="00D04EE2" w:rsidRPr="00FB2BAA" w:rsidTr="007A19A7">
        <w:tc>
          <w:tcPr>
            <w:tcW w:w="4998" w:type="dxa"/>
            <w:shd w:val="clear" w:color="auto" w:fill="auto"/>
          </w:tcPr>
          <w:p w:rsidR="00D04EE2" w:rsidRPr="00FB2BAA" w:rsidRDefault="00D04EE2" w:rsidP="007A19A7">
            <w:pPr>
              <w:autoSpaceDE w:val="0"/>
              <w:autoSpaceDN w:val="0"/>
              <w:adjustRightInd w:val="0"/>
              <w:contextualSpacing/>
              <w:jc w:val="center"/>
              <w:outlineLvl w:val="0"/>
              <w:rPr>
                <w:rFonts w:ascii="Times New Roman" w:hAnsi="Times New Roman"/>
                <w:sz w:val="28"/>
                <w:szCs w:val="28"/>
              </w:rPr>
            </w:pPr>
            <w:r w:rsidRPr="00FB2BAA">
              <w:rPr>
                <w:rFonts w:ascii="Times New Roman" w:hAnsi="Times New Roman"/>
                <w:sz w:val="28"/>
                <w:szCs w:val="28"/>
              </w:rPr>
              <w:t>Должность лица, принявшего решение о проведении контрольного мероприятия</w:t>
            </w:r>
          </w:p>
        </w:tc>
        <w:tc>
          <w:tcPr>
            <w:tcW w:w="4999" w:type="dxa"/>
            <w:shd w:val="clear" w:color="auto" w:fill="auto"/>
          </w:tcPr>
          <w:p w:rsidR="00D04EE2" w:rsidRPr="00FB2BAA" w:rsidRDefault="00D04EE2" w:rsidP="007A19A7">
            <w:pPr>
              <w:autoSpaceDE w:val="0"/>
              <w:autoSpaceDN w:val="0"/>
              <w:adjustRightInd w:val="0"/>
              <w:contextualSpacing/>
              <w:jc w:val="both"/>
              <w:outlineLvl w:val="0"/>
              <w:rPr>
                <w:rFonts w:ascii="Times New Roman" w:hAnsi="Times New Roman"/>
                <w:sz w:val="28"/>
                <w:szCs w:val="28"/>
              </w:rPr>
            </w:pPr>
          </w:p>
          <w:p w:rsidR="00D04EE2" w:rsidRPr="00FB2BAA" w:rsidRDefault="00D04EE2" w:rsidP="007A19A7">
            <w:pPr>
              <w:autoSpaceDE w:val="0"/>
              <w:autoSpaceDN w:val="0"/>
              <w:adjustRightInd w:val="0"/>
              <w:contextualSpacing/>
              <w:jc w:val="both"/>
              <w:outlineLvl w:val="0"/>
              <w:rPr>
                <w:rFonts w:ascii="Times New Roman" w:hAnsi="Times New Roman"/>
                <w:sz w:val="28"/>
                <w:szCs w:val="28"/>
              </w:rPr>
            </w:pPr>
          </w:p>
          <w:p w:rsidR="00D04EE2" w:rsidRPr="00FB2BAA" w:rsidRDefault="00D04EE2" w:rsidP="007A19A7">
            <w:pPr>
              <w:autoSpaceDE w:val="0"/>
              <w:autoSpaceDN w:val="0"/>
              <w:adjustRightInd w:val="0"/>
              <w:contextualSpacing/>
              <w:jc w:val="right"/>
              <w:outlineLvl w:val="0"/>
              <w:rPr>
                <w:rFonts w:ascii="Times New Roman" w:hAnsi="Times New Roman"/>
                <w:sz w:val="28"/>
                <w:szCs w:val="28"/>
              </w:rPr>
            </w:pPr>
            <w:r w:rsidRPr="00FB2BAA">
              <w:rPr>
                <w:rFonts w:ascii="Times New Roman" w:hAnsi="Times New Roman"/>
                <w:sz w:val="28"/>
                <w:szCs w:val="28"/>
              </w:rPr>
              <w:t>(фамилия, инициалы)</w:t>
            </w:r>
          </w:p>
        </w:tc>
      </w:tr>
    </w:tbl>
    <w:p w:rsidR="00D04EE2" w:rsidRPr="00FB2BAA" w:rsidRDefault="00D04EE2" w:rsidP="00D04EE2">
      <w:pPr>
        <w:autoSpaceDE w:val="0"/>
        <w:autoSpaceDN w:val="0"/>
        <w:adjustRightInd w:val="0"/>
        <w:contextualSpacing/>
        <w:jc w:val="both"/>
        <w:outlineLvl w:val="0"/>
        <w:rPr>
          <w:rFonts w:ascii="Times New Roman" w:hAnsi="Times New Roman"/>
          <w:color w:val="FF0000"/>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D04EE2">
      <w:pPr>
        <w:autoSpaceDE w:val="0"/>
        <w:autoSpaceDN w:val="0"/>
        <w:adjustRightInd w:val="0"/>
        <w:spacing w:after="0" w:line="360" w:lineRule="auto"/>
        <w:contextualSpacing/>
        <w:jc w:val="both"/>
        <w:rPr>
          <w:rFonts w:ascii="Times New Roman" w:eastAsiaTheme="minorHAnsi" w:hAnsi="Times New Roman"/>
          <w:sz w:val="28"/>
          <w:szCs w:val="28"/>
        </w:rPr>
      </w:pPr>
    </w:p>
    <w:p w:rsidR="00D04EE2" w:rsidRDefault="00D04EE2" w:rsidP="002D6956">
      <w:pPr>
        <w:spacing w:line="360" w:lineRule="auto"/>
        <w:rPr>
          <w:rFonts w:ascii="Times New Roman" w:hAnsi="Times New Roman"/>
          <w:sz w:val="28"/>
          <w:szCs w:val="28"/>
        </w:rPr>
      </w:pPr>
    </w:p>
    <w:sectPr w:rsidR="00D04EE2" w:rsidSect="00D0477B">
      <w:pgSz w:w="11906" w:h="16838" w:code="9"/>
      <w:pgMar w:top="709" w:right="849"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E4" w:rsidRDefault="003D64E4" w:rsidP="006204B5">
      <w:pPr>
        <w:spacing w:after="0" w:line="240" w:lineRule="auto"/>
      </w:pPr>
      <w:r>
        <w:separator/>
      </w:r>
    </w:p>
  </w:endnote>
  <w:endnote w:type="continuationSeparator" w:id="0">
    <w:p w:rsidR="003D64E4" w:rsidRDefault="003D64E4" w:rsidP="0062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E4" w:rsidRDefault="003D64E4" w:rsidP="006204B5">
      <w:pPr>
        <w:spacing w:after="0" w:line="240" w:lineRule="auto"/>
      </w:pPr>
      <w:r>
        <w:separator/>
      </w:r>
    </w:p>
  </w:footnote>
  <w:footnote w:type="continuationSeparator" w:id="0">
    <w:p w:rsidR="003D64E4" w:rsidRDefault="003D64E4" w:rsidP="00620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915"/>
    <w:multiLevelType w:val="hybridMultilevel"/>
    <w:tmpl w:val="61A42F60"/>
    <w:lvl w:ilvl="0" w:tplc="C5A4D0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9A5165"/>
    <w:multiLevelType w:val="hybridMultilevel"/>
    <w:tmpl w:val="E32EDF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038FF"/>
    <w:multiLevelType w:val="hybridMultilevel"/>
    <w:tmpl w:val="62D29AA4"/>
    <w:lvl w:ilvl="0" w:tplc="829E8A8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D9812DB"/>
    <w:multiLevelType w:val="hybridMultilevel"/>
    <w:tmpl w:val="AABA3590"/>
    <w:lvl w:ilvl="0" w:tplc="BC72F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6A82CE8"/>
    <w:multiLevelType w:val="hybridMultilevel"/>
    <w:tmpl w:val="FFA03ADE"/>
    <w:lvl w:ilvl="0" w:tplc="A71ED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D77CFA"/>
    <w:multiLevelType w:val="hybridMultilevel"/>
    <w:tmpl w:val="CE90E568"/>
    <w:lvl w:ilvl="0" w:tplc="BD4EE51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A9674C1"/>
    <w:multiLevelType w:val="hybridMultilevel"/>
    <w:tmpl w:val="3A38FE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9792C"/>
    <w:multiLevelType w:val="hybridMultilevel"/>
    <w:tmpl w:val="963875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239F8"/>
    <w:multiLevelType w:val="hybridMultilevel"/>
    <w:tmpl w:val="9654C0F6"/>
    <w:lvl w:ilvl="0" w:tplc="6700E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DE03A0"/>
    <w:multiLevelType w:val="hybridMultilevel"/>
    <w:tmpl w:val="6C985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744CB7"/>
    <w:multiLevelType w:val="hybridMultilevel"/>
    <w:tmpl w:val="144880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A92E71"/>
    <w:multiLevelType w:val="hybridMultilevel"/>
    <w:tmpl w:val="F9E8EAB4"/>
    <w:lvl w:ilvl="0" w:tplc="348405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E891C19"/>
    <w:multiLevelType w:val="multilevel"/>
    <w:tmpl w:val="2A16EFD8"/>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10"/>
  </w:num>
  <w:num w:numId="3">
    <w:abstractNumId w:val="7"/>
  </w:num>
  <w:num w:numId="4">
    <w:abstractNumId w:val="1"/>
  </w:num>
  <w:num w:numId="5">
    <w:abstractNumId w:val="5"/>
  </w:num>
  <w:num w:numId="6">
    <w:abstractNumId w:val="0"/>
  </w:num>
  <w:num w:numId="7">
    <w:abstractNumId w:val="2"/>
  </w:num>
  <w:num w:numId="8">
    <w:abstractNumId w:val="3"/>
  </w:num>
  <w:num w:numId="9">
    <w:abstractNumId w:val="6"/>
  </w:num>
  <w:num w:numId="10">
    <w:abstractNumId w:val="8"/>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6B"/>
    <w:rsid w:val="0000195C"/>
    <w:rsid w:val="00011672"/>
    <w:rsid w:val="000126B8"/>
    <w:rsid w:val="00014C2D"/>
    <w:rsid w:val="00024687"/>
    <w:rsid w:val="00031D1B"/>
    <w:rsid w:val="00032DDD"/>
    <w:rsid w:val="00037FCF"/>
    <w:rsid w:val="00043E45"/>
    <w:rsid w:val="00045593"/>
    <w:rsid w:val="000626B1"/>
    <w:rsid w:val="00072428"/>
    <w:rsid w:val="0007631F"/>
    <w:rsid w:val="00083541"/>
    <w:rsid w:val="00087C7D"/>
    <w:rsid w:val="0009449E"/>
    <w:rsid w:val="000B0719"/>
    <w:rsid w:val="000B28A3"/>
    <w:rsid w:val="000B3F5C"/>
    <w:rsid w:val="000B4751"/>
    <w:rsid w:val="000D0B53"/>
    <w:rsid w:val="000D1202"/>
    <w:rsid w:val="000D3EFE"/>
    <w:rsid w:val="000D4F18"/>
    <w:rsid w:val="000D7C1E"/>
    <w:rsid w:val="000E0860"/>
    <w:rsid w:val="000E16F0"/>
    <w:rsid w:val="000E7B51"/>
    <w:rsid w:val="000F4071"/>
    <w:rsid w:val="00103ADA"/>
    <w:rsid w:val="00104A75"/>
    <w:rsid w:val="00104E89"/>
    <w:rsid w:val="00105B6D"/>
    <w:rsid w:val="001113C6"/>
    <w:rsid w:val="001212DF"/>
    <w:rsid w:val="001255E7"/>
    <w:rsid w:val="001331B4"/>
    <w:rsid w:val="00133C10"/>
    <w:rsid w:val="00135748"/>
    <w:rsid w:val="00137C49"/>
    <w:rsid w:val="00146D11"/>
    <w:rsid w:val="00152F8D"/>
    <w:rsid w:val="00160CA9"/>
    <w:rsid w:val="0016550E"/>
    <w:rsid w:val="00167863"/>
    <w:rsid w:val="00167BC7"/>
    <w:rsid w:val="001738FA"/>
    <w:rsid w:val="0018018F"/>
    <w:rsid w:val="00183C34"/>
    <w:rsid w:val="0018564B"/>
    <w:rsid w:val="0019435B"/>
    <w:rsid w:val="00194D64"/>
    <w:rsid w:val="001A0803"/>
    <w:rsid w:val="001B09CD"/>
    <w:rsid w:val="001B122B"/>
    <w:rsid w:val="001B3582"/>
    <w:rsid w:val="001B3BE3"/>
    <w:rsid w:val="001C26A5"/>
    <w:rsid w:val="001C656B"/>
    <w:rsid w:val="001C6C96"/>
    <w:rsid w:val="001E0124"/>
    <w:rsid w:val="001E0498"/>
    <w:rsid w:val="001E086E"/>
    <w:rsid w:val="001E3C0A"/>
    <w:rsid w:val="001F0F21"/>
    <w:rsid w:val="001F180B"/>
    <w:rsid w:val="001F1A7F"/>
    <w:rsid w:val="001F1BCC"/>
    <w:rsid w:val="002117C9"/>
    <w:rsid w:val="00211A4F"/>
    <w:rsid w:val="00224376"/>
    <w:rsid w:val="002243B8"/>
    <w:rsid w:val="00225C88"/>
    <w:rsid w:val="00226804"/>
    <w:rsid w:val="00233F10"/>
    <w:rsid w:val="00234478"/>
    <w:rsid w:val="0024523C"/>
    <w:rsid w:val="002600C2"/>
    <w:rsid w:val="0026187E"/>
    <w:rsid w:val="0026648A"/>
    <w:rsid w:val="00280480"/>
    <w:rsid w:val="0028746D"/>
    <w:rsid w:val="00287F3D"/>
    <w:rsid w:val="00292F6F"/>
    <w:rsid w:val="002A0739"/>
    <w:rsid w:val="002A17A6"/>
    <w:rsid w:val="002B1105"/>
    <w:rsid w:val="002C2680"/>
    <w:rsid w:val="002C395B"/>
    <w:rsid w:val="002C3E49"/>
    <w:rsid w:val="002C71CC"/>
    <w:rsid w:val="002D23C0"/>
    <w:rsid w:val="002D6956"/>
    <w:rsid w:val="002E059A"/>
    <w:rsid w:val="002E1F9F"/>
    <w:rsid w:val="002F0252"/>
    <w:rsid w:val="002F3A83"/>
    <w:rsid w:val="002F6D93"/>
    <w:rsid w:val="00303C1D"/>
    <w:rsid w:val="003055BA"/>
    <w:rsid w:val="00310F2F"/>
    <w:rsid w:val="00313855"/>
    <w:rsid w:val="003148AD"/>
    <w:rsid w:val="00314B52"/>
    <w:rsid w:val="0033549A"/>
    <w:rsid w:val="00337787"/>
    <w:rsid w:val="003529C9"/>
    <w:rsid w:val="00356F57"/>
    <w:rsid w:val="00372925"/>
    <w:rsid w:val="003809C5"/>
    <w:rsid w:val="003824DD"/>
    <w:rsid w:val="00384E9B"/>
    <w:rsid w:val="003A0301"/>
    <w:rsid w:val="003B4283"/>
    <w:rsid w:val="003B4C5D"/>
    <w:rsid w:val="003B547F"/>
    <w:rsid w:val="003C08FC"/>
    <w:rsid w:val="003C58BE"/>
    <w:rsid w:val="003D0DC6"/>
    <w:rsid w:val="003D1C15"/>
    <w:rsid w:val="003D46C1"/>
    <w:rsid w:val="003D64E4"/>
    <w:rsid w:val="003E1F23"/>
    <w:rsid w:val="003E26EA"/>
    <w:rsid w:val="003E2C7C"/>
    <w:rsid w:val="003E3852"/>
    <w:rsid w:val="003F436B"/>
    <w:rsid w:val="004009F4"/>
    <w:rsid w:val="00413FCD"/>
    <w:rsid w:val="00420A6F"/>
    <w:rsid w:val="004225BC"/>
    <w:rsid w:val="004419A0"/>
    <w:rsid w:val="00443C5D"/>
    <w:rsid w:val="004448E8"/>
    <w:rsid w:val="00485408"/>
    <w:rsid w:val="004A52D3"/>
    <w:rsid w:val="004B0480"/>
    <w:rsid w:val="004B3882"/>
    <w:rsid w:val="004B45B0"/>
    <w:rsid w:val="004B7467"/>
    <w:rsid w:val="004C1DE8"/>
    <w:rsid w:val="004C27EE"/>
    <w:rsid w:val="004C2BCE"/>
    <w:rsid w:val="004C4A9F"/>
    <w:rsid w:val="004D3DAF"/>
    <w:rsid w:val="004D7F0E"/>
    <w:rsid w:val="004E0A9B"/>
    <w:rsid w:val="004E79F0"/>
    <w:rsid w:val="004F2C8D"/>
    <w:rsid w:val="00500F54"/>
    <w:rsid w:val="005037B6"/>
    <w:rsid w:val="005242DC"/>
    <w:rsid w:val="00525A95"/>
    <w:rsid w:val="00530344"/>
    <w:rsid w:val="0053088F"/>
    <w:rsid w:val="00534258"/>
    <w:rsid w:val="00535990"/>
    <w:rsid w:val="005374F9"/>
    <w:rsid w:val="00540E1F"/>
    <w:rsid w:val="0054168A"/>
    <w:rsid w:val="005428B2"/>
    <w:rsid w:val="00544CFD"/>
    <w:rsid w:val="0055094D"/>
    <w:rsid w:val="0055140C"/>
    <w:rsid w:val="00555A49"/>
    <w:rsid w:val="005647BA"/>
    <w:rsid w:val="0056545A"/>
    <w:rsid w:val="005860D3"/>
    <w:rsid w:val="005875C8"/>
    <w:rsid w:val="00587F3E"/>
    <w:rsid w:val="005979E0"/>
    <w:rsid w:val="005C2923"/>
    <w:rsid w:val="005C51CE"/>
    <w:rsid w:val="005C6279"/>
    <w:rsid w:val="005D4EE6"/>
    <w:rsid w:val="005D7608"/>
    <w:rsid w:val="005D7EE0"/>
    <w:rsid w:val="005E0A52"/>
    <w:rsid w:val="005E0A58"/>
    <w:rsid w:val="005F063D"/>
    <w:rsid w:val="005F20B0"/>
    <w:rsid w:val="005F2E17"/>
    <w:rsid w:val="005F3A51"/>
    <w:rsid w:val="00615781"/>
    <w:rsid w:val="00617409"/>
    <w:rsid w:val="006204B5"/>
    <w:rsid w:val="00636E08"/>
    <w:rsid w:val="006374BC"/>
    <w:rsid w:val="00642E23"/>
    <w:rsid w:val="00643085"/>
    <w:rsid w:val="00644F52"/>
    <w:rsid w:val="00647B8E"/>
    <w:rsid w:val="00647EC2"/>
    <w:rsid w:val="00654837"/>
    <w:rsid w:val="00663929"/>
    <w:rsid w:val="00665CC5"/>
    <w:rsid w:val="006674D4"/>
    <w:rsid w:val="0067548D"/>
    <w:rsid w:val="00682032"/>
    <w:rsid w:val="00685B2F"/>
    <w:rsid w:val="00690F7F"/>
    <w:rsid w:val="00695DF6"/>
    <w:rsid w:val="006A17E4"/>
    <w:rsid w:val="006A1F50"/>
    <w:rsid w:val="006C2697"/>
    <w:rsid w:val="006D5939"/>
    <w:rsid w:val="006D7E5B"/>
    <w:rsid w:val="006F286B"/>
    <w:rsid w:val="00702F70"/>
    <w:rsid w:val="00710409"/>
    <w:rsid w:val="0072392A"/>
    <w:rsid w:val="00747EF1"/>
    <w:rsid w:val="00751657"/>
    <w:rsid w:val="00751971"/>
    <w:rsid w:val="0076516A"/>
    <w:rsid w:val="00765484"/>
    <w:rsid w:val="007663D1"/>
    <w:rsid w:val="007754E9"/>
    <w:rsid w:val="00780924"/>
    <w:rsid w:val="00792109"/>
    <w:rsid w:val="00797C66"/>
    <w:rsid w:val="007A10F3"/>
    <w:rsid w:val="007A341E"/>
    <w:rsid w:val="007A65A3"/>
    <w:rsid w:val="007B7C57"/>
    <w:rsid w:val="007D0E26"/>
    <w:rsid w:val="007D318E"/>
    <w:rsid w:val="007D3D68"/>
    <w:rsid w:val="007D47C3"/>
    <w:rsid w:val="007D4B07"/>
    <w:rsid w:val="007D7DC0"/>
    <w:rsid w:val="00810305"/>
    <w:rsid w:val="00812671"/>
    <w:rsid w:val="00817FB0"/>
    <w:rsid w:val="00821697"/>
    <w:rsid w:val="00842C92"/>
    <w:rsid w:val="008451FF"/>
    <w:rsid w:val="00850274"/>
    <w:rsid w:val="008506FA"/>
    <w:rsid w:val="008515E2"/>
    <w:rsid w:val="00854AAF"/>
    <w:rsid w:val="00856837"/>
    <w:rsid w:val="00857AFC"/>
    <w:rsid w:val="008621BE"/>
    <w:rsid w:val="0086541E"/>
    <w:rsid w:val="008770D3"/>
    <w:rsid w:val="008803DE"/>
    <w:rsid w:val="00891BB0"/>
    <w:rsid w:val="008B37B0"/>
    <w:rsid w:val="008B6414"/>
    <w:rsid w:val="008C1EAC"/>
    <w:rsid w:val="008C3E15"/>
    <w:rsid w:val="008C73E2"/>
    <w:rsid w:val="008D4B17"/>
    <w:rsid w:val="008D586B"/>
    <w:rsid w:val="008D5CE3"/>
    <w:rsid w:val="008F16F4"/>
    <w:rsid w:val="008F7ABD"/>
    <w:rsid w:val="00900B3C"/>
    <w:rsid w:val="00900D0B"/>
    <w:rsid w:val="00903928"/>
    <w:rsid w:val="00903AAF"/>
    <w:rsid w:val="00903C6F"/>
    <w:rsid w:val="009100B8"/>
    <w:rsid w:val="00915C89"/>
    <w:rsid w:val="009166DA"/>
    <w:rsid w:val="0092263E"/>
    <w:rsid w:val="0094274C"/>
    <w:rsid w:val="0094686C"/>
    <w:rsid w:val="00946C43"/>
    <w:rsid w:val="009500FA"/>
    <w:rsid w:val="00964757"/>
    <w:rsid w:val="00967078"/>
    <w:rsid w:val="009707AA"/>
    <w:rsid w:val="00971F1E"/>
    <w:rsid w:val="0097710F"/>
    <w:rsid w:val="009842F3"/>
    <w:rsid w:val="00992687"/>
    <w:rsid w:val="009937F1"/>
    <w:rsid w:val="00996EAF"/>
    <w:rsid w:val="009A0B27"/>
    <w:rsid w:val="009A1396"/>
    <w:rsid w:val="009A51A2"/>
    <w:rsid w:val="009B22C8"/>
    <w:rsid w:val="009B51F1"/>
    <w:rsid w:val="009C3C70"/>
    <w:rsid w:val="009C3F4F"/>
    <w:rsid w:val="009C71D9"/>
    <w:rsid w:val="009D00CA"/>
    <w:rsid w:val="009D7F34"/>
    <w:rsid w:val="009E58AE"/>
    <w:rsid w:val="009E6FA3"/>
    <w:rsid w:val="009F2730"/>
    <w:rsid w:val="009F3BE1"/>
    <w:rsid w:val="009F56A6"/>
    <w:rsid w:val="00A14C9F"/>
    <w:rsid w:val="00A3239C"/>
    <w:rsid w:val="00A323DC"/>
    <w:rsid w:val="00A3645C"/>
    <w:rsid w:val="00A4150B"/>
    <w:rsid w:val="00A4595B"/>
    <w:rsid w:val="00A541C4"/>
    <w:rsid w:val="00A624F1"/>
    <w:rsid w:val="00A64ADC"/>
    <w:rsid w:val="00A672B5"/>
    <w:rsid w:val="00A74519"/>
    <w:rsid w:val="00A808CF"/>
    <w:rsid w:val="00A8393C"/>
    <w:rsid w:val="00A860F5"/>
    <w:rsid w:val="00A95BBE"/>
    <w:rsid w:val="00A978D3"/>
    <w:rsid w:val="00AA5FFB"/>
    <w:rsid w:val="00AB2AC8"/>
    <w:rsid w:val="00AC442E"/>
    <w:rsid w:val="00AD09FB"/>
    <w:rsid w:val="00AD14F5"/>
    <w:rsid w:val="00AD213D"/>
    <w:rsid w:val="00AD414E"/>
    <w:rsid w:val="00AD6159"/>
    <w:rsid w:val="00AE2129"/>
    <w:rsid w:val="00AE318E"/>
    <w:rsid w:val="00AE458C"/>
    <w:rsid w:val="00AF4BC6"/>
    <w:rsid w:val="00AF5F85"/>
    <w:rsid w:val="00B00FAB"/>
    <w:rsid w:val="00B12838"/>
    <w:rsid w:val="00B13960"/>
    <w:rsid w:val="00B21F11"/>
    <w:rsid w:val="00B32FE8"/>
    <w:rsid w:val="00B34E62"/>
    <w:rsid w:val="00B427D6"/>
    <w:rsid w:val="00B43150"/>
    <w:rsid w:val="00B45A18"/>
    <w:rsid w:val="00B462E5"/>
    <w:rsid w:val="00B56215"/>
    <w:rsid w:val="00B56CAF"/>
    <w:rsid w:val="00B5724C"/>
    <w:rsid w:val="00B634E1"/>
    <w:rsid w:val="00B63C80"/>
    <w:rsid w:val="00B8289A"/>
    <w:rsid w:val="00B838F9"/>
    <w:rsid w:val="00B97365"/>
    <w:rsid w:val="00BA3193"/>
    <w:rsid w:val="00BC6E2C"/>
    <w:rsid w:val="00BD3D95"/>
    <w:rsid w:val="00BD4F79"/>
    <w:rsid w:val="00BD58A6"/>
    <w:rsid w:val="00BD730B"/>
    <w:rsid w:val="00BE4210"/>
    <w:rsid w:val="00BF15B3"/>
    <w:rsid w:val="00BF2CFE"/>
    <w:rsid w:val="00BF3335"/>
    <w:rsid w:val="00BF7480"/>
    <w:rsid w:val="00BF7F6D"/>
    <w:rsid w:val="00C01131"/>
    <w:rsid w:val="00C05749"/>
    <w:rsid w:val="00C115F7"/>
    <w:rsid w:val="00C12245"/>
    <w:rsid w:val="00C1302C"/>
    <w:rsid w:val="00C248DE"/>
    <w:rsid w:val="00C335D8"/>
    <w:rsid w:val="00C351E4"/>
    <w:rsid w:val="00C35581"/>
    <w:rsid w:val="00C42817"/>
    <w:rsid w:val="00C434D0"/>
    <w:rsid w:val="00C5159B"/>
    <w:rsid w:val="00C53138"/>
    <w:rsid w:val="00C5453B"/>
    <w:rsid w:val="00C70D73"/>
    <w:rsid w:val="00C81E3B"/>
    <w:rsid w:val="00C84088"/>
    <w:rsid w:val="00C84CD4"/>
    <w:rsid w:val="00C91050"/>
    <w:rsid w:val="00C94AF0"/>
    <w:rsid w:val="00C96F9E"/>
    <w:rsid w:val="00CA3627"/>
    <w:rsid w:val="00CA6A08"/>
    <w:rsid w:val="00CA72FA"/>
    <w:rsid w:val="00CB1839"/>
    <w:rsid w:val="00CB42DA"/>
    <w:rsid w:val="00CB644B"/>
    <w:rsid w:val="00CB7C8B"/>
    <w:rsid w:val="00CD076F"/>
    <w:rsid w:val="00CD7604"/>
    <w:rsid w:val="00CE4994"/>
    <w:rsid w:val="00CE6B42"/>
    <w:rsid w:val="00CF5536"/>
    <w:rsid w:val="00D00921"/>
    <w:rsid w:val="00D0477B"/>
    <w:rsid w:val="00D04EE2"/>
    <w:rsid w:val="00D13329"/>
    <w:rsid w:val="00D17BF6"/>
    <w:rsid w:val="00D25AB5"/>
    <w:rsid w:val="00D25EC1"/>
    <w:rsid w:val="00D30639"/>
    <w:rsid w:val="00D34C4B"/>
    <w:rsid w:val="00D404E6"/>
    <w:rsid w:val="00D65396"/>
    <w:rsid w:val="00D66FAA"/>
    <w:rsid w:val="00D6768C"/>
    <w:rsid w:val="00D76136"/>
    <w:rsid w:val="00D768CB"/>
    <w:rsid w:val="00D85F70"/>
    <w:rsid w:val="00D929E3"/>
    <w:rsid w:val="00DA2F67"/>
    <w:rsid w:val="00DA5C6C"/>
    <w:rsid w:val="00DB1A50"/>
    <w:rsid w:val="00DB512C"/>
    <w:rsid w:val="00DB60C6"/>
    <w:rsid w:val="00DB6446"/>
    <w:rsid w:val="00DC55CC"/>
    <w:rsid w:val="00DC5C13"/>
    <w:rsid w:val="00DD229E"/>
    <w:rsid w:val="00DE2FEB"/>
    <w:rsid w:val="00DF0B4C"/>
    <w:rsid w:val="00E06B98"/>
    <w:rsid w:val="00E07ACF"/>
    <w:rsid w:val="00E34E82"/>
    <w:rsid w:val="00E36257"/>
    <w:rsid w:val="00E41EE7"/>
    <w:rsid w:val="00E4218E"/>
    <w:rsid w:val="00E51058"/>
    <w:rsid w:val="00E60263"/>
    <w:rsid w:val="00E62032"/>
    <w:rsid w:val="00E755DE"/>
    <w:rsid w:val="00E77291"/>
    <w:rsid w:val="00E81572"/>
    <w:rsid w:val="00E84BCE"/>
    <w:rsid w:val="00E865B5"/>
    <w:rsid w:val="00E86E28"/>
    <w:rsid w:val="00E92673"/>
    <w:rsid w:val="00EA3612"/>
    <w:rsid w:val="00EA6A3A"/>
    <w:rsid w:val="00EB20D1"/>
    <w:rsid w:val="00EB4683"/>
    <w:rsid w:val="00EB639F"/>
    <w:rsid w:val="00EB63B5"/>
    <w:rsid w:val="00EC1601"/>
    <w:rsid w:val="00ED05E5"/>
    <w:rsid w:val="00ED1BC0"/>
    <w:rsid w:val="00ED24F1"/>
    <w:rsid w:val="00ED32FC"/>
    <w:rsid w:val="00EE1104"/>
    <w:rsid w:val="00EE1837"/>
    <w:rsid w:val="00EE42D2"/>
    <w:rsid w:val="00EE4C38"/>
    <w:rsid w:val="00EE6F15"/>
    <w:rsid w:val="00EF0B78"/>
    <w:rsid w:val="00EF1796"/>
    <w:rsid w:val="00F0512E"/>
    <w:rsid w:val="00F06929"/>
    <w:rsid w:val="00F12497"/>
    <w:rsid w:val="00F13555"/>
    <w:rsid w:val="00F17421"/>
    <w:rsid w:val="00F20EEC"/>
    <w:rsid w:val="00F22C80"/>
    <w:rsid w:val="00F2418F"/>
    <w:rsid w:val="00F24DBE"/>
    <w:rsid w:val="00F260D9"/>
    <w:rsid w:val="00F300C7"/>
    <w:rsid w:val="00F417BF"/>
    <w:rsid w:val="00F5301C"/>
    <w:rsid w:val="00F53BB8"/>
    <w:rsid w:val="00F53D91"/>
    <w:rsid w:val="00F55D2A"/>
    <w:rsid w:val="00F561A0"/>
    <w:rsid w:val="00F638AB"/>
    <w:rsid w:val="00F70DFC"/>
    <w:rsid w:val="00F71DB0"/>
    <w:rsid w:val="00F7429D"/>
    <w:rsid w:val="00F83EA3"/>
    <w:rsid w:val="00F84A4F"/>
    <w:rsid w:val="00F85CB3"/>
    <w:rsid w:val="00F8647B"/>
    <w:rsid w:val="00F86C54"/>
    <w:rsid w:val="00F921FF"/>
    <w:rsid w:val="00FA2AD5"/>
    <w:rsid w:val="00FA4739"/>
    <w:rsid w:val="00FB2BAA"/>
    <w:rsid w:val="00FE2117"/>
    <w:rsid w:val="00FE2395"/>
    <w:rsid w:val="00FE507F"/>
    <w:rsid w:val="00FE5489"/>
    <w:rsid w:val="00FF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0B09426-A411-4E0C-9DFF-A7931A5F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3C6"/>
    <w:pPr>
      <w:spacing w:after="200" w:line="276" w:lineRule="auto"/>
    </w:pPr>
    <w:rPr>
      <w:rFonts w:ascii="Calibri" w:eastAsia="Calibri" w:hAnsi="Calibri" w:cs="Times New Roman"/>
    </w:rPr>
  </w:style>
  <w:style w:type="paragraph" w:styleId="1">
    <w:name w:val="heading 1"/>
    <w:basedOn w:val="a"/>
    <w:next w:val="a"/>
    <w:link w:val="10"/>
    <w:qFormat/>
    <w:rsid w:val="00C1302C"/>
    <w:pPr>
      <w:keepNext/>
      <w:spacing w:after="0" w:line="240" w:lineRule="auto"/>
      <w:jc w:val="both"/>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4B5"/>
    <w:pPr>
      <w:ind w:left="720"/>
      <w:contextualSpacing/>
    </w:pPr>
  </w:style>
  <w:style w:type="paragraph" w:styleId="a4">
    <w:name w:val="header"/>
    <w:basedOn w:val="a"/>
    <w:link w:val="a5"/>
    <w:unhideWhenUsed/>
    <w:rsid w:val="006204B5"/>
    <w:pPr>
      <w:tabs>
        <w:tab w:val="center" w:pos="4677"/>
        <w:tab w:val="right" w:pos="9355"/>
      </w:tabs>
      <w:spacing w:after="0" w:line="240" w:lineRule="auto"/>
    </w:pPr>
  </w:style>
  <w:style w:type="character" w:customStyle="1" w:styleId="a5">
    <w:name w:val="Верхний колонтитул Знак"/>
    <w:basedOn w:val="a0"/>
    <w:link w:val="a4"/>
    <w:rsid w:val="006204B5"/>
    <w:rPr>
      <w:rFonts w:ascii="Calibri" w:eastAsia="Calibri" w:hAnsi="Calibri" w:cs="Times New Roman"/>
    </w:rPr>
  </w:style>
  <w:style w:type="paragraph" w:styleId="a6">
    <w:name w:val="footer"/>
    <w:basedOn w:val="a"/>
    <w:link w:val="a7"/>
    <w:uiPriority w:val="99"/>
    <w:unhideWhenUsed/>
    <w:rsid w:val="006204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04B5"/>
    <w:rPr>
      <w:rFonts w:ascii="Calibri" w:eastAsia="Calibri" w:hAnsi="Calibri" w:cs="Times New Roman"/>
    </w:rPr>
  </w:style>
  <w:style w:type="table" w:styleId="a8">
    <w:name w:val="Table Grid"/>
    <w:basedOn w:val="a1"/>
    <w:uiPriority w:val="39"/>
    <w:rsid w:val="00964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C58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58BE"/>
    <w:rPr>
      <w:rFonts w:ascii="Segoe UI" w:eastAsia="Calibri" w:hAnsi="Segoe UI" w:cs="Segoe UI"/>
      <w:sz w:val="18"/>
      <w:szCs w:val="18"/>
    </w:rPr>
  </w:style>
  <w:style w:type="character" w:styleId="ab">
    <w:name w:val="annotation reference"/>
    <w:uiPriority w:val="99"/>
    <w:semiHidden/>
    <w:unhideWhenUsed/>
    <w:rsid w:val="00F53BB8"/>
    <w:rPr>
      <w:sz w:val="16"/>
      <w:szCs w:val="16"/>
    </w:rPr>
  </w:style>
  <w:style w:type="paragraph" w:styleId="ac">
    <w:name w:val="annotation text"/>
    <w:basedOn w:val="a"/>
    <w:link w:val="ad"/>
    <w:uiPriority w:val="99"/>
    <w:semiHidden/>
    <w:unhideWhenUsed/>
    <w:rsid w:val="00F53BB8"/>
    <w:pPr>
      <w:spacing w:line="240" w:lineRule="auto"/>
    </w:pPr>
    <w:rPr>
      <w:sz w:val="20"/>
      <w:szCs w:val="20"/>
    </w:rPr>
  </w:style>
  <w:style w:type="character" w:customStyle="1" w:styleId="ad">
    <w:name w:val="Текст примечания Знак"/>
    <w:basedOn w:val="a0"/>
    <w:link w:val="ac"/>
    <w:uiPriority w:val="99"/>
    <w:semiHidden/>
    <w:rsid w:val="00F53BB8"/>
    <w:rPr>
      <w:rFonts w:ascii="Calibri" w:eastAsia="Calibri" w:hAnsi="Calibri" w:cs="Times New Roman"/>
      <w:sz w:val="20"/>
      <w:szCs w:val="20"/>
    </w:rPr>
  </w:style>
  <w:style w:type="character" w:styleId="ae">
    <w:name w:val="Placeholder Text"/>
    <w:basedOn w:val="a0"/>
    <w:uiPriority w:val="99"/>
    <w:semiHidden/>
    <w:rsid w:val="008451FF"/>
    <w:rPr>
      <w:color w:val="808080"/>
    </w:rPr>
  </w:style>
  <w:style w:type="paragraph" w:styleId="af">
    <w:name w:val="footnote text"/>
    <w:basedOn w:val="a"/>
    <w:link w:val="af0"/>
    <w:uiPriority w:val="99"/>
    <w:semiHidden/>
    <w:unhideWhenUsed/>
    <w:rsid w:val="00F2418F"/>
    <w:pPr>
      <w:spacing w:after="0" w:line="240" w:lineRule="auto"/>
    </w:pPr>
    <w:rPr>
      <w:sz w:val="20"/>
      <w:szCs w:val="20"/>
    </w:rPr>
  </w:style>
  <w:style w:type="character" w:customStyle="1" w:styleId="af0">
    <w:name w:val="Текст сноски Знак"/>
    <w:basedOn w:val="a0"/>
    <w:link w:val="af"/>
    <w:uiPriority w:val="99"/>
    <w:semiHidden/>
    <w:rsid w:val="00F2418F"/>
    <w:rPr>
      <w:rFonts w:ascii="Calibri" w:eastAsia="Calibri" w:hAnsi="Calibri" w:cs="Times New Roman"/>
      <w:sz w:val="20"/>
      <w:szCs w:val="20"/>
    </w:rPr>
  </w:style>
  <w:style w:type="character" w:styleId="af1">
    <w:name w:val="footnote reference"/>
    <w:basedOn w:val="a0"/>
    <w:uiPriority w:val="99"/>
    <w:semiHidden/>
    <w:unhideWhenUsed/>
    <w:rsid w:val="00F2418F"/>
    <w:rPr>
      <w:vertAlign w:val="superscript"/>
    </w:rPr>
  </w:style>
  <w:style w:type="paragraph" w:customStyle="1" w:styleId="Default">
    <w:name w:val="Default"/>
    <w:rsid w:val="00E07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5308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0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endnote text"/>
    <w:basedOn w:val="a"/>
    <w:link w:val="af3"/>
    <w:uiPriority w:val="99"/>
    <w:semiHidden/>
    <w:unhideWhenUsed/>
    <w:rsid w:val="0053088F"/>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rsid w:val="0053088F"/>
    <w:rPr>
      <w:rFonts w:ascii="Times New Roman" w:eastAsia="Times New Roman" w:hAnsi="Times New Roman" w:cs="Times New Roman"/>
      <w:sz w:val="20"/>
      <w:szCs w:val="20"/>
      <w:lang w:eastAsia="ru-RU"/>
    </w:rPr>
  </w:style>
  <w:style w:type="character" w:styleId="af4">
    <w:name w:val="endnote reference"/>
    <w:uiPriority w:val="99"/>
    <w:semiHidden/>
    <w:unhideWhenUsed/>
    <w:rsid w:val="0053088F"/>
    <w:rPr>
      <w:vertAlign w:val="superscript"/>
    </w:rPr>
  </w:style>
  <w:style w:type="character" w:customStyle="1" w:styleId="10">
    <w:name w:val="Заголовок 1 Знак"/>
    <w:basedOn w:val="a0"/>
    <w:link w:val="1"/>
    <w:rsid w:val="00C1302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B572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2D6956"/>
    <w:pPr>
      <w:spacing w:after="0" w:line="240" w:lineRule="auto"/>
    </w:pPr>
    <w:rPr>
      <w:rFonts w:ascii="Calibri" w:eastAsia="Calibri" w:hAnsi="Calibri" w:cs="Times New Roman"/>
    </w:rPr>
  </w:style>
  <w:style w:type="character" w:styleId="af6">
    <w:name w:val="Hyperlink"/>
    <w:basedOn w:val="a0"/>
    <w:uiPriority w:val="99"/>
    <w:semiHidden/>
    <w:unhideWhenUsed/>
    <w:rsid w:val="00194D64"/>
    <w:rPr>
      <w:color w:val="0000FF"/>
      <w:u w:val="single"/>
    </w:rPr>
  </w:style>
  <w:style w:type="paragraph" w:customStyle="1" w:styleId="s1">
    <w:name w:val="s_1"/>
    <w:basedOn w:val="a"/>
    <w:rsid w:val="00194D6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090">
      <w:bodyDiv w:val="1"/>
      <w:marLeft w:val="0"/>
      <w:marRight w:val="0"/>
      <w:marTop w:val="0"/>
      <w:marBottom w:val="0"/>
      <w:divBdr>
        <w:top w:val="none" w:sz="0" w:space="0" w:color="auto"/>
        <w:left w:val="none" w:sz="0" w:space="0" w:color="auto"/>
        <w:bottom w:val="none" w:sz="0" w:space="0" w:color="auto"/>
        <w:right w:val="none" w:sz="0" w:space="0" w:color="auto"/>
      </w:divBdr>
    </w:div>
    <w:div w:id="247619661">
      <w:bodyDiv w:val="1"/>
      <w:marLeft w:val="0"/>
      <w:marRight w:val="0"/>
      <w:marTop w:val="0"/>
      <w:marBottom w:val="0"/>
      <w:divBdr>
        <w:top w:val="none" w:sz="0" w:space="0" w:color="auto"/>
        <w:left w:val="none" w:sz="0" w:space="0" w:color="auto"/>
        <w:bottom w:val="none" w:sz="0" w:space="0" w:color="auto"/>
        <w:right w:val="none" w:sz="0" w:space="0" w:color="auto"/>
      </w:divBdr>
    </w:div>
    <w:div w:id="608897899">
      <w:bodyDiv w:val="1"/>
      <w:marLeft w:val="0"/>
      <w:marRight w:val="0"/>
      <w:marTop w:val="0"/>
      <w:marBottom w:val="0"/>
      <w:divBdr>
        <w:top w:val="none" w:sz="0" w:space="0" w:color="auto"/>
        <w:left w:val="none" w:sz="0" w:space="0" w:color="auto"/>
        <w:bottom w:val="none" w:sz="0" w:space="0" w:color="auto"/>
        <w:right w:val="none" w:sz="0" w:space="0" w:color="auto"/>
      </w:divBdr>
    </w:div>
    <w:div w:id="847911512">
      <w:bodyDiv w:val="1"/>
      <w:marLeft w:val="0"/>
      <w:marRight w:val="0"/>
      <w:marTop w:val="0"/>
      <w:marBottom w:val="0"/>
      <w:divBdr>
        <w:top w:val="none" w:sz="0" w:space="0" w:color="auto"/>
        <w:left w:val="none" w:sz="0" w:space="0" w:color="auto"/>
        <w:bottom w:val="none" w:sz="0" w:space="0" w:color="auto"/>
        <w:right w:val="none" w:sz="0" w:space="0" w:color="auto"/>
      </w:divBdr>
      <w:divsChild>
        <w:div w:id="1715427068">
          <w:marLeft w:val="0"/>
          <w:marRight w:val="0"/>
          <w:marTop w:val="0"/>
          <w:marBottom w:val="0"/>
          <w:divBdr>
            <w:top w:val="none" w:sz="0" w:space="0" w:color="auto"/>
            <w:left w:val="none" w:sz="0" w:space="0" w:color="auto"/>
            <w:bottom w:val="none" w:sz="0" w:space="0" w:color="auto"/>
            <w:right w:val="none" w:sz="0" w:space="0" w:color="auto"/>
          </w:divBdr>
          <w:divsChild>
            <w:div w:id="1056971460">
              <w:marLeft w:val="0"/>
              <w:marRight w:val="0"/>
              <w:marTop w:val="0"/>
              <w:marBottom w:val="0"/>
              <w:divBdr>
                <w:top w:val="none" w:sz="0" w:space="0" w:color="auto"/>
                <w:left w:val="none" w:sz="0" w:space="0" w:color="auto"/>
                <w:bottom w:val="none" w:sz="0" w:space="0" w:color="auto"/>
                <w:right w:val="none" w:sz="0" w:space="0" w:color="auto"/>
              </w:divBdr>
              <w:divsChild>
                <w:div w:id="1398432656">
                  <w:marLeft w:val="0"/>
                  <w:marRight w:val="0"/>
                  <w:marTop w:val="0"/>
                  <w:marBottom w:val="0"/>
                  <w:divBdr>
                    <w:top w:val="none" w:sz="0" w:space="0" w:color="auto"/>
                    <w:left w:val="none" w:sz="0" w:space="0" w:color="auto"/>
                    <w:bottom w:val="none" w:sz="0" w:space="0" w:color="auto"/>
                    <w:right w:val="none" w:sz="0" w:space="0" w:color="auto"/>
                  </w:divBdr>
                  <w:divsChild>
                    <w:div w:id="719211360">
                      <w:marLeft w:val="0"/>
                      <w:marRight w:val="0"/>
                      <w:marTop w:val="0"/>
                      <w:marBottom w:val="0"/>
                      <w:divBdr>
                        <w:top w:val="none" w:sz="0" w:space="0" w:color="auto"/>
                        <w:left w:val="none" w:sz="0" w:space="0" w:color="auto"/>
                        <w:bottom w:val="none" w:sz="0" w:space="0" w:color="auto"/>
                        <w:right w:val="none" w:sz="0" w:space="0" w:color="auto"/>
                      </w:divBdr>
                      <w:divsChild>
                        <w:div w:id="1438284830">
                          <w:marLeft w:val="0"/>
                          <w:marRight w:val="0"/>
                          <w:marTop w:val="0"/>
                          <w:marBottom w:val="0"/>
                          <w:divBdr>
                            <w:top w:val="none" w:sz="0" w:space="0" w:color="auto"/>
                            <w:left w:val="none" w:sz="0" w:space="0" w:color="auto"/>
                            <w:bottom w:val="none" w:sz="0" w:space="0" w:color="auto"/>
                            <w:right w:val="none" w:sz="0" w:space="0" w:color="auto"/>
                          </w:divBdr>
                          <w:divsChild>
                            <w:div w:id="493885817">
                              <w:marLeft w:val="0"/>
                              <w:marRight w:val="0"/>
                              <w:marTop w:val="0"/>
                              <w:marBottom w:val="0"/>
                              <w:divBdr>
                                <w:top w:val="none" w:sz="0" w:space="0" w:color="auto"/>
                                <w:left w:val="none" w:sz="0" w:space="0" w:color="auto"/>
                                <w:bottom w:val="none" w:sz="0" w:space="0" w:color="auto"/>
                                <w:right w:val="none" w:sz="0" w:space="0" w:color="auto"/>
                              </w:divBdr>
                              <w:divsChild>
                                <w:div w:id="1480030307">
                                  <w:marLeft w:val="0"/>
                                  <w:marRight w:val="0"/>
                                  <w:marTop w:val="0"/>
                                  <w:marBottom w:val="0"/>
                                  <w:divBdr>
                                    <w:top w:val="none" w:sz="0" w:space="0" w:color="auto"/>
                                    <w:left w:val="none" w:sz="0" w:space="0" w:color="auto"/>
                                    <w:bottom w:val="none" w:sz="0" w:space="0" w:color="auto"/>
                                    <w:right w:val="none" w:sz="0" w:space="0" w:color="auto"/>
                                  </w:divBdr>
                                  <w:divsChild>
                                    <w:div w:id="139008321">
                                      <w:marLeft w:val="0"/>
                                      <w:marRight w:val="0"/>
                                      <w:marTop w:val="0"/>
                                      <w:marBottom w:val="0"/>
                                      <w:divBdr>
                                        <w:top w:val="none" w:sz="0" w:space="0" w:color="auto"/>
                                        <w:left w:val="none" w:sz="0" w:space="0" w:color="auto"/>
                                        <w:bottom w:val="none" w:sz="0" w:space="0" w:color="auto"/>
                                        <w:right w:val="none" w:sz="0" w:space="0" w:color="auto"/>
                                      </w:divBdr>
                                      <w:divsChild>
                                        <w:div w:id="762844752">
                                          <w:marLeft w:val="0"/>
                                          <w:marRight w:val="0"/>
                                          <w:marTop w:val="0"/>
                                          <w:marBottom w:val="0"/>
                                          <w:divBdr>
                                            <w:top w:val="none" w:sz="0" w:space="0" w:color="auto"/>
                                            <w:left w:val="none" w:sz="0" w:space="0" w:color="auto"/>
                                            <w:bottom w:val="none" w:sz="0" w:space="0" w:color="auto"/>
                                            <w:right w:val="none" w:sz="0" w:space="0" w:color="auto"/>
                                          </w:divBdr>
                                          <w:divsChild>
                                            <w:div w:id="1299646879">
                                              <w:marLeft w:val="0"/>
                                              <w:marRight w:val="0"/>
                                              <w:marTop w:val="0"/>
                                              <w:marBottom w:val="0"/>
                                              <w:divBdr>
                                                <w:top w:val="none" w:sz="0" w:space="0" w:color="auto"/>
                                                <w:left w:val="none" w:sz="0" w:space="0" w:color="auto"/>
                                                <w:bottom w:val="none" w:sz="0" w:space="0" w:color="auto"/>
                                                <w:right w:val="none" w:sz="0" w:space="0" w:color="auto"/>
                                              </w:divBdr>
                                              <w:divsChild>
                                                <w:div w:id="171185923">
                                                  <w:marLeft w:val="0"/>
                                                  <w:marRight w:val="0"/>
                                                  <w:marTop w:val="0"/>
                                                  <w:marBottom w:val="0"/>
                                                  <w:divBdr>
                                                    <w:top w:val="none" w:sz="0" w:space="0" w:color="auto"/>
                                                    <w:left w:val="none" w:sz="0" w:space="0" w:color="auto"/>
                                                    <w:bottom w:val="none" w:sz="0" w:space="0" w:color="auto"/>
                                                    <w:right w:val="none" w:sz="0" w:space="0" w:color="auto"/>
                                                  </w:divBdr>
                                                  <w:divsChild>
                                                    <w:div w:id="1927955080">
                                                      <w:marLeft w:val="0"/>
                                                      <w:marRight w:val="0"/>
                                                      <w:marTop w:val="0"/>
                                                      <w:marBottom w:val="0"/>
                                                      <w:divBdr>
                                                        <w:top w:val="none" w:sz="0" w:space="0" w:color="auto"/>
                                                        <w:left w:val="none" w:sz="0" w:space="0" w:color="auto"/>
                                                        <w:bottom w:val="none" w:sz="0" w:space="0" w:color="auto"/>
                                                        <w:right w:val="none" w:sz="0" w:space="0" w:color="auto"/>
                                                      </w:divBdr>
                                                      <w:divsChild>
                                                        <w:div w:id="126168794">
                                                          <w:marLeft w:val="0"/>
                                                          <w:marRight w:val="0"/>
                                                          <w:marTop w:val="0"/>
                                                          <w:marBottom w:val="0"/>
                                                          <w:divBdr>
                                                            <w:top w:val="none" w:sz="0" w:space="0" w:color="auto"/>
                                                            <w:left w:val="none" w:sz="0" w:space="0" w:color="auto"/>
                                                            <w:bottom w:val="none" w:sz="0" w:space="0" w:color="auto"/>
                                                            <w:right w:val="none" w:sz="0" w:space="0" w:color="auto"/>
                                                          </w:divBdr>
                                                          <w:divsChild>
                                                            <w:div w:id="512963781">
                                                              <w:marLeft w:val="0"/>
                                                              <w:marRight w:val="0"/>
                                                              <w:marTop w:val="0"/>
                                                              <w:marBottom w:val="0"/>
                                                              <w:divBdr>
                                                                <w:top w:val="none" w:sz="0" w:space="0" w:color="auto"/>
                                                                <w:left w:val="none" w:sz="0" w:space="0" w:color="auto"/>
                                                                <w:bottom w:val="none" w:sz="0" w:space="0" w:color="auto"/>
                                                                <w:right w:val="none" w:sz="0" w:space="0" w:color="auto"/>
                                                              </w:divBdr>
                                                              <w:divsChild>
                                                                <w:div w:id="898520274">
                                                                  <w:marLeft w:val="0"/>
                                                                  <w:marRight w:val="0"/>
                                                                  <w:marTop w:val="0"/>
                                                                  <w:marBottom w:val="0"/>
                                                                  <w:divBdr>
                                                                    <w:top w:val="none" w:sz="0" w:space="0" w:color="auto"/>
                                                                    <w:left w:val="none" w:sz="0" w:space="0" w:color="auto"/>
                                                                    <w:bottom w:val="none" w:sz="0" w:space="0" w:color="auto"/>
                                                                    <w:right w:val="none" w:sz="0" w:space="0" w:color="auto"/>
                                                                  </w:divBdr>
                                                                  <w:divsChild>
                                                                    <w:div w:id="1953047662">
                                                                      <w:marLeft w:val="0"/>
                                                                      <w:marRight w:val="0"/>
                                                                      <w:marTop w:val="0"/>
                                                                      <w:marBottom w:val="0"/>
                                                                      <w:divBdr>
                                                                        <w:top w:val="none" w:sz="0" w:space="0" w:color="auto"/>
                                                                        <w:left w:val="none" w:sz="0" w:space="0" w:color="auto"/>
                                                                        <w:bottom w:val="none" w:sz="0" w:space="0" w:color="auto"/>
                                                                        <w:right w:val="none" w:sz="0" w:space="0" w:color="auto"/>
                                                                      </w:divBdr>
                                                                      <w:divsChild>
                                                                        <w:div w:id="1489904122">
                                                                          <w:marLeft w:val="0"/>
                                                                          <w:marRight w:val="0"/>
                                                                          <w:marTop w:val="0"/>
                                                                          <w:marBottom w:val="0"/>
                                                                          <w:divBdr>
                                                                            <w:top w:val="none" w:sz="0" w:space="0" w:color="auto"/>
                                                                            <w:left w:val="none" w:sz="0" w:space="0" w:color="auto"/>
                                                                            <w:bottom w:val="none" w:sz="0" w:space="0" w:color="auto"/>
                                                                            <w:right w:val="none" w:sz="0" w:space="0" w:color="auto"/>
                                                                          </w:divBdr>
                                                                          <w:divsChild>
                                                                            <w:div w:id="1730181091">
                                                                              <w:marLeft w:val="0"/>
                                                                              <w:marRight w:val="0"/>
                                                                              <w:marTop w:val="0"/>
                                                                              <w:marBottom w:val="0"/>
                                                                              <w:divBdr>
                                                                                <w:top w:val="none" w:sz="0" w:space="0" w:color="auto"/>
                                                                                <w:left w:val="none" w:sz="0" w:space="0" w:color="auto"/>
                                                                                <w:bottom w:val="none" w:sz="0" w:space="0" w:color="auto"/>
                                                                                <w:right w:val="none" w:sz="0" w:space="0" w:color="auto"/>
                                                                              </w:divBdr>
                                                                              <w:divsChild>
                                                                                <w:div w:id="786655335">
                                                                                  <w:marLeft w:val="0"/>
                                                                                  <w:marRight w:val="0"/>
                                                                                  <w:marTop w:val="0"/>
                                                                                  <w:marBottom w:val="0"/>
                                                                                  <w:divBdr>
                                                                                    <w:top w:val="none" w:sz="0" w:space="0" w:color="auto"/>
                                                                                    <w:left w:val="none" w:sz="0" w:space="0" w:color="auto"/>
                                                                                    <w:bottom w:val="none" w:sz="0" w:space="0" w:color="auto"/>
                                                                                    <w:right w:val="none" w:sz="0" w:space="0" w:color="auto"/>
                                                                                  </w:divBdr>
                                                                                  <w:divsChild>
                                                                                    <w:div w:id="2538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462385">
      <w:bodyDiv w:val="1"/>
      <w:marLeft w:val="0"/>
      <w:marRight w:val="0"/>
      <w:marTop w:val="0"/>
      <w:marBottom w:val="0"/>
      <w:divBdr>
        <w:top w:val="none" w:sz="0" w:space="0" w:color="auto"/>
        <w:left w:val="none" w:sz="0" w:space="0" w:color="auto"/>
        <w:bottom w:val="none" w:sz="0" w:space="0" w:color="auto"/>
        <w:right w:val="none" w:sz="0" w:space="0" w:color="auto"/>
      </w:divBdr>
    </w:div>
    <w:div w:id="19259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A11C-3340-4E8E-BA05-83DFE4A3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1511</Words>
  <Characters>8618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Ширяева Елена Сергеевна</dc:creator>
  <cp:lastModifiedBy>Рысаева</cp:lastModifiedBy>
  <cp:revision>35</cp:revision>
  <cp:lastPrinted>2022-01-13T07:18:00Z</cp:lastPrinted>
  <dcterms:created xsi:type="dcterms:W3CDTF">2020-10-20T12:08:00Z</dcterms:created>
  <dcterms:modified xsi:type="dcterms:W3CDTF">2022-01-28T05:54:00Z</dcterms:modified>
</cp:coreProperties>
</file>