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484B66" w:rsidP="000B7A24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</w:t>
            </w:r>
            <w:r w:rsidR="00683C9A">
              <w:rPr>
                <w:sz w:val="28"/>
                <w:szCs w:val="28"/>
              </w:rPr>
              <w:t>и дополнения</w:t>
            </w:r>
            <w:r w:rsidR="00C87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DC2488">
              <w:rPr>
                <w:sz w:val="28"/>
                <w:szCs w:val="28"/>
              </w:rPr>
              <w:t>29 декаб</w:t>
            </w:r>
            <w:r w:rsidR="0083281E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202</w:t>
            </w:r>
            <w:r w:rsidR="0021520C">
              <w:rPr>
                <w:sz w:val="28"/>
                <w:szCs w:val="28"/>
              </w:rPr>
              <w:t>1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036D73">
      <w:pPr>
        <w:spacing w:line="336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</w:t>
      </w:r>
      <w:r w:rsidR="00CC1547">
        <w:rPr>
          <w:szCs w:val="28"/>
          <w:shd w:val="clear" w:color="auto" w:fill="FFFFFF"/>
        </w:rPr>
        <w:t>6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</w:t>
      </w:r>
      <w:r w:rsidR="00CC1547">
        <w:rPr>
          <w:szCs w:val="28"/>
          <w:shd w:val="clear" w:color="auto" w:fill="FFFFFF"/>
        </w:rPr>
        <w:t>1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CC1547">
        <w:rPr>
          <w:szCs w:val="28"/>
          <w:shd w:val="clear" w:color="auto" w:fill="FFFFFF"/>
        </w:rPr>
        <w:t>128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К</w:t>
      </w:r>
      <w:r w:rsidR="003F4C72">
        <w:rPr>
          <w:szCs w:val="28"/>
          <w:shd w:val="clear" w:color="auto" w:fill="FFFFFF"/>
        </w:rPr>
        <w:t>инель Самарской области  на 202</w:t>
      </w:r>
      <w:r w:rsidR="00CC1547">
        <w:rPr>
          <w:szCs w:val="28"/>
          <w:shd w:val="clear" w:color="auto" w:fill="FFFFFF"/>
        </w:rPr>
        <w:t>2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CC1547">
        <w:rPr>
          <w:szCs w:val="28"/>
          <w:shd w:val="clear" w:color="auto" w:fill="FFFFFF"/>
        </w:rPr>
        <w:t>3</w:t>
      </w:r>
      <w:r w:rsidR="003F4C72">
        <w:rPr>
          <w:szCs w:val="28"/>
          <w:shd w:val="clear" w:color="auto" w:fill="FFFFFF"/>
        </w:rPr>
        <w:t xml:space="preserve"> и 202</w:t>
      </w:r>
      <w:r w:rsidR="00CC1547">
        <w:rPr>
          <w:szCs w:val="28"/>
          <w:shd w:val="clear" w:color="auto" w:fill="FFFFFF"/>
        </w:rPr>
        <w:t>4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810C87">
        <w:rPr>
          <w:szCs w:val="28"/>
          <w:shd w:val="clear" w:color="auto" w:fill="FFFFFF"/>
        </w:rPr>
        <w:t>,</w:t>
      </w:r>
      <w:r w:rsidR="004058A8">
        <w:rPr>
          <w:szCs w:val="28"/>
          <w:shd w:val="clear" w:color="auto" w:fill="FFFFFF"/>
        </w:rPr>
        <w:t xml:space="preserve"> </w:t>
      </w:r>
      <w:r w:rsidR="003F4C72" w:rsidRPr="00A65AE1">
        <w:rPr>
          <w:szCs w:val="28"/>
        </w:rPr>
        <w:t>протокол</w:t>
      </w:r>
      <w:r w:rsidR="00DC2488">
        <w:rPr>
          <w:szCs w:val="28"/>
        </w:rPr>
        <w:t xml:space="preserve">ами </w:t>
      </w:r>
      <w:r w:rsidR="0021520C">
        <w:rPr>
          <w:szCs w:val="28"/>
        </w:rPr>
        <w:t xml:space="preserve"> заседани</w:t>
      </w:r>
      <w:r w:rsidR="00DC2488">
        <w:rPr>
          <w:szCs w:val="28"/>
        </w:rPr>
        <w:t>й</w:t>
      </w:r>
      <w:r w:rsidR="003F4C72"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="00AF3654">
        <w:rPr>
          <w:szCs w:val="28"/>
        </w:rPr>
        <w:t xml:space="preserve"> </w:t>
      </w:r>
      <w:r w:rsidR="003F4C72" w:rsidRPr="00A65AE1">
        <w:rPr>
          <w:szCs w:val="28"/>
        </w:rPr>
        <w:t>Кинель Самарской области»</w:t>
      </w:r>
      <w:r w:rsidR="002E0B52">
        <w:rPr>
          <w:szCs w:val="28"/>
        </w:rPr>
        <w:t xml:space="preserve"> </w:t>
      </w:r>
      <w:r w:rsidR="00D63D28">
        <w:rPr>
          <w:szCs w:val="28"/>
        </w:rPr>
        <w:t xml:space="preserve">от </w:t>
      </w:r>
      <w:r w:rsidR="00CC1547">
        <w:rPr>
          <w:szCs w:val="28"/>
        </w:rPr>
        <w:t>2</w:t>
      </w:r>
      <w:r w:rsidR="008941C6">
        <w:rPr>
          <w:szCs w:val="28"/>
        </w:rPr>
        <w:t>8 я</w:t>
      </w:r>
      <w:r w:rsidR="00CC1547">
        <w:rPr>
          <w:szCs w:val="28"/>
        </w:rPr>
        <w:t>нваря</w:t>
      </w:r>
      <w:r w:rsidR="00D63D28">
        <w:rPr>
          <w:szCs w:val="28"/>
        </w:rPr>
        <w:t xml:space="preserve"> 202</w:t>
      </w:r>
      <w:r w:rsidR="00CC1547">
        <w:rPr>
          <w:szCs w:val="28"/>
        </w:rPr>
        <w:t>2</w:t>
      </w:r>
      <w:r w:rsidR="00D63D28">
        <w:rPr>
          <w:szCs w:val="28"/>
        </w:rPr>
        <w:t>г.</w:t>
      </w:r>
      <w:r w:rsidR="0021520C">
        <w:rPr>
          <w:szCs w:val="28"/>
        </w:rPr>
        <w:t xml:space="preserve"> №3</w:t>
      </w:r>
      <w:r w:rsidR="00CC1547">
        <w:rPr>
          <w:szCs w:val="28"/>
        </w:rPr>
        <w:t>4</w:t>
      </w:r>
      <w:r w:rsidR="00AF3654">
        <w:rPr>
          <w:szCs w:val="28"/>
        </w:rPr>
        <w:t xml:space="preserve">, </w:t>
      </w:r>
      <w:r w:rsidR="00CC1547">
        <w:rPr>
          <w:szCs w:val="28"/>
        </w:rPr>
        <w:t>от 1 июня 2022г. №37</w:t>
      </w:r>
      <w:r w:rsidR="00171F96" w:rsidRPr="002B1EF6">
        <w:rPr>
          <w:szCs w:val="28"/>
        </w:rPr>
        <w:t xml:space="preserve">, </w:t>
      </w:r>
      <w:r w:rsidR="00AF3654">
        <w:rPr>
          <w:szCs w:val="28"/>
        </w:rPr>
        <w:t xml:space="preserve">от 19 августа 2022г. №39 и от 15 сентября 2022г. №40 </w:t>
      </w:r>
      <w:r w:rsidR="00171F96" w:rsidRPr="002B1EF6">
        <w:rPr>
          <w:szCs w:val="28"/>
        </w:rPr>
        <w:t>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>, утвержденную постановлением администрации городского округа Кинель</w:t>
      </w:r>
      <w:r w:rsidR="00B56A68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lastRenderedPageBreak/>
        <w:t>Самарской области от 29 декабря 2017г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C87B7E">
        <w:rPr>
          <w:sz w:val="28"/>
          <w:szCs w:val="28"/>
        </w:rPr>
        <w:t>29</w:t>
      </w:r>
      <w:r w:rsidR="002E0B52">
        <w:rPr>
          <w:sz w:val="28"/>
          <w:szCs w:val="28"/>
        </w:rPr>
        <w:t xml:space="preserve"> </w:t>
      </w:r>
      <w:r w:rsidR="00C87B7E">
        <w:rPr>
          <w:sz w:val="28"/>
          <w:szCs w:val="28"/>
        </w:rPr>
        <w:t xml:space="preserve"> дека</w:t>
      </w:r>
      <w:r w:rsidR="0083281E">
        <w:rPr>
          <w:sz w:val="28"/>
          <w:szCs w:val="28"/>
        </w:rPr>
        <w:t>бр</w:t>
      </w:r>
      <w:r w:rsidR="008F4CC2">
        <w:rPr>
          <w:sz w:val="28"/>
          <w:szCs w:val="28"/>
        </w:rPr>
        <w:t>я</w:t>
      </w:r>
      <w:r w:rsidR="0021520C">
        <w:rPr>
          <w:sz w:val="28"/>
          <w:szCs w:val="28"/>
        </w:rPr>
        <w:t xml:space="preserve"> 2021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</w:t>
      </w:r>
      <w:r w:rsidR="00AF3654">
        <w:rPr>
          <w:sz w:val="28"/>
          <w:szCs w:val="28"/>
        </w:rPr>
        <w:t xml:space="preserve"> и дополнение</w:t>
      </w:r>
      <w:r>
        <w:rPr>
          <w:sz w:val="28"/>
          <w:szCs w:val="28"/>
        </w:rPr>
        <w:t>:</w:t>
      </w:r>
    </w:p>
    <w:p w:rsidR="006526AD" w:rsidRDefault="00AD7225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1F67EB" w:rsidRDefault="006526AD" w:rsidP="00036D73">
      <w:pPr>
        <w:pStyle w:val="af1"/>
        <w:spacing w:before="0" w:beforeAutospacing="0" w:after="0" w:afterAutospacing="0" w:line="336" w:lineRule="auto"/>
        <w:ind w:firstLine="720"/>
        <w:jc w:val="both"/>
        <w:rPr>
          <w:sz w:val="28"/>
          <w:szCs w:val="28"/>
          <w:highlight w:val="yellow"/>
        </w:rPr>
      </w:pPr>
      <w:r w:rsidRPr="00085B3A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036D73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 w:rsidRPr="00085B3A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6768"/>
      </w:tblGrid>
      <w:tr w:rsidR="006526AD" w:rsidRPr="0063531E" w:rsidTr="00CC1547">
        <w:tc>
          <w:tcPr>
            <w:tcW w:w="2552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085B3A">
              <w:rPr>
                <w:sz w:val="27"/>
                <w:szCs w:val="27"/>
              </w:rPr>
              <w:t>4</w:t>
            </w:r>
            <w:r w:rsidR="00911851">
              <w:rPr>
                <w:sz w:val="27"/>
                <w:szCs w:val="27"/>
              </w:rPr>
              <w:t>2</w:t>
            </w:r>
            <w:r w:rsidR="00EA1713">
              <w:rPr>
                <w:sz w:val="27"/>
                <w:szCs w:val="27"/>
              </w:rPr>
              <w:t>5 323,462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</w:t>
            </w:r>
            <w:r w:rsidR="00911851">
              <w:rPr>
                <w:sz w:val="27"/>
                <w:szCs w:val="27"/>
              </w:rPr>
              <w:t>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F67EB">
              <w:rPr>
                <w:sz w:val="27"/>
                <w:szCs w:val="27"/>
              </w:rPr>
              <w:t>1</w:t>
            </w:r>
            <w:r w:rsidR="00085B3A">
              <w:rPr>
                <w:sz w:val="27"/>
                <w:szCs w:val="27"/>
              </w:rPr>
              <w:t>4</w:t>
            </w:r>
            <w:r w:rsidR="0083281E">
              <w:rPr>
                <w:sz w:val="27"/>
                <w:szCs w:val="27"/>
              </w:rPr>
              <w:t>5</w:t>
            </w:r>
            <w:r w:rsidR="00476C30">
              <w:rPr>
                <w:sz w:val="27"/>
                <w:szCs w:val="27"/>
              </w:rPr>
              <w:t> 912,592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C87B7E">
              <w:rPr>
                <w:sz w:val="27"/>
                <w:szCs w:val="27"/>
              </w:rPr>
              <w:t>5</w:t>
            </w:r>
            <w:r w:rsidR="00EA1713">
              <w:rPr>
                <w:sz w:val="27"/>
                <w:szCs w:val="27"/>
              </w:rPr>
              <w:t>8 822,033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2023 году – </w:t>
            </w:r>
            <w:r w:rsidR="00C87B7E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C87B7E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C87B7E">
              <w:rPr>
                <w:sz w:val="27"/>
                <w:szCs w:val="27"/>
              </w:rPr>
              <w:t>4</w:t>
            </w:r>
            <w:r w:rsidR="00EA1713">
              <w:rPr>
                <w:sz w:val="27"/>
                <w:szCs w:val="27"/>
              </w:rPr>
              <w:t>3 750,540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476C30">
              <w:rPr>
                <w:sz w:val="27"/>
                <w:szCs w:val="27"/>
              </w:rPr>
              <w:t>14 255,336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EA1713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в 2022 году – 10 414,192</w:t>
            </w:r>
            <w:r w:rsidR="006526AD"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</w:t>
            </w:r>
            <w:r w:rsidR="002F3291">
              <w:rPr>
                <w:sz w:val="27"/>
                <w:szCs w:val="27"/>
              </w:rPr>
              <w:t xml:space="preserve"> 2 835</w:t>
            </w:r>
            <w:r w:rsidRPr="0063531E">
              <w:rPr>
                <w:sz w:val="27"/>
                <w:szCs w:val="27"/>
              </w:rPr>
              <w:t>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2F3291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1F67EB">
              <w:rPr>
                <w:sz w:val="27"/>
                <w:szCs w:val="27"/>
              </w:rPr>
              <w:t>3</w:t>
            </w:r>
            <w:r w:rsidR="00085B3A">
              <w:rPr>
                <w:sz w:val="27"/>
                <w:szCs w:val="27"/>
              </w:rPr>
              <w:t>81 572,922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131 657,256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48 407,841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 0,0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43342D" w:rsidRDefault="0043342D" w:rsidP="00476C30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A9561E">
              <w:rPr>
                <w:b w:val="0"/>
                <w:sz w:val="20"/>
                <w:vertAlign w:val="superscript"/>
              </w:rPr>
              <w:t xml:space="preserve">2 </w:t>
            </w:r>
            <w:r w:rsidRPr="00A9561E">
              <w:rPr>
                <w:b w:val="0"/>
                <w:sz w:val="20"/>
              </w:rPr>
              <w:t xml:space="preserve">- </w:t>
            </w:r>
            <w:r w:rsidR="00476C30">
              <w:rPr>
                <w:b w:val="0"/>
                <w:sz w:val="24"/>
                <w:szCs w:val="24"/>
              </w:rPr>
              <w:t>В том числе 1416</w:t>
            </w:r>
            <w:r w:rsidRPr="00A9561E">
              <w:rPr>
                <w:b w:val="0"/>
                <w:sz w:val="24"/>
                <w:szCs w:val="24"/>
              </w:rPr>
              <w:t>,076 тыс.рублей средств бюджета городского округа Кинель Самарской области  на</w:t>
            </w:r>
            <w:r w:rsidR="00A9561E" w:rsidRPr="00A9561E">
              <w:rPr>
                <w:b w:val="0"/>
                <w:sz w:val="24"/>
                <w:szCs w:val="24"/>
              </w:rPr>
              <w:t xml:space="preserve"> мероприятия по содержанию  общественных территорий</w:t>
            </w:r>
            <w:r w:rsidR="00A9561E">
              <w:rPr>
                <w:b w:val="0"/>
                <w:sz w:val="24"/>
                <w:szCs w:val="24"/>
              </w:rPr>
              <w:t>.</w:t>
            </w:r>
          </w:p>
          <w:p w:rsidR="00E052E2" w:rsidRDefault="00E052E2" w:rsidP="00E052E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Pr="0063531E">
              <w:rPr>
                <w:sz w:val="24"/>
                <w:szCs w:val="28"/>
              </w:rPr>
              <w:t>Объем финансирования в 202</w:t>
            </w:r>
            <w:r>
              <w:rPr>
                <w:sz w:val="24"/>
                <w:szCs w:val="28"/>
              </w:rPr>
              <w:t>3</w:t>
            </w:r>
            <w:r w:rsidRPr="0063531E">
              <w:rPr>
                <w:sz w:val="24"/>
                <w:szCs w:val="28"/>
              </w:rPr>
              <w:t xml:space="preserve">-2024годах  вводится в </w:t>
            </w:r>
            <w:r w:rsidRPr="0063531E">
              <w:rPr>
                <w:sz w:val="24"/>
                <w:szCs w:val="28"/>
              </w:rPr>
              <w:lastRenderedPageBreak/>
              <w:t>действие отдельными постановлениями Правительства Самарской области.</w:t>
            </w:r>
          </w:p>
          <w:p w:rsidR="00E052E2" w:rsidRPr="00E052E2" w:rsidRDefault="00E052E2" w:rsidP="00E052E2">
            <w:pPr>
              <w:rPr>
                <w:highlight w:val="yellow"/>
              </w:rPr>
            </w:pP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lastRenderedPageBreak/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AD7225" w:rsidRPr="001B66AC" w:rsidRDefault="00810C87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1B66AC">
        <w:rPr>
          <w:sz w:val="28"/>
          <w:szCs w:val="28"/>
        </w:rPr>
        <w:t>В</w:t>
      </w:r>
      <w:r w:rsidR="006526AD" w:rsidRPr="001B66AC">
        <w:rPr>
          <w:sz w:val="28"/>
          <w:szCs w:val="28"/>
        </w:rPr>
        <w:t xml:space="preserve"> раздел</w:t>
      </w:r>
      <w:r w:rsidRPr="001B66AC">
        <w:rPr>
          <w:sz w:val="28"/>
          <w:szCs w:val="28"/>
        </w:rPr>
        <w:t>е</w:t>
      </w:r>
      <w:r w:rsidR="006526AD" w:rsidRPr="001B66AC">
        <w:rPr>
          <w:sz w:val="28"/>
          <w:szCs w:val="28"/>
        </w:rPr>
        <w:t xml:space="preserve"> 5</w:t>
      </w:r>
      <w:r w:rsidRPr="001B66AC">
        <w:rPr>
          <w:sz w:val="28"/>
          <w:szCs w:val="28"/>
        </w:rPr>
        <w:t xml:space="preserve"> абзацы второй - четвертый</w:t>
      </w:r>
      <w:r w:rsidR="006526AD" w:rsidRPr="001B66AC">
        <w:rPr>
          <w:sz w:val="28"/>
          <w:szCs w:val="28"/>
        </w:rPr>
        <w:t xml:space="preserve"> изложить в следующей редакции: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</w:t>
      </w:r>
      <w:r w:rsidRPr="003106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0685" w:rsidRPr="00310685">
        <w:rPr>
          <w:rFonts w:ascii="Times New Roman" w:hAnsi="Times New Roman" w:cs="Times New Roman"/>
          <w:sz w:val="27"/>
          <w:szCs w:val="27"/>
        </w:rPr>
        <w:t>425 323,462</w:t>
      </w:r>
      <w:r w:rsidR="00310685" w:rsidRPr="0063531E">
        <w:rPr>
          <w:sz w:val="27"/>
          <w:szCs w:val="27"/>
        </w:rPr>
        <w:t xml:space="preserve"> </w:t>
      </w:r>
      <w:r w:rsidR="002F3291">
        <w:rPr>
          <w:rFonts w:ascii="Times New Roman" w:hAnsi="Times New Roman" w:cs="Times New Roman"/>
          <w:sz w:val="27"/>
          <w:szCs w:val="27"/>
        </w:rPr>
        <w:t xml:space="preserve"> </w:t>
      </w:r>
      <w:r w:rsidRPr="001B66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средств бюджета городского </w:t>
      </w:r>
      <w:r w:rsidRPr="0063785D">
        <w:rPr>
          <w:rFonts w:ascii="Times New Roman" w:hAnsi="Times New Roman" w:cs="Times New Roman"/>
          <w:sz w:val="28"/>
          <w:szCs w:val="28"/>
        </w:rPr>
        <w:t>округа –</w:t>
      </w:r>
      <w:r w:rsidR="00911851">
        <w:rPr>
          <w:rFonts w:ascii="Times New Roman" w:hAnsi="Times New Roman" w:cs="Times New Roman"/>
          <w:sz w:val="28"/>
          <w:szCs w:val="28"/>
        </w:rPr>
        <w:t xml:space="preserve"> 4</w:t>
      </w:r>
      <w:r w:rsidR="00310685">
        <w:rPr>
          <w:rFonts w:ascii="Times New Roman" w:hAnsi="Times New Roman" w:cs="Times New Roman"/>
          <w:sz w:val="28"/>
          <w:szCs w:val="28"/>
        </w:rPr>
        <w:t>3 750,540</w:t>
      </w:r>
      <w:r w:rsidR="0063785D" w:rsidRPr="0063785D">
        <w:rPr>
          <w:rFonts w:ascii="Times New Roman" w:hAnsi="Times New Roman" w:cs="Times New Roman"/>
          <w:sz w:val="28"/>
          <w:szCs w:val="28"/>
        </w:rPr>
        <w:t xml:space="preserve"> </w:t>
      </w:r>
      <w:r w:rsidRPr="0063785D">
        <w:rPr>
          <w:rFonts w:ascii="Times New Roman" w:hAnsi="Times New Roman" w:cs="Times New Roman"/>
          <w:sz w:val="28"/>
          <w:szCs w:val="28"/>
        </w:rPr>
        <w:t>тыс</w:t>
      </w:r>
      <w:r w:rsidRPr="001B66AC">
        <w:rPr>
          <w:rFonts w:ascii="Times New Roman" w:hAnsi="Times New Roman" w:cs="Times New Roman"/>
          <w:sz w:val="28"/>
          <w:szCs w:val="28"/>
        </w:rPr>
        <w:t>. рублей;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085B3A">
        <w:rPr>
          <w:rFonts w:ascii="Times New Roman" w:hAnsi="Times New Roman" w:cs="Times New Roman"/>
          <w:sz w:val="28"/>
          <w:szCs w:val="28"/>
        </w:rPr>
        <w:t>381 572,922</w:t>
      </w:r>
      <w:r w:rsidRPr="001B66AC">
        <w:rPr>
          <w:rFonts w:ascii="Times New Roman" w:hAnsi="Times New Roman" w:cs="Times New Roman"/>
          <w:sz w:val="28"/>
          <w:szCs w:val="28"/>
        </w:rPr>
        <w:t xml:space="preserve"> тыс. рублей.»</w:t>
      </w:r>
      <w:r w:rsidR="00EF03C0" w:rsidRPr="001B66AC">
        <w:rPr>
          <w:rFonts w:ascii="Times New Roman" w:hAnsi="Times New Roman" w:cs="Times New Roman"/>
          <w:sz w:val="28"/>
          <w:szCs w:val="28"/>
        </w:rPr>
        <w:t>;</w:t>
      </w:r>
    </w:p>
    <w:p w:rsidR="00686FDE" w:rsidRPr="001B66AC" w:rsidRDefault="008D3D73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22C51">
        <w:rPr>
          <w:rFonts w:ascii="Times New Roman" w:hAnsi="Times New Roman" w:cs="Times New Roman"/>
          <w:sz w:val="28"/>
          <w:szCs w:val="28"/>
        </w:rPr>
        <w:t>1</w:t>
      </w:r>
      <w:r w:rsidR="00686FD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2B60F8" w:rsidRDefault="002B60F8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изложить в новой редакции согласно приложению 2 к настоящему постановлению;</w:t>
      </w:r>
    </w:p>
    <w:p w:rsidR="00D90DC4" w:rsidRDefault="00D90DC4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дополнить  строкой 141 следующего содержания:</w:t>
      </w:r>
    </w:p>
    <w:p w:rsidR="00D90DC4" w:rsidRDefault="00D90DC4" w:rsidP="00036D73">
      <w:pPr>
        <w:pStyle w:val="aa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8044"/>
      </w:tblGrid>
      <w:tr w:rsidR="00D90DC4" w:rsidTr="00D90DC4">
        <w:tc>
          <w:tcPr>
            <w:tcW w:w="806" w:type="dxa"/>
          </w:tcPr>
          <w:p w:rsidR="00D90DC4" w:rsidRDefault="00D90DC4" w:rsidP="00036D73">
            <w:pPr>
              <w:pStyle w:val="aa"/>
              <w:spacing w:after="0" w:line="33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8044" w:type="dxa"/>
          </w:tcPr>
          <w:p w:rsidR="00D90DC4" w:rsidRDefault="00D90DC4" w:rsidP="00036D73">
            <w:pPr>
              <w:pStyle w:val="aa"/>
              <w:spacing w:after="0" w:line="33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г.Кинель, ул.Фестивальная, д. 8 </w:t>
            </w:r>
          </w:p>
        </w:tc>
      </w:tr>
    </w:tbl>
    <w:p w:rsidR="00D90DC4" w:rsidRDefault="00D90DC4" w:rsidP="00036D73">
      <w:pPr>
        <w:pStyle w:val="aa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3B4667" w:rsidRPr="001B66AC" w:rsidRDefault="003B4667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3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B66AC" w:rsidRPr="001B66AC" w:rsidRDefault="001B66AC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8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4</w:t>
      </w:r>
      <w:r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0295E" w:rsidRPr="001B66AC" w:rsidRDefault="00686FDE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1.5. </w:t>
      </w:r>
      <w:r w:rsidR="0010295E" w:rsidRPr="001B66AC">
        <w:rPr>
          <w:rFonts w:ascii="Times New Roman" w:hAnsi="Times New Roman" w:cs="Times New Roman"/>
          <w:sz w:val="28"/>
          <w:szCs w:val="28"/>
        </w:rPr>
        <w:t>Приложение №</w:t>
      </w:r>
      <w:r w:rsidR="008D3D73">
        <w:rPr>
          <w:rFonts w:ascii="Times New Roman" w:hAnsi="Times New Roman" w:cs="Times New Roman"/>
          <w:sz w:val="28"/>
          <w:szCs w:val="28"/>
        </w:rPr>
        <w:t>10</w:t>
      </w:r>
      <w:r w:rsidR="0010295E" w:rsidRPr="001B66A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036D73">
        <w:rPr>
          <w:rFonts w:ascii="Times New Roman" w:hAnsi="Times New Roman" w:cs="Times New Roman"/>
          <w:sz w:val="28"/>
          <w:szCs w:val="28"/>
        </w:rPr>
        <w:t>5</w:t>
      </w:r>
      <w:r w:rsidR="006E1A07" w:rsidRPr="001B66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D7225" w:rsidRPr="0063531E" w:rsidRDefault="00200DEF" w:rsidP="00036D73">
      <w:pPr>
        <w:spacing w:line="336" w:lineRule="auto"/>
        <w:ind w:firstLine="720"/>
        <w:jc w:val="both"/>
        <w:rPr>
          <w:szCs w:val="28"/>
        </w:rPr>
      </w:pPr>
      <w:r w:rsidRPr="001B66AC">
        <w:rPr>
          <w:szCs w:val="28"/>
        </w:rPr>
        <w:t>1.</w:t>
      </w:r>
      <w:r w:rsidR="00686FDE" w:rsidRPr="001B66AC">
        <w:rPr>
          <w:szCs w:val="28"/>
        </w:rPr>
        <w:t>6</w:t>
      </w:r>
      <w:r w:rsidRPr="001B66AC">
        <w:rPr>
          <w:szCs w:val="28"/>
        </w:rPr>
        <w:t xml:space="preserve">.  </w:t>
      </w:r>
      <w:r w:rsidR="00AD7225" w:rsidRPr="0063531E">
        <w:rPr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Контроль за выполнением</w:t>
      </w:r>
      <w:r w:rsidR="00397D06">
        <w:rPr>
          <w:sz w:val="28"/>
          <w:szCs w:val="28"/>
        </w:rPr>
        <w:t xml:space="preserve"> настоящего</w:t>
      </w:r>
      <w:r w:rsidRPr="0063531E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 (</w:t>
      </w:r>
      <w:r w:rsidR="00CC1547">
        <w:rPr>
          <w:sz w:val="28"/>
          <w:szCs w:val="28"/>
        </w:rPr>
        <w:t>Федотов С.Н.</w:t>
      </w:r>
      <w:r w:rsidRPr="0063531E">
        <w:rPr>
          <w:sz w:val="28"/>
          <w:szCs w:val="28"/>
        </w:rPr>
        <w:t xml:space="preserve">). </w:t>
      </w:r>
    </w:p>
    <w:p w:rsidR="007A1321" w:rsidRPr="0063531E" w:rsidRDefault="00AD7225" w:rsidP="00011274">
      <w:pPr>
        <w:spacing w:line="360" w:lineRule="auto"/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B56A68">
        <w:rPr>
          <w:szCs w:val="28"/>
        </w:rPr>
        <w:t xml:space="preserve">                                                              </w:t>
      </w:r>
      <w:r w:rsidR="000B7A24">
        <w:rPr>
          <w:szCs w:val="28"/>
        </w:rPr>
        <w:t>А.А.Прокудин</w:t>
      </w:r>
    </w:p>
    <w:p w:rsidR="002B52F1" w:rsidRDefault="00686FDE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AD7225">
        <w:rPr>
          <w:szCs w:val="28"/>
        </w:rPr>
        <w:t>етропавлова</w:t>
      </w:r>
      <w:r w:rsidR="00B56A68">
        <w:rPr>
          <w:szCs w:val="28"/>
        </w:rPr>
        <w:t xml:space="preserve"> </w:t>
      </w:r>
      <w:r w:rsidR="00AD7225" w:rsidRPr="008A0F89">
        <w:rPr>
          <w:szCs w:val="28"/>
        </w:rPr>
        <w:t>61459</w:t>
      </w: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3B4667" w:rsidRPr="004612F9" w:rsidRDefault="00D119E5" w:rsidP="003B4667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B4667">
        <w:rPr>
          <w:szCs w:val="28"/>
        </w:rPr>
        <w:t>риложение 1</w:t>
      </w:r>
    </w:p>
    <w:p w:rsidR="003B4667" w:rsidRDefault="003B4667" w:rsidP="003B4667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3B4667" w:rsidRDefault="003B4667" w:rsidP="003B4667">
      <w:pPr>
        <w:ind w:left="8931" w:firstLine="429"/>
        <w:jc w:val="center"/>
        <w:rPr>
          <w:szCs w:val="28"/>
        </w:rPr>
      </w:pPr>
      <w:r>
        <w:rPr>
          <w:szCs w:val="28"/>
        </w:rPr>
        <w:t>от  _____________  № _______</w:t>
      </w:r>
    </w:p>
    <w:p w:rsidR="003B4667" w:rsidRDefault="003B4667" w:rsidP="00FF441D">
      <w:pPr>
        <w:ind w:left="8931"/>
        <w:jc w:val="center"/>
        <w:rPr>
          <w:szCs w:val="28"/>
        </w:rPr>
      </w:pPr>
    </w:p>
    <w:p w:rsidR="00522C51" w:rsidRPr="006F7315" w:rsidRDefault="00522C51" w:rsidP="00522C51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522C51" w:rsidRDefault="00522C51" w:rsidP="00522C51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522C51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22C51" w:rsidRPr="00D5516E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522C51" w:rsidRDefault="00522C51" w:rsidP="00522C51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522C51" w:rsidRPr="006462A5" w:rsidTr="00586A50">
        <w:trPr>
          <w:tblHeader/>
        </w:trPr>
        <w:tc>
          <w:tcPr>
            <w:tcW w:w="710" w:type="dxa"/>
            <w:vMerge w:val="restart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522C51" w:rsidRPr="006462A5" w:rsidTr="00586A50">
        <w:trPr>
          <w:tblHeader/>
        </w:trPr>
        <w:tc>
          <w:tcPr>
            <w:tcW w:w="710" w:type="dxa"/>
            <w:vMerge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22C51" w:rsidRPr="006462A5" w:rsidRDefault="00522C51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522C51" w:rsidRPr="00554A5B" w:rsidTr="00586A50">
        <w:tc>
          <w:tcPr>
            <w:tcW w:w="14884" w:type="dxa"/>
            <w:gridSpan w:val="10"/>
            <w:vAlign w:val="center"/>
          </w:tcPr>
          <w:p w:rsidR="00522C51" w:rsidRPr="00E73049" w:rsidRDefault="00522C51" w:rsidP="00586A50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522C51" w:rsidRPr="006462A5" w:rsidRDefault="00522C51" w:rsidP="00586A50">
            <w:pPr>
              <w:rPr>
                <w:b/>
                <w:sz w:val="24"/>
                <w:szCs w:val="24"/>
              </w:rPr>
            </w:pPr>
          </w:p>
        </w:tc>
      </w:tr>
      <w:tr w:rsidR="00522C51" w:rsidRPr="00554A5B" w:rsidTr="00CF794F">
        <w:trPr>
          <w:trHeight w:val="647"/>
        </w:trPr>
        <w:tc>
          <w:tcPr>
            <w:tcW w:w="14884" w:type="dxa"/>
            <w:gridSpan w:val="10"/>
            <w:vAlign w:val="center"/>
          </w:tcPr>
          <w:p w:rsidR="00522C51" w:rsidRPr="006462A5" w:rsidRDefault="00522C51" w:rsidP="00586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реализации мероприятий по благоустройству дворовых территорий многоквартирных домов (далее - МКД)  городского округа Кинель Самарской области</w:t>
            </w:r>
          </w:p>
        </w:tc>
      </w:tr>
      <w:tr w:rsidR="00CF794F" w:rsidRPr="00554A5B" w:rsidTr="00586A50">
        <w:tc>
          <w:tcPr>
            <w:tcW w:w="710" w:type="dxa"/>
            <w:vAlign w:val="center"/>
          </w:tcPr>
          <w:p w:rsidR="00CF794F" w:rsidRDefault="00CF794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F794F" w:rsidRDefault="00CF794F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Default="00CF794F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Pr="00554A5B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CF794F" w:rsidRPr="00554A5B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F794F" w:rsidRPr="00554A5B" w:rsidTr="00586A50">
        <w:tc>
          <w:tcPr>
            <w:tcW w:w="710" w:type="dxa"/>
            <w:vAlign w:val="center"/>
          </w:tcPr>
          <w:p w:rsidR="00CF794F" w:rsidRDefault="00CF794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CF794F" w:rsidRDefault="00CF794F" w:rsidP="00586A50">
            <w:pPr>
              <w:jc w:val="both"/>
              <w:rPr>
                <w:sz w:val="24"/>
                <w:szCs w:val="24"/>
              </w:rPr>
            </w:pPr>
            <w:r w:rsidRPr="00360F53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МКД, подлежащих благоустройству исходя из минимального перечня работ</w:t>
            </w:r>
            <w:r>
              <w:rPr>
                <w:bCs/>
                <w:sz w:val="24"/>
                <w:szCs w:val="24"/>
              </w:rPr>
              <w:t xml:space="preserve"> 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</w:t>
            </w:r>
            <w:r>
              <w:rPr>
                <w:bCs/>
                <w:sz w:val="24"/>
                <w:szCs w:val="24"/>
              </w:rPr>
              <w:lastRenderedPageBreak/>
              <w:t>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Default="004C267F" w:rsidP="00586A50">
            <w:pPr>
              <w:jc w:val="center"/>
              <w:rPr>
                <w:sz w:val="24"/>
                <w:szCs w:val="24"/>
              </w:rPr>
            </w:pPr>
            <w:r w:rsidRPr="00360F5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5" w:type="dxa"/>
            <w:vAlign w:val="center"/>
          </w:tcPr>
          <w:p w:rsidR="00CF794F" w:rsidRPr="00360F53" w:rsidRDefault="00CF794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76" w:type="dxa"/>
            <w:vAlign w:val="center"/>
          </w:tcPr>
          <w:p w:rsidR="00CF794F" w:rsidRPr="00405932" w:rsidRDefault="00CF794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F794F" w:rsidRPr="00405932" w:rsidRDefault="00CF794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360F53" w:rsidTr="00586A50">
        <w:tc>
          <w:tcPr>
            <w:tcW w:w="710" w:type="dxa"/>
            <w:vAlign w:val="center"/>
          </w:tcPr>
          <w:p w:rsidR="009A3B53" w:rsidRPr="00360F53" w:rsidRDefault="009A3B5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Default="009A3B53" w:rsidP="00CF794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360F53" w:rsidRDefault="004C267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9A3B53" w:rsidRPr="00360F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9A3B53" w:rsidRPr="00554A5B" w:rsidRDefault="00E052E2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9A3B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A3B53" w:rsidRPr="00554A5B" w:rsidTr="00586A50">
        <w:tc>
          <w:tcPr>
            <w:tcW w:w="14884" w:type="dxa"/>
            <w:gridSpan w:val="10"/>
            <w:vAlign w:val="center"/>
          </w:tcPr>
          <w:p w:rsidR="009A3B53" w:rsidRPr="001779E3" w:rsidRDefault="009A3B53" w:rsidP="00586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554A5B" w:rsidRDefault="009A3B53" w:rsidP="00AF1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554A5B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A3B53" w:rsidRPr="00554A5B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302EA4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Default="009A3B53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Pr="00FF5018" w:rsidRDefault="009A3B53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9A3B53" w:rsidRPr="00FF5018" w:rsidRDefault="009A3B53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center"/>
          </w:tcPr>
          <w:p w:rsidR="009A3B53" w:rsidRPr="00EB5E52" w:rsidRDefault="009A3B53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302EA4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9A3B53" w:rsidRPr="00EB5E52" w:rsidRDefault="009A3B53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3B53" w:rsidRPr="00554A5B" w:rsidTr="00AF3654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554A5B" w:rsidRDefault="009A3B53" w:rsidP="00CF7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4C267F" w:rsidP="00AF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3B53" w:rsidRDefault="00E052E2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A3B53" w:rsidRDefault="009A3B53" w:rsidP="00360F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9A3B53" w:rsidRDefault="009A3B53" w:rsidP="00AF3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A3B53" w:rsidRPr="00554A5B" w:rsidTr="00586A50">
        <w:tc>
          <w:tcPr>
            <w:tcW w:w="14884" w:type="dxa"/>
            <w:gridSpan w:val="10"/>
            <w:vAlign w:val="center"/>
          </w:tcPr>
          <w:p w:rsidR="009A3B53" w:rsidRPr="00FB0ACE" w:rsidRDefault="009A3B53" w:rsidP="009E45E0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9A3B53" w:rsidRPr="00554A5B" w:rsidTr="00036D73">
        <w:tc>
          <w:tcPr>
            <w:tcW w:w="710" w:type="dxa"/>
            <w:vAlign w:val="center"/>
          </w:tcPr>
          <w:p w:rsidR="009A3B53" w:rsidRDefault="00AF18FA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9A3B53" w:rsidRPr="009D0E11" w:rsidRDefault="009A3B53" w:rsidP="00586A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A3B53" w:rsidRDefault="009A3B53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A3B53" w:rsidRDefault="009A3B53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3B53" w:rsidRDefault="009A3B53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A3B53" w:rsidRDefault="009A3B53" w:rsidP="00586A50">
            <w:pPr>
              <w:jc w:val="center"/>
            </w:pPr>
          </w:p>
        </w:tc>
        <w:tc>
          <w:tcPr>
            <w:tcW w:w="1134" w:type="dxa"/>
          </w:tcPr>
          <w:p w:rsidR="009A3B53" w:rsidRDefault="009A3B53" w:rsidP="00586A50">
            <w:pPr>
              <w:jc w:val="center"/>
            </w:pPr>
          </w:p>
        </w:tc>
        <w:tc>
          <w:tcPr>
            <w:tcW w:w="1134" w:type="dxa"/>
          </w:tcPr>
          <w:p w:rsidR="009A3B53" w:rsidRDefault="009A3B53" w:rsidP="00586A50">
            <w:pPr>
              <w:jc w:val="center"/>
            </w:pPr>
          </w:p>
        </w:tc>
      </w:tr>
      <w:tr w:rsidR="00AF18FA" w:rsidRPr="00554A5B" w:rsidTr="00036D73">
        <w:tc>
          <w:tcPr>
            <w:tcW w:w="710" w:type="dxa"/>
            <w:vAlign w:val="center"/>
          </w:tcPr>
          <w:p w:rsidR="00AF18FA" w:rsidRDefault="009E45E0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F18FA" w:rsidRPr="00AF18FA" w:rsidRDefault="00AF18FA" w:rsidP="00206BAD">
            <w:pPr>
              <w:jc w:val="both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 w:rsidR="00206BAD">
              <w:rPr>
                <w:sz w:val="24"/>
                <w:szCs w:val="24"/>
              </w:rPr>
              <w:t>на территории городского округа Кинель Самарской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FA" w:rsidRDefault="004C267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FA" w:rsidRDefault="00AF18FA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18FA" w:rsidRDefault="00AF18FA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8FA" w:rsidRDefault="00AF18FA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18FA" w:rsidRDefault="00AF18FA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18FA" w:rsidRDefault="00AF18FA" w:rsidP="00036D7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BD6E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FA" w:rsidRDefault="00AF18FA" w:rsidP="00036D73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AF18FA" w:rsidRDefault="00AF18FA" w:rsidP="00036D73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BD6E06">
              <w:rPr>
                <w:sz w:val="24"/>
                <w:szCs w:val="24"/>
              </w:rPr>
              <w:t>0</w:t>
            </w:r>
          </w:p>
        </w:tc>
      </w:tr>
    </w:tbl>
    <w:p w:rsidR="00EC1DDC" w:rsidRDefault="00522C51" w:rsidP="009E45E0">
      <w:pPr>
        <w:jc w:val="both"/>
        <w:rPr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 w:rsidR="0006610E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году.». </w:t>
      </w:r>
    </w:p>
    <w:p w:rsidR="002B60F8" w:rsidRDefault="002B60F8" w:rsidP="003B4667">
      <w:pPr>
        <w:rPr>
          <w:szCs w:val="28"/>
        </w:rPr>
        <w:sectPr w:rsidR="002B60F8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2B60F8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F794F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CF794F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 xml:space="preserve"> от __________ № ______</w:t>
      </w:r>
    </w:p>
    <w:p w:rsidR="002B60F8" w:rsidRDefault="002B60F8" w:rsidP="002B60F8">
      <w:pPr>
        <w:ind w:left="5528"/>
        <w:jc w:val="center"/>
        <w:rPr>
          <w:szCs w:val="28"/>
        </w:rPr>
      </w:pPr>
    </w:p>
    <w:p w:rsidR="002B60F8" w:rsidRPr="006F7315" w:rsidRDefault="00CF794F" w:rsidP="002B60F8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2B60F8" w:rsidRPr="006F7315">
        <w:rPr>
          <w:szCs w:val="28"/>
        </w:rPr>
        <w:t>Приложение №</w:t>
      </w:r>
      <w:r w:rsidR="002B60F8">
        <w:rPr>
          <w:szCs w:val="28"/>
        </w:rPr>
        <w:t>2</w:t>
      </w:r>
    </w:p>
    <w:p w:rsidR="002B60F8" w:rsidRDefault="002B60F8" w:rsidP="002B60F8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2B60F8" w:rsidRPr="00F94984" w:rsidRDefault="002B60F8" w:rsidP="002B60F8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2B60F8" w:rsidRPr="00F94984" w:rsidRDefault="002B60F8" w:rsidP="002B60F8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2B60F8" w:rsidRPr="00F94984" w:rsidRDefault="002B60F8" w:rsidP="002B60F8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57"/>
        <w:gridCol w:w="3956"/>
        <w:gridCol w:w="2517"/>
      </w:tblGrid>
      <w:tr w:rsidR="002B60F8" w:rsidRPr="00062FF1" w:rsidTr="002B60F8">
        <w:trPr>
          <w:cantSplit/>
          <w:tblHeader/>
        </w:trPr>
        <w:tc>
          <w:tcPr>
            <w:tcW w:w="282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2B60F8" w:rsidRPr="00062FF1" w:rsidTr="002B60F8">
        <w:trPr>
          <w:cantSplit/>
        </w:trPr>
        <w:tc>
          <w:tcPr>
            <w:tcW w:w="282" w:type="pct"/>
          </w:tcPr>
          <w:p w:rsidR="002B60F8" w:rsidRPr="000D15C5" w:rsidRDefault="002B60F8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минимального перечня работ (с учетом предыдущих лет)</w:t>
            </w:r>
          </w:p>
        </w:tc>
        <w:tc>
          <w:tcPr>
            <w:tcW w:w="2067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МКД дворовые территории которых благоустроены исходя из минимального перечня работ нарастающим итогом</w:t>
            </w:r>
          </w:p>
        </w:tc>
        <w:tc>
          <w:tcPr>
            <w:tcW w:w="1315" w:type="pct"/>
          </w:tcPr>
          <w:p w:rsidR="002B60F8" w:rsidRPr="00C709EE" w:rsidRDefault="002B60F8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 xml:space="preserve">Данные инвентаризации </w:t>
            </w:r>
            <w:r>
              <w:rPr>
                <w:sz w:val="22"/>
                <w:szCs w:val="24"/>
              </w:rPr>
              <w:t xml:space="preserve"> дворовых</w:t>
            </w:r>
            <w:r w:rsidRPr="00C709EE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территории МКД</w:t>
            </w:r>
            <w:r w:rsidRPr="00C709EE">
              <w:rPr>
                <w:sz w:val="22"/>
                <w:szCs w:val="24"/>
              </w:rPr>
              <w:t>, данные администрации городского округа Кинель Самарской области</w:t>
            </w:r>
          </w:p>
        </w:tc>
      </w:tr>
      <w:tr w:rsidR="002B60F8" w:rsidRPr="00062FF1" w:rsidTr="002B60F8">
        <w:trPr>
          <w:cantSplit/>
        </w:trPr>
        <w:tc>
          <w:tcPr>
            <w:tcW w:w="282" w:type="pct"/>
          </w:tcPr>
          <w:p w:rsidR="002B60F8" w:rsidRPr="000D15C5" w:rsidRDefault="002B60F8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2067" w:type="pct"/>
          </w:tcPr>
          <w:p w:rsidR="002B60F8" w:rsidRDefault="002B60F8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</w:p>
          <w:p w:rsidR="002B60F8" w:rsidRDefault="00C0293D" w:rsidP="002B60F8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2B60F8">
              <w:rPr>
                <w:sz w:val="24"/>
                <w:szCs w:val="24"/>
              </w:rPr>
              <w:t xml:space="preserve"> </w:t>
            </w:r>
            <w:r w:rsidR="002B60F8" w:rsidRPr="00062FF1">
              <w:rPr>
                <w:sz w:val="24"/>
                <w:szCs w:val="24"/>
              </w:rPr>
              <w:t>,где</w:t>
            </w:r>
          </w:p>
          <w:p w:rsidR="002B60F8" w:rsidRPr="00062FF1" w:rsidRDefault="002B60F8" w:rsidP="002B60F8">
            <w:pPr>
              <w:jc w:val="center"/>
              <w:rPr>
                <w:sz w:val="24"/>
                <w:szCs w:val="24"/>
              </w:rPr>
            </w:pPr>
          </w:p>
          <w:p w:rsidR="002B60F8" w:rsidRPr="00062FF1" w:rsidRDefault="002B60F8" w:rsidP="002B60F8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дворовых территорий МКД в городском округе Кинель Самарской области, подлежащих благоустройству, исходя из минимального перечня  работ</w:t>
            </w:r>
          </w:p>
        </w:tc>
        <w:tc>
          <w:tcPr>
            <w:tcW w:w="1315" w:type="pct"/>
          </w:tcPr>
          <w:p w:rsidR="002B60F8" w:rsidRPr="00C709EE" w:rsidRDefault="002B60F8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дворовых территорий</w:t>
            </w:r>
            <w:r>
              <w:rPr>
                <w:sz w:val="22"/>
                <w:szCs w:val="24"/>
              </w:rPr>
              <w:t xml:space="preserve"> МКД </w:t>
            </w:r>
            <w:r w:rsidRPr="00C709EE">
              <w:rPr>
                <w:sz w:val="22"/>
                <w:szCs w:val="24"/>
              </w:rPr>
              <w:t>, 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06B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минимального перечня  </w:t>
            </w:r>
          </w:p>
        </w:tc>
        <w:tc>
          <w:tcPr>
            <w:tcW w:w="2067" w:type="pct"/>
          </w:tcPr>
          <w:p w:rsidR="009E45E0" w:rsidRPr="00062FF1" w:rsidRDefault="009E45E0" w:rsidP="00517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>бг</w:t>
            </w:r>
            <w:r>
              <w:rPr>
                <w:sz w:val="24"/>
                <w:szCs w:val="24"/>
              </w:rPr>
              <w:t xml:space="preserve"> – определяется по количеству МКД дворовые территории которых благоустроены исходя из минимального перечня работ </w:t>
            </w:r>
            <w:r w:rsidR="00206BAD">
              <w:rPr>
                <w:sz w:val="24"/>
                <w:szCs w:val="24"/>
              </w:rPr>
              <w:t xml:space="preserve">в </w:t>
            </w:r>
            <w:r w:rsidR="00517557">
              <w:rPr>
                <w:sz w:val="24"/>
                <w:szCs w:val="24"/>
              </w:rPr>
              <w:t xml:space="preserve">отчетном </w:t>
            </w:r>
            <w:r>
              <w:rPr>
                <w:sz w:val="24"/>
                <w:szCs w:val="24"/>
              </w:rPr>
              <w:t>году, где г - год в котором проведено благоустройство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2067" w:type="pct"/>
          </w:tcPr>
          <w:p w:rsidR="009E45E0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территорий</w:t>
            </w:r>
          </w:p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B6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67" w:type="pct"/>
          </w:tcPr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9E45E0" w:rsidRDefault="00C0293D" w:rsidP="002B60F8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отб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9E45E0">
              <w:rPr>
                <w:sz w:val="24"/>
                <w:szCs w:val="24"/>
              </w:rPr>
              <w:t xml:space="preserve"> </w:t>
            </w:r>
            <w:r w:rsidR="009E45E0" w:rsidRPr="00062FF1">
              <w:rPr>
                <w:sz w:val="24"/>
                <w:szCs w:val="24"/>
              </w:rPr>
              <w:t>,где</w:t>
            </w:r>
          </w:p>
          <w:p w:rsidR="009E45E0" w:rsidRPr="00062FF1" w:rsidRDefault="009E45E0" w:rsidP="002B60F8">
            <w:pPr>
              <w:jc w:val="center"/>
              <w:rPr>
                <w:sz w:val="24"/>
                <w:szCs w:val="24"/>
              </w:rPr>
            </w:pPr>
          </w:p>
          <w:p w:rsidR="009E45E0" w:rsidRPr="00062FF1" w:rsidRDefault="009E45E0" w:rsidP="002B60F8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общественных территорий в городском округе Кинель Самарской области подлежащих благоустройству</w:t>
            </w:r>
          </w:p>
        </w:tc>
        <w:tc>
          <w:tcPr>
            <w:tcW w:w="1315" w:type="pct"/>
          </w:tcPr>
          <w:p w:rsidR="009E45E0" w:rsidRPr="00C709EE" w:rsidRDefault="009E45E0" w:rsidP="002B60F8">
            <w:pPr>
              <w:jc w:val="center"/>
              <w:rPr>
                <w:sz w:val="22"/>
                <w:szCs w:val="24"/>
              </w:rPr>
            </w:pPr>
            <w:r w:rsidRPr="00C709EE">
              <w:rPr>
                <w:sz w:val="22"/>
                <w:szCs w:val="24"/>
              </w:rPr>
              <w:t>Данные инвентаризации общественных территорий, данные администрации городского округа Кинель Самарской области</w:t>
            </w:r>
          </w:p>
        </w:tc>
      </w:tr>
      <w:tr w:rsidR="00206BAD" w:rsidRPr="00062FF1" w:rsidTr="002B60F8">
        <w:trPr>
          <w:cantSplit/>
        </w:trPr>
        <w:tc>
          <w:tcPr>
            <w:tcW w:w="282" w:type="pct"/>
          </w:tcPr>
          <w:p w:rsidR="00206BAD" w:rsidRPr="000D15C5" w:rsidRDefault="00206BAD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06BAD" w:rsidRDefault="00206BAD" w:rsidP="00206B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7" w:type="pct"/>
          </w:tcPr>
          <w:p w:rsidR="00206BAD" w:rsidRPr="008A70BD" w:rsidRDefault="00206BAD" w:rsidP="00517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vertAlign w:val="subscript"/>
              </w:rPr>
              <w:t>бг</w:t>
            </w:r>
            <w:r>
              <w:rPr>
                <w:sz w:val="24"/>
                <w:szCs w:val="24"/>
              </w:rPr>
              <w:t xml:space="preserve"> – определяется по количеству благоустроенных общественных  </w:t>
            </w:r>
            <w:r w:rsidR="00517557">
              <w:rPr>
                <w:sz w:val="24"/>
                <w:szCs w:val="24"/>
              </w:rPr>
              <w:t xml:space="preserve">территорий </w:t>
            </w:r>
            <w:r>
              <w:rPr>
                <w:sz w:val="24"/>
                <w:szCs w:val="24"/>
              </w:rPr>
              <w:t xml:space="preserve">в </w:t>
            </w:r>
            <w:r w:rsidR="00517557">
              <w:rPr>
                <w:sz w:val="24"/>
                <w:szCs w:val="24"/>
              </w:rPr>
              <w:t>отчетном</w:t>
            </w:r>
            <w:r>
              <w:rPr>
                <w:sz w:val="24"/>
                <w:szCs w:val="24"/>
              </w:rPr>
              <w:t xml:space="preserve"> году, где г - год в котором проведено благоустройство</w:t>
            </w:r>
          </w:p>
        </w:tc>
        <w:tc>
          <w:tcPr>
            <w:tcW w:w="1315" w:type="pct"/>
            <w:vAlign w:val="center"/>
          </w:tcPr>
          <w:p w:rsidR="00206BAD" w:rsidRPr="00C709EE" w:rsidRDefault="00206BAD" w:rsidP="002B60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9E45E0" w:rsidP="002B6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9E45E0" w:rsidRPr="009D0E11" w:rsidRDefault="009E45E0" w:rsidP="002B60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0BD">
              <w:rPr>
                <w:sz w:val="24"/>
                <w:szCs w:val="24"/>
              </w:rPr>
              <w:t>Показатель рассчитывается по формуле: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9E45E0" w:rsidRDefault="009E45E0" w:rsidP="002B60F8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Ддт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буго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ДТ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бтг</m:t>
                      </m:r>
                    </m:e>
                    <m:sub/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>
              <w:rPr>
                <w:sz w:val="24"/>
                <w:szCs w:val="24"/>
              </w:rPr>
              <w:t xml:space="preserve"> </w:t>
            </w:r>
            <w:r w:rsidRPr="00062F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062FF1">
              <w:rPr>
                <w:sz w:val="24"/>
                <w:szCs w:val="24"/>
              </w:rPr>
              <w:t>где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 xml:space="preserve">бтг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>;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  <w:vertAlign w:val="subscript"/>
              </w:rPr>
              <w:t xml:space="preserve">буго </w:t>
            </w:r>
            <w:r w:rsidRPr="008A70BD">
              <w:rPr>
                <w:sz w:val="24"/>
                <w:szCs w:val="24"/>
              </w:rPr>
              <w:t xml:space="preserve">- общее количество </w:t>
            </w:r>
            <w:r>
              <w:rPr>
                <w:sz w:val="24"/>
                <w:szCs w:val="24"/>
              </w:rPr>
              <w:t xml:space="preserve"> благоустроенных дворовых территорий МКД</w:t>
            </w:r>
            <w:r w:rsidRPr="008A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исходя из минимального перечня работ </w:t>
            </w:r>
            <w:r w:rsidRPr="008A70BD">
              <w:rPr>
                <w:sz w:val="24"/>
                <w:szCs w:val="24"/>
              </w:rPr>
              <w:t>в течение отчетного года</w:t>
            </w:r>
            <w:r>
              <w:rPr>
                <w:sz w:val="24"/>
                <w:szCs w:val="24"/>
              </w:rPr>
              <w:t xml:space="preserve"> с участием граждан и организаций</w:t>
            </w:r>
          </w:p>
          <w:p w:rsidR="009E45E0" w:rsidRPr="008A70BD" w:rsidRDefault="009E45E0" w:rsidP="002B60F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9E45E0" w:rsidRPr="00C709EE" w:rsidRDefault="009E45E0" w:rsidP="002B60F8">
            <w:pPr>
              <w:jc w:val="center"/>
              <w:rPr>
                <w:sz w:val="22"/>
                <w:szCs w:val="28"/>
              </w:rPr>
            </w:pPr>
            <w:r w:rsidRPr="00C709EE">
              <w:rPr>
                <w:sz w:val="22"/>
                <w:szCs w:val="28"/>
              </w:rPr>
              <w:t xml:space="preserve">Отчеты о трудовом участии граждан в мероприятиях по реализации Программы, данные управляющих компаний, отчет подрядной организации, </w:t>
            </w:r>
            <w:r w:rsidRPr="00C709EE">
              <w:rPr>
                <w:sz w:val="22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9E45E0" w:rsidRPr="00062FF1" w:rsidTr="002B60F8">
        <w:trPr>
          <w:cantSplit/>
        </w:trPr>
        <w:tc>
          <w:tcPr>
            <w:tcW w:w="282" w:type="pct"/>
          </w:tcPr>
          <w:p w:rsidR="009E45E0" w:rsidRPr="000D15C5" w:rsidRDefault="009E45E0" w:rsidP="002B60F8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9E45E0" w:rsidRDefault="00206BAD" w:rsidP="00206BAD">
            <w:pPr>
              <w:jc w:val="center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>
              <w:rPr>
                <w:sz w:val="24"/>
                <w:szCs w:val="24"/>
              </w:rPr>
              <w:t>городском округе Кинель Самарской области</w:t>
            </w:r>
          </w:p>
        </w:tc>
        <w:tc>
          <w:tcPr>
            <w:tcW w:w="2067" w:type="pct"/>
          </w:tcPr>
          <w:p w:rsidR="00206BAD" w:rsidRPr="00517557" w:rsidRDefault="00206BAD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206BAD" w:rsidRPr="00517557" w:rsidRDefault="00517557" w:rsidP="0051755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vertAlign w:val="subscript"/>
              </w:rPr>
              <w:t>гражд=</w:t>
            </w:r>
            <w:r w:rsidRPr="00517557">
              <w:rPr>
                <w:rFonts w:ascii="Times New Roman" w:hAnsi="Times New Roman" w:cs="Times New Roman"/>
              </w:rPr>
              <w:t xml:space="preserve"> К</w:t>
            </w:r>
            <w:r w:rsidRPr="00517557"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  <w:vertAlign w:val="subscript"/>
              </w:rPr>
              <w:t>сгс</w:t>
            </w:r>
            <w:r>
              <w:rPr>
                <w:rFonts w:ascii="Times New Roman" w:hAnsi="Times New Roman" w:cs="Times New Roman"/>
              </w:rPr>
              <w:t>/К</w:t>
            </w:r>
            <w:r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</w:rPr>
              <w:t>*100%,</w:t>
            </w:r>
          </w:p>
          <w:p w:rsidR="00206BAD" w:rsidRPr="00517557" w:rsidRDefault="00206BAD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где:</w:t>
            </w:r>
          </w:p>
          <w:p w:rsidR="00206BAD" w:rsidRPr="00517557" w:rsidRDefault="00517557" w:rsidP="0051755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17557">
              <w:rPr>
                <w:rFonts w:ascii="Times New Roman" w:hAnsi="Times New Roman" w:cs="Times New Roman"/>
              </w:rPr>
              <w:t>К</w:t>
            </w:r>
            <w:r w:rsidRPr="00517557">
              <w:rPr>
                <w:rFonts w:ascii="Times New Roman" w:hAnsi="Times New Roman" w:cs="Times New Roman"/>
                <w:vertAlign w:val="subscript"/>
              </w:rPr>
              <w:t>гр</w:t>
            </w:r>
            <w:r>
              <w:rPr>
                <w:rFonts w:ascii="Times New Roman" w:hAnsi="Times New Roman" w:cs="Times New Roman"/>
                <w:vertAlign w:val="subscript"/>
              </w:rPr>
              <w:t>сгс</w:t>
            </w:r>
            <w:r w:rsidR="00206BAD" w:rsidRPr="00517557">
              <w:rPr>
                <w:rFonts w:ascii="Times New Roman" w:hAnsi="Times New Roman" w:cs="Times New Roman"/>
              </w:rPr>
              <w:t xml:space="preserve">- количество граждан в возрасте от 14 лет, проживающих в </w:t>
            </w:r>
            <w:r>
              <w:rPr>
                <w:rFonts w:ascii="Times New Roman" w:hAnsi="Times New Roman" w:cs="Times New Roman"/>
              </w:rPr>
              <w:t>городском округе Кинель Самарской области</w:t>
            </w:r>
            <w:r w:rsidR="00206BAD" w:rsidRPr="00517557">
              <w:rPr>
                <w:rFonts w:ascii="Times New Roman" w:hAnsi="Times New Roman" w:cs="Times New Roman"/>
              </w:rPr>
              <w:t>, и принявших участие в решении вопросов развития городской среды в отчетном году, человек;</w:t>
            </w:r>
          </w:p>
          <w:p w:rsidR="009E45E0" w:rsidRPr="00517557" w:rsidRDefault="00206BAD" w:rsidP="00517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557">
              <w:rPr>
                <w:noProof/>
                <w:sz w:val="24"/>
                <w:szCs w:val="24"/>
              </w:rPr>
              <w:drawing>
                <wp:inline distT="0" distB="0" distL="0" distR="0">
                  <wp:extent cx="206375" cy="1746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557">
              <w:rPr>
                <w:sz w:val="24"/>
                <w:szCs w:val="24"/>
              </w:rPr>
              <w:t xml:space="preserve">- общее количество граждан в возрасте от 14 лет, проживающих в отчетном году в </w:t>
            </w:r>
            <w:r w:rsidR="00517557">
              <w:rPr>
                <w:sz w:val="24"/>
                <w:szCs w:val="24"/>
              </w:rPr>
              <w:t xml:space="preserve"> городском округе Кинель Самарской области</w:t>
            </w:r>
            <w:r w:rsidRPr="00517557">
              <w:rPr>
                <w:sz w:val="24"/>
                <w:szCs w:val="24"/>
              </w:rPr>
              <w:t>, человек</w:t>
            </w:r>
          </w:p>
        </w:tc>
        <w:tc>
          <w:tcPr>
            <w:tcW w:w="1315" w:type="pct"/>
            <w:vAlign w:val="center"/>
          </w:tcPr>
          <w:p w:rsidR="009E45E0" w:rsidRPr="00C709EE" w:rsidRDefault="00206BAD" w:rsidP="002B60F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2B60F8" w:rsidRDefault="00036D73" w:rsidP="002B60F8">
      <w:pPr>
        <w:rPr>
          <w:bCs/>
          <w:szCs w:val="28"/>
        </w:rPr>
      </w:pPr>
      <w:r>
        <w:rPr>
          <w:bCs/>
          <w:szCs w:val="28"/>
        </w:rPr>
        <w:t>.».</w:t>
      </w: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</w:pPr>
    </w:p>
    <w:p w:rsidR="002B60F8" w:rsidRDefault="002B60F8" w:rsidP="00FF441D">
      <w:pPr>
        <w:ind w:left="8931"/>
        <w:jc w:val="center"/>
        <w:rPr>
          <w:szCs w:val="28"/>
        </w:rPr>
        <w:sectPr w:rsidR="002B60F8" w:rsidSect="002B60F8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4612F9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B60F8">
        <w:rPr>
          <w:szCs w:val="28"/>
        </w:rPr>
        <w:t>3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FF441D" w:rsidRDefault="00FF441D" w:rsidP="00183940">
      <w:pPr>
        <w:ind w:left="8931" w:firstLine="429"/>
        <w:jc w:val="center"/>
        <w:rPr>
          <w:szCs w:val="28"/>
        </w:rPr>
      </w:pPr>
      <w:r>
        <w:rPr>
          <w:szCs w:val="28"/>
        </w:rPr>
        <w:t xml:space="preserve">от </w:t>
      </w:r>
      <w:r w:rsidR="000E07EC">
        <w:rPr>
          <w:szCs w:val="28"/>
        </w:rPr>
        <w:t xml:space="preserve"> _____________</w:t>
      </w:r>
      <w:r w:rsidR="003D26A8">
        <w:rPr>
          <w:szCs w:val="28"/>
        </w:rPr>
        <w:t xml:space="preserve"> </w:t>
      </w:r>
      <w:r>
        <w:rPr>
          <w:szCs w:val="28"/>
        </w:rPr>
        <w:t xml:space="preserve"> №</w:t>
      </w:r>
      <w:r w:rsidR="003D26A8">
        <w:rPr>
          <w:szCs w:val="28"/>
        </w:rPr>
        <w:t xml:space="preserve"> </w:t>
      </w:r>
      <w:r w:rsidR="000E07EC">
        <w:rPr>
          <w:szCs w:val="28"/>
        </w:rPr>
        <w:t>_______</w:t>
      </w:r>
    </w:p>
    <w:p w:rsidR="0010295E" w:rsidRPr="004612F9" w:rsidRDefault="0010295E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Pr="004612F9" w:rsidRDefault="0010295E" w:rsidP="00FD7306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>в городском округе Кинель Самарской области на 2018 – 2024 годы»</w:t>
      </w: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153D" w:rsidRPr="0063531E" w:rsidRDefault="0010295E" w:rsidP="0019153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19153D" w:rsidRPr="0019153D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7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2</w:t>
            </w:r>
            <w:r w:rsidR="0019153D" w:rsidRPr="00FF202C"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Советской,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им.Петрищева по ул.Невской от дома № 10 до дома №8, п.г.т.Алексеевка, г.Кинель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9</w:t>
            </w:r>
            <w:r w:rsidR="0019153D" w:rsidRPr="00FF202C">
              <w:rPr>
                <w:sz w:val="24"/>
                <w:szCs w:val="24"/>
              </w:rPr>
              <w:t> 764,5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3900F4" w:rsidRDefault="00763D5A" w:rsidP="009B7B77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д/с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3900F4" w:rsidRDefault="00E46DA7" w:rsidP="00A81055">
            <w:pPr>
              <w:jc w:val="center"/>
              <w:rPr>
                <w:sz w:val="24"/>
                <w:szCs w:val="24"/>
                <w:highlight w:val="yellow"/>
              </w:rPr>
            </w:pPr>
            <w:r w:rsidRPr="00A81055">
              <w:rPr>
                <w:sz w:val="24"/>
                <w:szCs w:val="24"/>
              </w:rPr>
              <w:t>7 759,</w:t>
            </w:r>
            <w:r w:rsidR="00A81055" w:rsidRPr="00A8105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3900F4" w:rsidRDefault="00686FDE" w:rsidP="004211F3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2022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E46DA7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C1765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r w:rsidR="0019153D" w:rsidRPr="0019153D">
              <w:rPr>
                <w:sz w:val="24"/>
              </w:rPr>
              <w:t>Устройство асфальтового покрытия, устройство антитравматическог</w:t>
            </w:r>
            <w:r w:rsidR="000C1765">
              <w:rPr>
                <w:sz w:val="24"/>
              </w:rPr>
              <w:t xml:space="preserve">о покрытия площадки, установка малых архитектурных форм, </w:t>
            </w:r>
            <w:r w:rsidR="0019153D" w:rsidRPr="0019153D">
              <w:rPr>
                <w:sz w:val="24"/>
              </w:rPr>
              <w:t xml:space="preserve">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1</w:t>
            </w:r>
            <w:r w:rsidR="0019153D" w:rsidRPr="00FF202C">
              <w:rPr>
                <w:sz w:val="24"/>
                <w:szCs w:val="24"/>
              </w:rPr>
              <w:t>08,9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BB5CD0" w:rsidRDefault="00BB5CD0" w:rsidP="00BB5CD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Футбольное поле в п.г.т.Алексеевка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пл.Мираг.Кинель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BB5CD0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C303C6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C303C6" w:rsidRDefault="00572737" w:rsidP="0010295E">
            <w:pPr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 xml:space="preserve">- </w:t>
            </w:r>
            <w:r w:rsidRPr="00C303C6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404EF4" w:rsidRPr="00CD6682" w:rsidRDefault="00572737" w:rsidP="0010295E">
            <w:pPr>
              <w:jc w:val="center"/>
              <w:rPr>
                <w:sz w:val="24"/>
                <w:szCs w:val="24"/>
                <w:highlight w:val="yellow"/>
              </w:rPr>
            </w:pPr>
            <w:r w:rsidRPr="00572737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C1765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</w:t>
            </w:r>
            <w:r w:rsidR="0019153D" w:rsidRPr="0019153D">
              <w:rPr>
                <w:sz w:val="24"/>
                <w:szCs w:val="24"/>
              </w:rPr>
              <w:t xml:space="preserve"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</w:t>
            </w:r>
            <w:r w:rsidR="000C1765">
              <w:rPr>
                <w:sz w:val="24"/>
                <w:szCs w:val="24"/>
              </w:rPr>
              <w:t>малых архитектурных форм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F66EC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2</w:t>
            </w:r>
            <w:r w:rsidR="00F66ECE" w:rsidRPr="00FF202C">
              <w:rPr>
                <w:sz w:val="24"/>
                <w:szCs w:val="24"/>
              </w:rPr>
              <w:t> 191,2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 xml:space="preserve">, установка светильников светодиодных, скамеек и урн. Восстановление фигуры воина (гипсовая шпаклевка, окраска), замена керамогранитной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380FAD" w:rsidRDefault="00404EF4" w:rsidP="008000A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5</w:t>
            </w:r>
          </w:p>
          <w:p w:rsidR="00584318" w:rsidRPr="00584318" w:rsidRDefault="00584318" w:rsidP="008000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  <w:trHeight w:val="848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81055" w:rsidRPr="004612F9" w:rsidRDefault="00A81055" w:rsidP="00A8105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95 400,0-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:rsidR="00A81055" w:rsidRPr="004612F9" w:rsidRDefault="00A81055" w:rsidP="00586A5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92 729,0-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2021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vMerge w:val="restart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</w:t>
            </w:r>
            <w:r w:rsidR="00E0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сметной документации по благоустройству общественной территории «Север и Юг. Привокзальные площади» </w:t>
            </w:r>
          </w:p>
          <w:p w:rsidR="00D70F03" w:rsidRPr="004612F9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4612F9" w:rsidRDefault="00D70F03" w:rsidP="00E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4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Pr="004612F9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D70F03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B56A68" w:rsidRDefault="00E84851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A81055" w:rsidRPr="0063531E" w:rsidRDefault="00A81055" w:rsidP="000C176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(г. Кинель, ул. Украинская за д.</w:t>
            </w:r>
            <w:r w:rsidR="000C1765">
              <w:rPr>
                <w:sz w:val="24"/>
                <w:szCs w:val="24"/>
              </w:rPr>
              <w:t xml:space="preserve"> </w:t>
            </w:r>
            <w:r w:rsidRPr="0063531E">
              <w:rPr>
                <w:sz w:val="24"/>
                <w:szCs w:val="24"/>
              </w:rPr>
              <w:t>№83)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A81055" w:rsidRDefault="00A81055" w:rsidP="000C1765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Озеленение территории, устройство клумб и цветников, устройство</w:t>
            </w:r>
            <w:r w:rsidR="000C1765">
              <w:rPr>
                <w:sz w:val="24"/>
                <w:szCs w:val="24"/>
              </w:rPr>
              <w:t xml:space="preserve"> дорожек, освещения, 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2 747,9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B56A68" w:rsidRDefault="00A81055" w:rsidP="00BE7DC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0C1765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оборудования, установка</w:t>
            </w:r>
            <w:r w:rsidR="000C1765">
              <w:rPr>
                <w:sz w:val="24"/>
              </w:rPr>
              <w:t xml:space="preserve"> малых архитектурных форм</w:t>
            </w:r>
            <w:r>
              <w:rPr>
                <w:sz w:val="24"/>
              </w:rPr>
              <w:t xml:space="preserve"> (скамейки, урны)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3 016,7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Default="00A81055" w:rsidP="000A72E7">
            <w:pPr>
              <w:ind w:right="176"/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A81055" w:rsidRPr="004612F9" w:rsidRDefault="00A81055" w:rsidP="000A72E7">
            <w:pPr>
              <w:ind w:right="176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1055" w:rsidRPr="00FF202C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A81055" w:rsidRPr="004612F9" w:rsidTr="000A72E7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(г.Кинель, ул. 50 лет Октября, 108)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BB5CD0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A81055" w:rsidRPr="004612F9" w:rsidTr="00A978AD">
        <w:trPr>
          <w:cantSplit/>
        </w:trPr>
        <w:tc>
          <w:tcPr>
            <w:tcW w:w="675" w:type="dxa"/>
            <w:vMerge w:val="restart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A81055" w:rsidRPr="009301F7" w:rsidRDefault="00A81055" w:rsidP="00006CDC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</w:rPr>
              <w:t>1 этап: Устройство площадки для баскетбола, устройство площадки для Кросс-фита,  установка спортивного оборудования, устройство ограждения/</w:t>
            </w:r>
            <w:r w:rsidRPr="009301F7">
              <w:rPr>
                <w:sz w:val="24"/>
                <w:szCs w:val="24"/>
              </w:rPr>
              <w:t xml:space="preserve"> Устройство асфальтового покрытия, устройство антитравматического покрытия площадки, установка спортивного оборудования, установка </w:t>
            </w:r>
            <w:r w:rsidR="00006CDC">
              <w:rPr>
                <w:sz w:val="24"/>
                <w:szCs w:val="24"/>
              </w:rPr>
              <w:t>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9301F7" w:rsidRDefault="00A81055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2551" w:type="dxa"/>
            <w:vAlign w:val="center"/>
          </w:tcPr>
          <w:p w:rsidR="00A81055" w:rsidRPr="009301F7" w:rsidRDefault="00A81055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>2021</w:t>
            </w:r>
          </w:p>
        </w:tc>
      </w:tr>
      <w:tr w:rsidR="00A81055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1055" w:rsidRPr="0063531E" w:rsidRDefault="00A81055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2 272,5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1055" w:rsidRPr="0063531E" w:rsidRDefault="00A81055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  <w:szCs w:val="24"/>
              </w:rPr>
            </w:pPr>
            <w:r w:rsidRPr="00A81055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поле, беговая дорожка)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A81055" w:rsidRDefault="00A81055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2023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center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Площадь Ленина (г.о. Кинель, п.г.т.Усть-Кинельский, ул.Спортивная)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pStyle w:val="Standard"/>
              <w:jc w:val="center"/>
              <w:rPr>
                <w:sz w:val="24"/>
              </w:rPr>
            </w:pPr>
            <w:r w:rsidRPr="00A81055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20 576,2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A81055" w:rsidRPr="00CF61BE" w:rsidRDefault="00A81055" w:rsidP="00A978AD">
            <w:pPr>
              <w:jc w:val="center"/>
              <w:rPr>
                <w:sz w:val="24"/>
                <w:szCs w:val="24"/>
              </w:rPr>
            </w:pPr>
            <w:r w:rsidRPr="00CF61BE">
              <w:rPr>
                <w:sz w:val="24"/>
                <w:szCs w:val="24"/>
              </w:rPr>
              <w:t>Общественная  территория (г.Кинель,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</w:rPr>
            </w:pPr>
            <w:r w:rsidRPr="00A81055">
              <w:rPr>
                <w:sz w:val="24"/>
              </w:rPr>
              <w:t>Обустройство детской  и спортивной площадок</w:t>
            </w:r>
          </w:p>
        </w:tc>
        <w:tc>
          <w:tcPr>
            <w:tcW w:w="1843" w:type="dxa"/>
            <w:vAlign w:val="center"/>
          </w:tcPr>
          <w:p w:rsidR="00A81055" w:rsidRPr="00006CDC" w:rsidRDefault="00A81055" w:rsidP="0049419A">
            <w:pPr>
              <w:jc w:val="center"/>
              <w:rPr>
                <w:sz w:val="24"/>
                <w:szCs w:val="24"/>
              </w:rPr>
            </w:pPr>
            <w:r w:rsidRPr="00006CDC">
              <w:rPr>
                <w:sz w:val="24"/>
                <w:szCs w:val="24"/>
              </w:rPr>
              <w:t>4 784,1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63531E" w:rsidTr="00F34840">
        <w:trPr>
          <w:cantSplit/>
          <w:trHeight w:val="1432"/>
        </w:trPr>
        <w:tc>
          <w:tcPr>
            <w:tcW w:w="675" w:type="dxa"/>
            <w:vAlign w:val="center"/>
          </w:tcPr>
          <w:p w:rsidR="00A81055" w:rsidRPr="0063531E" w:rsidRDefault="00A81055" w:rsidP="00A8105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(г.Кинель, ул.Первомайская, в районе д.№2)</w:t>
            </w:r>
          </w:p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055" w:rsidRPr="0063531E" w:rsidRDefault="00A81055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006CDC">
            <w:pPr>
              <w:pStyle w:val="Standard"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 xml:space="preserve">Озеленение территории с  устройством клумб и цветников, устройство дорожек, устройство освещения, установка </w:t>
            </w:r>
            <w:r w:rsidR="00006CDC">
              <w:rPr>
                <w:sz w:val="24"/>
                <w:szCs w:val="24"/>
              </w:rPr>
              <w:t xml:space="preserve"> малых архитектурных форм</w:t>
            </w:r>
            <w:r w:rsidRPr="00A81055">
              <w:rPr>
                <w:sz w:val="24"/>
                <w:szCs w:val="24"/>
              </w:rPr>
              <w:t xml:space="preserve"> (фонари, скамейки, урны), </w:t>
            </w:r>
            <w:r w:rsidR="00006CDC">
              <w:rPr>
                <w:sz w:val="24"/>
                <w:szCs w:val="24"/>
              </w:rPr>
              <w:t xml:space="preserve"> обустройство площадки для занятий силовыми упражнениями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</w:pPr>
            <w:r w:rsidRPr="00A81055">
              <w:rPr>
                <w:sz w:val="24"/>
                <w:szCs w:val="24"/>
              </w:rPr>
              <w:t>3 435,3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63531E" w:rsidTr="00C87B7E">
        <w:trPr>
          <w:cantSplit/>
          <w:trHeight w:val="1380"/>
        </w:trPr>
        <w:tc>
          <w:tcPr>
            <w:tcW w:w="675" w:type="dxa"/>
            <w:vAlign w:val="center"/>
          </w:tcPr>
          <w:p w:rsidR="00A81055" w:rsidRPr="0063531E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A81055" w:rsidRPr="00F66302" w:rsidRDefault="00A81055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8D1E0B" w:rsidRDefault="00A81055" w:rsidP="00582260">
            <w:pPr>
              <w:pStyle w:val="Standard"/>
              <w:jc w:val="center"/>
              <w:rPr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Обустройство детской спортивной игровой площадки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271D08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F34840">
        <w:trPr>
          <w:cantSplit/>
          <w:trHeight w:val="912"/>
        </w:trPr>
        <w:tc>
          <w:tcPr>
            <w:tcW w:w="675" w:type="dxa"/>
            <w:vAlign w:val="center"/>
          </w:tcPr>
          <w:p w:rsidR="00A81055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81055" w:rsidRPr="00F66302" w:rsidRDefault="00A81055" w:rsidP="003900F4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Березовая роща (п.г.т Алексеевка,  ул. Невская  в районе д. 25)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Расчистка территории, 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C87B7E">
        <w:trPr>
          <w:cantSplit/>
          <w:trHeight w:val="1380"/>
        </w:trPr>
        <w:tc>
          <w:tcPr>
            <w:tcW w:w="675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A81055" w:rsidRPr="00F66302" w:rsidRDefault="00A81055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Обустройство детской спортивной игровой площадки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63531E" w:rsidTr="00F34840">
        <w:trPr>
          <w:cantSplit/>
          <w:trHeight w:val="705"/>
        </w:trPr>
        <w:tc>
          <w:tcPr>
            <w:tcW w:w="675" w:type="dxa"/>
            <w:vAlign w:val="center"/>
          </w:tcPr>
          <w:p w:rsidR="00A81055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81055" w:rsidRPr="00F66302" w:rsidRDefault="00A81055" w:rsidP="003900F4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 (г. Кинель, мкр. Лебедь, ул. Школьная д.7)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BB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1 этап: Обустройство спортивной  площадки (всего 3 этапа)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1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2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работы проведены в рамках  государственной программы Самарской области «Развитие физкультуры и спорта Самарской  области на 2013-2021</w:t>
      </w:r>
      <w:r w:rsidR="00380FAD" w:rsidRPr="00CD6682">
        <w:rPr>
          <w:sz w:val="24"/>
          <w:szCs w:val="24"/>
        </w:rPr>
        <w:t>годы</w:t>
      </w:r>
      <w:r w:rsidR="0010295E" w:rsidRPr="00CD6682">
        <w:rPr>
          <w:sz w:val="24"/>
          <w:szCs w:val="24"/>
        </w:rPr>
        <w:t>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lastRenderedPageBreak/>
        <w:t>3</w:t>
      </w:r>
      <w:r w:rsidR="0010295E" w:rsidRPr="00CD6682">
        <w:rPr>
          <w:sz w:val="24"/>
          <w:szCs w:val="24"/>
          <w:vertAlign w:val="superscript"/>
        </w:rPr>
        <w:t xml:space="preserve"> </w:t>
      </w:r>
      <w:r w:rsidR="0010295E" w:rsidRPr="00CD6682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  <w:r w:rsidR="00380FAD" w:rsidRPr="00CD6682">
        <w:rPr>
          <w:sz w:val="24"/>
          <w:szCs w:val="24"/>
        </w:rPr>
        <w:t>годы».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4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мероприятия проведены за счет средств, получен</w:t>
      </w:r>
      <w:r w:rsidR="00C354BF" w:rsidRPr="00CD6682">
        <w:rPr>
          <w:sz w:val="24"/>
          <w:szCs w:val="24"/>
        </w:rPr>
        <w:t>ных</w:t>
      </w:r>
      <w:r w:rsidR="0010295E" w:rsidRPr="00CD6682">
        <w:rPr>
          <w:sz w:val="24"/>
          <w:szCs w:val="24"/>
        </w:rPr>
        <w:t xml:space="preserve">  в связи с победой города Кинель</w:t>
      </w:r>
      <w:r w:rsidR="008D1E0B" w:rsidRPr="00CD6682">
        <w:rPr>
          <w:sz w:val="24"/>
          <w:szCs w:val="24"/>
        </w:rPr>
        <w:t xml:space="preserve"> </w:t>
      </w:r>
      <w:r w:rsidR="00C354BF" w:rsidRPr="00CD6682">
        <w:rPr>
          <w:sz w:val="24"/>
          <w:szCs w:val="24"/>
        </w:rPr>
        <w:t>во</w:t>
      </w:r>
      <w:r w:rsidR="00E052E2">
        <w:rPr>
          <w:sz w:val="24"/>
          <w:szCs w:val="24"/>
        </w:rPr>
        <w:t xml:space="preserve"> Всероссийском</w:t>
      </w:r>
      <w:r w:rsidR="0010295E" w:rsidRPr="00CD6682">
        <w:rPr>
          <w:sz w:val="24"/>
          <w:szCs w:val="24"/>
        </w:rPr>
        <w:t xml:space="preserve">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80FAD" w:rsidRPr="00CD6682" w:rsidRDefault="00CD6682" w:rsidP="00380FAD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5</w:t>
      </w:r>
      <w:r w:rsidR="0010295E" w:rsidRPr="00CD6682">
        <w:rPr>
          <w:sz w:val="24"/>
          <w:szCs w:val="24"/>
        </w:rPr>
        <w:t xml:space="preserve"> - </w:t>
      </w:r>
      <w:r w:rsidR="008D1E0B" w:rsidRPr="00CD6682">
        <w:rPr>
          <w:sz w:val="24"/>
          <w:szCs w:val="24"/>
        </w:rPr>
        <w:t xml:space="preserve">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</w:t>
      </w:r>
      <w:r w:rsidR="00380FAD" w:rsidRPr="00CD6682">
        <w:rPr>
          <w:sz w:val="24"/>
          <w:szCs w:val="24"/>
        </w:rPr>
        <w:t xml:space="preserve">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C303C6" w:rsidRPr="00087B47" w:rsidRDefault="00CD6682" w:rsidP="00C303C6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6</w:t>
      </w:r>
      <w:r w:rsidR="00BE7DC0" w:rsidRPr="00CD6682">
        <w:rPr>
          <w:sz w:val="24"/>
          <w:szCs w:val="24"/>
        </w:rPr>
        <w:t xml:space="preserve"> -  </w:t>
      </w:r>
      <w:r w:rsidR="00B659CA">
        <w:rPr>
          <w:sz w:val="24"/>
          <w:szCs w:val="24"/>
        </w:rPr>
        <w:t>работы проведены в рамках муниципаль</w:t>
      </w:r>
      <w:r w:rsidR="00C303C6" w:rsidRPr="00087B47">
        <w:rPr>
          <w:sz w:val="24"/>
          <w:szCs w:val="24"/>
        </w:rPr>
        <w:t>ной программы «Развитие</w:t>
      </w:r>
      <w:r w:rsidR="00B659CA">
        <w:rPr>
          <w:sz w:val="24"/>
          <w:szCs w:val="24"/>
        </w:rPr>
        <w:t xml:space="preserve"> и модернизация автомобильной инфраструктуры на территории городского округа Кинель</w:t>
      </w:r>
      <w:r w:rsidR="00C303C6" w:rsidRPr="00087B47">
        <w:rPr>
          <w:sz w:val="24"/>
          <w:szCs w:val="24"/>
        </w:rPr>
        <w:t xml:space="preserve"> Самарской области </w:t>
      </w:r>
      <w:r w:rsidR="00B659CA">
        <w:rPr>
          <w:sz w:val="24"/>
          <w:szCs w:val="24"/>
        </w:rPr>
        <w:t>на 2019-2023годы».</w:t>
      </w:r>
    </w:p>
    <w:p w:rsidR="00BE7DC0" w:rsidRDefault="00C303C6" w:rsidP="00BE7DC0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Pr="00CD66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E7DC0" w:rsidRPr="00CD6682">
        <w:rPr>
          <w:sz w:val="24"/>
          <w:szCs w:val="24"/>
        </w:rPr>
        <w:t>год проведения работ  определяется по итогам рейтингового голосований по отбору общественных территорий.».</w:t>
      </w:r>
    </w:p>
    <w:p w:rsidR="00F34840" w:rsidRPr="00CD6682" w:rsidRDefault="00F34840" w:rsidP="00BE7DC0">
      <w:pPr>
        <w:rPr>
          <w:sz w:val="24"/>
          <w:szCs w:val="24"/>
        </w:rPr>
      </w:pPr>
    </w:p>
    <w:p w:rsidR="0010295E" w:rsidRPr="00CD6682" w:rsidRDefault="0010295E" w:rsidP="0010295E">
      <w:pPr>
        <w:jc w:val="center"/>
        <w:rPr>
          <w:sz w:val="24"/>
          <w:szCs w:val="24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A437C5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Pr="00741FEC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Приложение </w:t>
            </w:r>
            <w:r w:rsidR="002B60F8">
              <w:rPr>
                <w:color w:val="000000"/>
                <w:sz w:val="22"/>
                <w:szCs w:val="22"/>
              </w:rPr>
              <w:t>4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от </w:t>
            </w:r>
            <w:r w:rsidR="000E07EC">
              <w:rPr>
                <w:color w:val="000000"/>
                <w:sz w:val="22"/>
                <w:szCs w:val="22"/>
              </w:rPr>
              <w:t xml:space="preserve"> _________________</w:t>
            </w:r>
            <w:r w:rsidR="003D26A8">
              <w:rPr>
                <w:color w:val="000000"/>
                <w:sz w:val="22"/>
                <w:szCs w:val="22"/>
              </w:rPr>
              <w:t xml:space="preserve"> </w:t>
            </w:r>
            <w:r w:rsidRPr="00741FEC">
              <w:rPr>
                <w:color w:val="000000"/>
                <w:sz w:val="22"/>
                <w:szCs w:val="22"/>
              </w:rPr>
              <w:t>№</w:t>
            </w:r>
            <w:r w:rsidR="003D26A8">
              <w:rPr>
                <w:color w:val="000000"/>
                <w:sz w:val="22"/>
                <w:szCs w:val="22"/>
              </w:rPr>
              <w:t xml:space="preserve"> </w:t>
            </w:r>
            <w:r w:rsidR="000E07EC">
              <w:rPr>
                <w:color w:val="000000"/>
                <w:sz w:val="22"/>
                <w:szCs w:val="22"/>
              </w:rPr>
              <w:t xml:space="preserve"> ________</w:t>
            </w:r>
          </w:p>
          <w:p w:rsidR="00741FEC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A437C5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9EC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6E0B79" w:rsidP="006E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проектно-сметной документации, проведение экспертизы и прочие работы и услуги по благоустройству</w:t>
            </w:r>
            <w:r w:rsidR="00324443" w:rsidRPr="00BC526E">
              <w:rPr>
                <w:color w:val="000000"/>
                <w:sz w:val="22"/>
                <w:szCs w:val="22"/>
              </w:rPr>
              <w:t xml:space="preserve">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10 740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,6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10 740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4211F3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3 577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FE148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3 577,000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7 907,177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2 789,188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085B3A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35 117,989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14 390,735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6 165,143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FE1480" w:rsidP="00207F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13 669,808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FE1480" w:rsidP="00207F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4 758,431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8 911,377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0147B4">
        <w:trPr>
          <w:trHeight w:val="36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B5DBF" w:rsidRDefault="00A437C5" w:rsidP="006B2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8 08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6B27C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207F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8 445</w:t>
            </w:r>
            <w:r w:rsidR="00B477B4">
              <w:rPr>
                <w:b/>
                <w:bCs/>
                <w:color w:val="000000"/>
                <w:sz w:val="22"/>
                <w:szCs w:val="22"/>
              </w:rPr>
              <w:t>,8</w:t>
            </w:r>
            <w:r w:rsidR="00207F12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339 637,413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A437C5" w:rsidRPr="009117FB" w:rsidTr="000147B4">
        <w:trPr>
          <w:trHeight w:val="28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0147B4">
        <w:trPr>
          <w:trHeight w:val="264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2 449,000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A437C5" w:rsidRPr="009117FB" w:rsidTr="000147B4">
        <w:trPr>
          <w:trHeight w:val="281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  <w:r w:rsidR="00A437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572</w:t>
            </w:r>
            <w:r w:rsidR="00A437C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2 141,117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123 431,664</w:t>
            </w:r>
          </w:p>
        </w:tc>
      </w:tr>
      <w:tr w:rsidR="00A437C5" w:rsidRPr="009117FB" w:rsidTr="000147B4">
        <w:trPr>
          <w:trHeight w:val="33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41 575,22</w:t>
            </w:r>
            <w:r w:rsidR="006B27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6B2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2 078,76</w:t>
            </w:r>
            <w:r w:rsidR="006B27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39 496,464</w:t>
            </w: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27626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27626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lastRenderedPageBreak/>
              <w:t>Содержание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Муни</w:t>
            </w:r>
            <w:r>
              <w:rPr>
                <w:color w:val="000000"/>
                <w:sz w:val="22"/>
                <w:szCs w:val="22"/>
              </w:rPr>
              <w:t>ципальное бюджетное учреждение «</w:t>
            </w:r>
            <w:r w:rsidRPr="00A437C5">
              <w:rPr>
                <w:color w:val="000000"/>
                <w:sz w:val="22"/>
                <w:szCs w:val="22"/>
              </w:rPr>
              <w:t>Служба  благоустройства и содержания городского округа  Кинель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4B5DBF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4B5DBF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A437C5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323</w:t>
            </w:r>
            <w:r w:rsidR="0049419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49419A" w:rsidP="00FE14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750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381 572,922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 w:rsidR="006B27C6">
              <w:rPr>
                <w:color w:val="000000"/>
                <w:sz w:val="22"/>
                <w:szCs w:val="22"/>
              </w:rPr>
              <w:t>6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6 150,945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477B4">
              <w:rPr>
                <w:color w:val="000000"/>
                <w:sz w:val="22"/>
                <w:szCs w:val="22"/>
              </w:rPr>
              <w:t>5 </w:t>
            </w:r>
            <w:r w:rsidR="00AA5CAE">
              <w:rPr>
                <w:color w:val="000000"/>
                <w:sz w:val="22"/>
                <w:szCs w:val="22"/>
              </w:rPr>
              <w:t>912</w:t>
            </w:r>
            <w:r w:rsidR="00B477B4">
              <w:rPr>
                <w:color w:val="000000"/>
                <w:sz w:val="22"/>
                <w:szCs w:val="22"/>
              </w:rPr>
              <w:t>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B477B4" w:rsidRDefault="00B477B4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="00AA5CAE">
              <w:rPr>
                <w:color w:val="000000"/>
                <w:sz w:val="22"/>
                <w:szCs w:val="22"/>
              </w:rPr>
              <w:t>255</w:t>
            </w:r>
            <w:r>
              <w:rPr>
                <w:color w:val="000000"/>
                <w:sz w:val="22"/>
                <w:szCs w:val="22"/>
              </w:rPr>
              <w:t xml:space="preserve">,336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131 657,256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FE1480" w:rsidP="004941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58 822,033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FE1480" w:rsidP="004941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10 414,192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48 407,841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="006470F7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2</w:t>
      </w:r>
      <w:r w:rsidR="00EE3735">
        <w:rPr>
          <w:sz w:val="20"/>
        </w:rPr>
        <w:t>-</w:t>
      </w:r>
      <w:r w:rsidR="00EE3735" w:rsidRPr="0014474E">
        <w:rPr>
          <w:sz w:val="24"/>
          <w:szCs w:val="28"/>
        </w:rPr>
        <w:t>Объем финансирования в 202</w:t>
      </w:r>
      <w:r w:rsidR="00F10EAA">
        <w:rPr>
          <w:sz w:val="24"/>
          <w:szCs w:val="28"/>
        </w:rPr>
        <w:t>3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  <w:r w:rsidR="00C35005">
        <w:rPr>
          <w:sz w:val="24"/>
          <w:szCs w:val="28"/>
        </w:rPr>
        <w:t>.</w:t>
      </w:r>
    </w:p>
    <w:p w:rsidR="00324443" w:rsidRDefault="00324443" w:rsidP="000147B4">
      <w:pPr>
        <w:ind w:firstLine="720"/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DB2ED8" w:rsidRDefault="00DB2ED8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E72883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lastRenderedPageBreak/>
        <w:t>Приложение</w:t>
      </w:r>
      <w:r w:rsidR="00A50D11">
        <w:rPr>
          <w:szCs w:val="28"/>
        </w:rPr>
        <w:t xml:space="preserve"> </w:t>
      </w:r>
      <w:r w:rsidR="002B60F8">
        <w:rPr>
          <w:szCs w:val="28"/>
        </w:rPr>
        <w:t>5</w:t>
      </w:r>
    </w:p>
    <w:p w:rsidR="00435D5F" w:rsidRPr="00EA1140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к постановлению администрации городского округа Кинель Самарской области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EA1140">
        <w:rPr>
          <w:szCs w:val="28"/>
        </w:rPr>
        <w:t>от</w:t>
      </w:r>
      <w:r w:rsidR="003D26A8">
        <w:rPr>
          <w:szCs w:val="28"/>
        </w:rPr>
        <w:t xml:space="preserve">  </w:t>
      </w:r>
      <w:r w:rsidR="000E07EC">
        <w:rPr>
          <w:szCs w:val="28"/>
        </w:rPr>
        <w:t>______________</w:t>
      </w:r>
      <w:r w:rsidR="003D26A8">
        <w:rPr>
          <w:szCs w:val="28"/>
        </w:rPr>
        <w:t xml:space="preserve"> </w:t>
      </w:r>
      <w:r w:rsidRPr="00EA1140">
        <w:rPr>
          <w:szCs w:val="28"/>
        </w:rPr>
        <w:t xml:space="preserve"> № </w:t>
      </w:r>
      <w:r w:rsidR="000E07EC">
        <w:rPr>
          <w:szCs w:val="28"/>
        </w:rPr>
        <w:t>______</w:t>
      </w: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Pr="002B2662" w:rsidRDefault="00AC5E20" w:rsidP="00435D5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435D5F" w:rsidRPr="002B2662">
        <w:rPr>
          <w:szCs w:val="28"/>
        </w:rPr>
        <w:t>Приложение №</w:t>
      </w:r>
      <w:r w:rsidR="00435D5F">
        <w:rPr>
          <w:szCs w:val="28"/>
        </w:rPr>
        <w:t>10</w:t>
      </w:r>
    </w:p>
    <w:p w:rsidR="00435D5F" w:rsidRDefault="00435D5F" w:rsidP="00435D5F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области«Формирование современной городской среды в городском округе Кинель Самарской области на 2018 – 2024 годы»</w:t>
      </w:r>
    </w:p>
    <w:p w:rsidR="00435D5F" w:rsidRDefault="00435D5F" w:rsidP="00435D5F">
      <w:pPr>
        <w:jc w:val="center"/>
        <w:rPr>
          <w:szCs w:val="28"/>
        </w:rPr>
      </w:pPr>
    </w:p>
    <w:p w:rsidR="00435D5F" w:rsidRPr="002B2662" w:rsidRDefault="00435D5F" w:rsidP="00435D5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35D5F" w:rsidRPr="002B2662" w:rsidTr="00CD7955">
        <w:trPr>
          <w:cantSplit/>
          <w:tblHeader/>
        </w:trPr>
        <w:tc>
          <w:tcPr>
            <w:tcW w:w="354" w:type="pct"/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35D5F" w:rsidRPr="002B2662" w:rsidRDefault="00435D5F" w:rsidP="009B53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35D5F" w:rsidRPr="002B2662" w:rsidRDefault="00435D5F" w:rsidP="00CD795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668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435D5F" w:rsidRDefault="00710D3B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Default="00435D5F" w:rsidP="00CD7955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435D5F" w:rsidRDefault="00435D5F" w:rsidP="00CD795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D72067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727062" w:rsidRDefault="00435D5F" w:rsidP="00CD795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E72883" w:rsidP="00E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35D5F" w:rsidRPr="002B2662" w:rsidTr="00CD7955">
        <w:trPr>
          <w:cantSplit/>
          <w:tblHeader/>
        </w:trPr>
        <w:tc>
          <w:tcPr>
            <w:tcW w:w="354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35D5F" w:rsidRPr="002B2662" w:rsidRDefault="00435D5F" w:rsidP="00CD795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35D5F" w:rsidRPr="002B2662" w:rsidRDefault="00435D5F" w:rsidP="00CD795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35D5F" w:rsidRPr="002B2662" w:rsidRDefault="00886A8F" w:rsidP="00CD7955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35D5F" w:rsidRPr="002B2662" w:rsidRDefault="00435D5F" w:rsidP="00CD7955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485FEA" w:rsidRPr="007529E3" w:rsidRDefault="00485FEA" w:rsidP="00485FEA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485FEA" w:rsidRPr="007529E3" w:rsidRDefault="00485FEA" w:rsidP="00485FEA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485FEA" w:rsidRPr="00AA7E04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E72883" w:rsidRDefault="00485FEA" w:rsidP="00485F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63:03:0101005:506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19371E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C6E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727062" w:rsidRDefault="00485FEA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85FEA" w:rsidRPr="00AF4B39" w:rsidRDefault="00485FEA" w:rsidP="00485FEA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E72883" w:rsidRDefault="00485FEA" w:rsidP="00CD668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485FEA" w:rsidRPr="00AF4B39" w:rsidRDefault="00485FEA" w:rsidP="00485FEA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CD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CD6682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CD6682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CD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Pr="002B2662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485FEA" w:rsidRDefault="00485FEA" w:rsidP="00485FEA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Заводская, д.20А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485FEA" w:rsidRPr="0019371E" w:rsidRDefault="00485FEA" w:rsidP="00485FEA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63:03:0401012:1018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19371E" w:rsidRDefault="00B65E96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Некрасова, д.69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д.4А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85FEA" w:rsidRPr="00524885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524885" w:rsidRDefault="00485FEA" w:rsidP="00485FEA">
            <w:pPr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д.30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д.35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д.25А</w:t>
            </w:r>
          </w:p>
        </w:tc>
        <w:tc>
          <w:tcPr>
            <w:tcW w:w="1332" w:type="pct"/>
          </w:tcPr>
          <w:p w:rsidR="00485FEA" w:rsidRPr="00524885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д.2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д.29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д.21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д.55</w:t>
            </w:r>
          </w:p>
        </w:tc>
        <w:tc>
          <w:tcPr>
            <w:tcW w:w="1332" w:type="pct"/>
          </w:tcPr>
          <w:p w:rsidR="00485FEA" w:rsidRPr="00CE673D" w:rsidRDefault="009F075F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Ж.д.Советская, д.8А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63:03:0213005:521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д.8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63:03:0212045:69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д.5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д.6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д.3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28.01.2022</w:t>
            </w: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д.35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485C6E" w:rsidRDefault="00485C6E" w:rsidP="00485FEA">
            <w:pPr>
              <w:rPr>
                <w:sz w:val="24"/>
                <w:szCs w:val="24"/>
                <w:highlight w:val="yellow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д.33</w:t>
            </w:r>
          </w:p>
        </w:tc>
        <w:tc>
          <w:tcPr>
            <w:tcW w:w="1332" w:type="pct"/>
          </w:tcPr>
          <w:p w:rsidR="00485FEA" w:rsidRPr="0019371E" w:rsidRDefault="009F075F" w:rsidP="009F075F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63:03:0401012:1919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Pr="0019371E" w:rsidRDefault="00B65E96" w:rsidP="00485FEA">
            <w:pPr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Pr="002B2662" w:rsidRDefault="00485FEA" w:rsidP="00485FEA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д.12</w:t>
            </w:r>
          </w:p>
        </w:tc>
        <w:tc>
          <w:tcPr>
            <w:tcW w:w="1332" w:type="pct"/>
          </w:tcPr>
          <w:p w:rsidR="00485FEA" w:rsidRPr="00CE673D" w:rsidRDefault="00485FEA" w:rsidP="00485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д.31</w:t>
            </w:r>
          </w:p>
        </w:tc>
        <w:tc>
          <w:tcPr>
            <w:tcW w:w="1332" w:type="pct"/>
          </w:tcPr>
          <w:p w:rsidR="00485FEA" w:rsidRPr="00CE673D" w:rsidRDefault="009F075F" w:rsidP="009F075F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</w:tr>
      <w:tr w:rsidR="00485FEA" w:rsidRPr="002B2662" w:rsidTr="00CD7955">
        <w:trPr>
          <w:cantSplit/>
          <w:tblHeader/>
        </w:trPr>
        <w:tc>
          <w:tcPr>
            <w:tcW w:w="354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5FEA" w:rsidRDefault="00485FEA" w:rsidP="00485FE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485FEA" w:rsidRPr="002B2662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д.37</w:t>
            </w:r>
          </w:p>
        </w:tc>
        <w:tc>
          <w:tcPr>
            <w:tcW w:w="1332" w:type="pct"/>
          </w:tcPr>
          <w:p w:rsidR="00485FEA" w:rsidRPr="00CE673D" w:rsidRDefault="009F075F" w:rsidP="00485FEA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85FEA" w:rsidRDefault="00485FEA" w:rsidP="00485FE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485FEA" w:rsidRDefault="00485FEA" w:rsidP="0048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01.06.2022</w:t>
            </w: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D92BB2" w:rsidRDefault="00D92BB2" w:rsidP="00D92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19.08.2022</w:t>
            </w: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332" w:type="pct"/>
          </w:tcPr>
          <w:p w:rsidR="00D92BB2" w:rsidRPr="00CE673D" w:rsidRDefault="00BE040C" w:rsidP="00D92BB2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Испытателей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301016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  <w:tr w:rsidR="00D92BB2" w:rsidRPr="002B2662" w:rsidTr="00CD7955">
        <w:trPr>
          <w:cantSplit/>
          <w:tblHeader/>
        </w:trPr>
        <w:tc>
          <w:tcPr>
            <w:tcW w:w="354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D92BB2" w:rsidRDefault="00D92BB2" w:rsidP="00D92BB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D92BB2" w:rsidRPr="002B2662" w:rsidRDefault="00D92BB2" w:rsidP="00D92BB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D92BB2" w:rsidRPr="00CE673D" w:rsidRDefault="00BE040C" w:rsidP="00BE040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92BB2" w:rsidRDefault="00D92BB2" w:rsidP="00D92BB2">
            <w:pPr>
              <w:rPr>
                <w:sz w:val="24"/>
                <w:szCs w:val="24"/>
              </w:rPr>
            </w:pPr>
          </w:p>
        </w:tc>
      </w:tr>
    </w:tbl>
    <w:p w:rsidR="00435D5F" w:rsidRDefault="00435D5F" w:rsidP="00435D5F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35D5F" w:rsidRDefault="00435D5F" w:rsidP="00435D5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435D5F" w:rsidRPr="00087B47" w:rsidRDefault="00435D5F" w:rsidP="00435D5F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AA7E04" w:rsidRDefault="00435D5F" w:rsidP="00AA7E04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DA7AD9" w:rsidRPr="00DA7AD9" w:rsidRDefault="00DA7A78" w:rsidP="00DA7AD9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 xml:space="preserve">- </w:t>
      </w:r>
      <w:r w:rsidR="00DA7AD9" w:rsidRPr="00DA7AD9">
        <w:rPr>
          <w:sz w:val="24"/>
          <w:szCs w:val="24"/>
        </w:rPr>
        <w:t>МКД расположен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Федерации.».</w:t>
      </w:r>
    </w:p>
    <w:sectPr w:rsidR="00DA7AD9" w:rsidRPr="00DA7AD9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40" w:rsidRDefault="003A6E40" w:rsidP="00F04F24">
      <w:r>
        <w:separator/>
      </w:r>
    </w:p>
  </w:endnote>
  <w:endnote w:type="continuationSeparator" w:id="1">
    <w:p w:rsidR="003A6E40" w:rsidRDefault="003A6E4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40" w:rsidRDefault="003A6E40" w:rsidP="00F04F24">
      <w:r>
        <w:separator/>
      </w:r>
    </w:p>
  </w:footnote>
  <w:footnote w:type="continuationSeparator" w:id="1">
    <w:p w:rsidR="003A6E40" w:rsidRDefault="003A6E4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2D28A5"/>
    <w:multiLevelType w:val="multilevel"/>
    <w:tmpl w:val="0419001F"/>
    <w:numStyleLink w:val="2"/>
  </w:abstractNum>
  <w:abstractNum w:abstractNumId="24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6"/>
  </w:num>
  <w:num w:numId="8">
    <w:abstractNumId w:val="5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19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8"/>
  </w:num>
  <w:num w:numId="19">
    <w:abstractNumId w:val="13"/>
  </w:num>
  <w:num w:numId="20">
    <w:abstractNumId w:val="14"/>
  </w:num>
  <w:num w:numId="21">
    <w:abstractNumId w:val="9"/>
  </w:num>
  <w:num w:numId="22">
    <w:abstractNumId w:val="2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0B9"/>
    <w:rsid w:val="00006B94"/>
    <w:rsid w:val="00006CDC"/>
    <w:rsid w:val="00006DE9"/>
    <w:rsid w:val="000101F9"/>
    <w:rsid w:val="00011142"/>
    <w:rsid w:val="00011274"/>
    <w:rsid w:val="000129F1"/>
    <w:rsid w:val="00012E29"/>
    <w:rsid w:val="00013F3A"/>
    <w:rsid w:val="000147B4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9056B"/>
    <w:rsid w:val="001912CF"/>
    <w:rsid w:val="001913D1"/>
    <w:rsid w:val="0019153D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86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0996"/>
    <w:rsid w:val="00261CD7"/>
    <w:rsid w:val="0026361A"/>
    <w:rsid w:val="00263B0D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7155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3A9E"/>
    <w:rsid w:val="0037438B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A6E40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B66"/>
    <w:rsid w:val="00484F9B"/>
    <w:rsid w:val="00485125"/>
    <w:rsid w:val="00485C6E"/>
    <w:rsid w:val="00485FEA"/>
    <w:rsid w:val="004876D0"/>
    <w:rsid w:val="00492797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730B"/>
    <w:rsid w:val="004C00CB"/>
    <w:rsid w:val="004C05D6"/>
    <w:rsid w:val="004C1B61"/>
    <w:rsid w:val="004C267F"/>
    <w:rsid w:val="004C2E3C"/>
    <w:rsid w:val="004C419B"/>
    <w:rsid w:val="004C4F31"/>
    <w:rsid w:val="004C7EF9"/>
    <w:rsid w:val="004D0BA7"/>
    <w:rsid w:val="004D0E5C"/>
    <w:rsid w:val="004D0FC2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30DC8"/>
    <w:rsid w:val="00532BA9"/>
    <w:rsid w:val="00532F52"/>
    <w:rsid w:val="00535F82"/>
    <w:rsid w:val="00537E75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583"/>
    <w:rsid w:val="00581A44"/>
    <w:rsid w:val="00582260"/>
    <w:rsid w:val="00584318"/>
    <w:rsid w:val="005844D0"/>
    <w:rsid w:val="00584763"/>
    <w:rsid w:val="00584992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E4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601A33"/>
    <w:rsid w:val="00601FB5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27C6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0B7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06AE"/>
    <w:rsid w:val="00732093"/>
    <w:rsid w:val="00732268"/>
    <w:rsid w:val="0073536F"/>
    <w:rsid w:val="007359E7"/>
    <w:rsid w:val="00740143"/>
    <w:rsid w:val="00741F90"/>
    <w:rsid w:val="00741FEC"/>
    <w:rsid w:val="0074240D"/>
    <w:rsid w:val="00745121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75F2"/>
    <w:rsid w:val="007C770A"/>
    <w:rsid w:val="007C7746"/>
    <w:rsid w:val="007D067A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0C87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3E29"/>
    <w:rsid w:val="00995BD5"/>
    <w:rsid w:val="00995CF9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7868"/>
    <w:rsid w:val="009E7A6C"/>
    <w:rsid w:val="009E7FE3"/>
    <w:rsid w:val="009F075F"/>
    <w:rsid w:val="009F09DE"/>
    <w:rsid w:val="009F11B1"/>
    <w:rsid w:val="009F22A4"/>
    <w:rsid w:val="009F3C6E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6F9"/>
    <w:rsid w:val="00A40AA5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79"/>
    <w:rsid w:val="00A506CB"/>
    <w:rsid w:val="00A50D11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911FC"/>
    <w:rsid w:val="00A91322"/>
    <w:rsid w:val="00A93CAA"/>
    <w:rsid w:val="00A9561E"/>
    <w:rsid w:val="00A964D5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CA9"/>
    <w:rsid w:val="00B56A68"/>
    <w:rsid w:val="00B605F4"/>
    <w:rsid w:val="00B608A5"/>
    <w:rsid w:val="00B62298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BA7"/>
    <w:rsid w:val="00BB38FE"/>
    <w:rsid w:val="00BB4BB1"/>
    <w:rsid w:val="00BB5CD0"/>
    <w:rsid w:val="00BC0353"/>
    <w:rsid w:val="00BC097C"/>
    <w:rsid w:val="00BC1A2E"/>
    <w:rsid w:val="00BC1B80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323F"/>
    <w:rsid w:val="00BE330D"/>
    <w:rsid w:val="00BE3988"/>
    <w:rsid w:val="00BE5BB1"/>
    <w:rsid w:val="00BE651E"/>
    <w:rsid w:val="00BE7088"/>
    <w:rsid w:val="00BE7CE7"/>
    <w:rsid w:val="00BE7DC0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293D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794F"/>
    <w:rsid w:val="00CF7AB0"/>
    <w:rsid w:val="00D0018C"/>
    <w:rsid w:val="00D05998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2A21"/>
    <w:rsid w:val="00D3435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4286"/>
    <w:rsid w:val="00E052E2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5C9B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12C3"/>
    <w:rsid w:val="00E823A4"/>
    <w:rsid w:val="00E82F52"/>
    <w:rsid w:val="00E84320"/>
    <w:rsid w:val="00E84851"/>
    <w:rsid w:val="00E84A89"/>
    <w:rsid w:val="00E85439"/>
    <w:rsid w:val="00E8648F"/>
    <w:rsid w:val="00E866BF"/>
    <w:rsid w:val="00E90B57"/>
    <w:rsid w:val="00E913F6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54C5"/>
    <w:rsid w:val="00F65FC2"/>
    <w:rsid w:val="00F66ECE"/>
    <w:rsid w:val="00F66EDF"/>
    <w:rsid w:val="00F673B0"/>
    <w:rsid w:val="00F6768A"/>
    <w:rsid w:val="00F6790B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8B7A-7FD1-4BDC-B419-D84C7631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2475</TotalTime>
  <Pages>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PetropavlovaNA</cp:lastModifiedBy>
  <cp:revision>75</cp:revision>
  <cp:lastPrinted>2022-09-27T05:16:00Z</cp:lastPrinted>
  <dcterms:created xsi:type="dcterms:W3CDTF">2021-12-21T09:11:00Z</dcterms:created>
  <dcterms:modified xsi:type="dcterms:W3CDTF">2022-09-27T05:21:00Z</dcterms:modified>
</cp:coreProperties>
</file>