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CE4C50" w:rsidP="00334C54">
            <w:pPr>
              <w:ind w:firstLine="567"/>
              <w:jc w:val="right"/>
            </w:pPr>
            <w:bookmarkStart w:id="0" w:name="_GoBack"/>
            <w:bookmarkEnd w:id="0"/>
            <w:r>
              <w:t>ПРОЕКТ</w:t>
            </w:r>
          </w:p>
        </w:tc>
      </w:tr>
      <w:tr w:rsidR="00A47431" w:rsidTr="00721D23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121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F3200B">
            <w:pPr>
              <w:ind w:firstLine="374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</w:t>
            </w:r>
            <w:r w:rsidR="00721D23">
              <w:rPr>
                <w:szCs w:val="28"/>
              </w:rPr>
              <w:t>внесении изменен</w:t>
            </w:r>
            <w:r w:rsidR="00F3200B">
              <w:rPr>
                <w:szCs w:val="28"/>
              </w:rPr>
              <w:t>ия</w:t>
            </w:r>
            <w:r w:rsidR="00721D23">
              <w:rPr>
                <w:szCs w:val="28"/>
              </w:rPr>
              <w:t xml:space="preserve"> в постановление администрации городского округа Кинель Самарской области от 1 сентября 2020 г. № 2087 «О </w:t>
            </w:r>
            <w:r w:rsidR="00D83211">
              <w:rPr>
                <w:szCs w:val="28"/>
              </w:rPr>
              <w:t xml:space="preserve">проведении </w:t>
            </w:r>
            <w:r w:rsidR="00D83211">
              <w:t>капитального ремонта общего имущества в многоквартирных домах, расположенных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региональной программой</w:t>
            </w:r>
            <w:proofErr w:type="gramEnd"/>
            <w:r w:rsidR="00D83211">
              <w:t xml:space="preserve"> ка</w:t>
            </w:r>
            <w:r w:rsidR="00D25FDE">
              <w:t>питального ремонта и предложениями</w:t>
            </w:r>
            <w:r w:rsidR="00D83211">
              <w:t xml:space="preserve"> регионального оператора</w:t>
            </w:r>
            <w:r w:rsidR="00721D23">
              <w:t>»</w:t>
            </w:r>
          </w:p>
        </w:tc>
      </w:tr>
    </w:tbl>
    <w:p w:rsidR="0064638F" w:rsidRPr="00873D1F" w:rsidRDefault="0064638F" w:rsidP="00121B6C">
      <w:pPr>
        <w:ind w:firstLine="720"/>
        <w:jc w:val="both"/>
        <w:rPr>
          <w:szCs w:val="28"/>
        </w:rPr>
      </w:pPr>
    </w:p>
    <w:p w:rsidR="0049116C" w:rsidRDefault="00121B6C" w:rsidP="0049116C">
      <w:pPr>
        <w:spacing w:line="360" w:lineRule="auto"/>
        <w:ind w:firstLine="720"/>
        <w:jc w:val="both"/>
        <w:rPr>
          <w:szCs w:val="28"/>
        </w:rPr>
      </w:pPr>
      <w:bookmarkStart w:id="1" w:name="sub_1"/>
      <w:r>
        <w:rPr>
          <w:szCs w:val="28"/>
        </w:rPr>
        <w:t xml:space="preserve">Рассмотрев </w:t>
      </w:r>
      <w:r w:rsidR="000751AC">
        <w:rPr>
          <w:szCs w:val="28"/>
        </w:rPr>
        <w:t>предложение</w:t>
      </w:r>
      <w:r w:rsidR="00BA7353">
        <w:rPr>
          <w:szCs w:val="28"/>
        </w:rPr>
        <w:t xml:space="preserve"> </w:t>
      </w:r>
      <w:r>
        <w:rPr>
          <w:szCs w:val="28"/>
        </w:rPr>
        <w:t xml:space="preserve">НО «Региональный оператор Самарской области «Фонд капитального ремонта» от </w:t>
      </w:r>
      <w:r w:rsidR="009664F4">
        <w:rPr>
          <w:szCs w:val="28"/>
        </w:rPr>
        <w:t>14</w:t>
      </w:r>
      <w:r w:rsidR="00BA7353">
        <w:rPr>
          <w:szCs w:val="28"/>
        </w:rPr>
        <w:t xml:space="preserve"> </w:t>
      </w:r>
      <w:r w:rsidR="009664F4">
        <w:rPr>
          <w:szCs w:val="28"/>
        </w:rPr>
        <w:t>сентября</w:t>
      </w:r>
      <w:r>
        <w:rPr>
          <w:szCs w:val="28"/>
        </w:rPr>
        <w:t xml:space="preserve"> 202</w:t>
      </w:r>
      <w:r w:rsidR="009664F4">
        <w:rPr>
          <w:szCs w:val="28"/>
        </w:rPr>
        <w:t>2</w:t>
      </w:r>
      <w:r>
        <w:rPr>
          <w:szCs w:val="28"/>
        </w:rPr>
        <w:t xml:space="preserve"> г. №</w:t>
      </w:r>
      <w:r w:rsidR="009664F4">
        <w:rPr>
          <w:szCs w:val="28"/>
        </w:rPr>
        <w:t xml:space="preserve"> 30636</w:t>
      </w:r>
      <w:r>
        <w:rPr>
          <w:szCs w:val="28"/>
        </w:rPr>
        <w:t xml:space="preserve">, </w:t>
      </w:r>
      <w:r w:rsidR="000751AC">
        <w:rPr>
          <w:szCs w:val="28"/>
        </w:rPr>
        <w:t xml:space="preserve">руководствуясь </w:t>
      </w:r>
      <w:r w:rsidR="0049116C">
        <w:rPr>
          <w:szCs w:val="28"/>
        </w:rPr>
        <w:t>Уставом городского округа Кинель Самарской области,</w:t>
      </w:r>
    </w:p>
    <w:p w:rsidR="00006A07" w:rsidRPr="00873D1F" w:rsidRDefault="00006A07" w:rsidP="00121B6C">
      <w:pPr>
        <w:ind w:firstLine="720"/>
        <w:jc w:val="both"/>
        <w:rPr>
          <w:szCs w:val="28"/>
        </w:rPr>
      </w:pPr>
    </w:p>
    <w:p w:rsidR="00425247" w:rsidRDefault="00425247" w:rsidP="00121B6C">
      <w:pPr>
        <w:spacing w:after="120"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6C3470" w:rsidRDefault="00D25FDE" w:rsidP="009664F4">
      <w:pPr>
        <w:spacing w:line="360" w:lineRule="auto"/>
        <w:jc w:val="both"/>
      </w:pPr>
      <w:r>
        <w:rPr>
          <w:spacing w:val="20"/>
          <w:szCs w:val="28"/>
        </w:rPr>
        <w:tab/>
        <w:t xml:space="preserve">1. </w:t>
      </w:r>
      <w:proofErr w:type="gramStart"/>
      <w:r w:rsidR="00F07304">
        <w:rPr>
          <w:spacing w:val="20"/>
          <w:szCs w:val="28"/>
        </w:rPr>
        <w:t>В</w:t>
      </w:r>
      <w:r w:rsidR="000751AC">
        <w:rPr>
          <w:spacing w:val="20"/>
          <w:szCs w:val="28"/>
        </w:rPr>
        <w:t xml:space="preserve">нести </w:t>
      </w:r>
      <w:r w:rsidR="006C3470">
        <w:rPr>
          <w:spacing w:val="20"/>
          <w:szCs w:val="28"/>
        </w:rPr>
        <w:t>изменени</w:t>
      </w:r>
      <w:r w:rsidR="00F3200B">
        <w:rPr>
          <w:spacing w:val="20"/>
          <w:szCs w:val="28"/>
        </w:rPr>
        <w:t>е</w:t>
      </w:r>
      <w:r w:rsidR="00BA7353">
        <w:rPr>
          <w:spacing w:val="20"/>
          <w:szCs w:val="28"/>
        </w:rPr>
        <w:t xml:space="preserve"> </w:t>
      </w:r>
      <w:r w:rsidR="006C3470">
        <w:rPr>
          <w:spacing w:val="20"/>
          <w:szCs w:val="28"/>
        </w:rPr>
        <w:t>в</w:t>
      </w:r>
      <w:r w:rsidR="00F07304">
        <w:rPr>
          <w:spacing w:val="20"/>
          <w:szCs w:val="28"/>
        </w:rPr>
        <w:t xml:space="preserve"> постановлени</w:t>
      </w:r>
      <w:r w:rsidR="006C3470">
        <w:rPr>
          <w:spacing w:val="20"/>
          <w:szCs w:val="28"/>
        </w:rPr>
        <w:t>е</w:t>
      </w:r>
      <w:r w:rsidR="00F07304">
        <w:rPr>
          <w:spacing w:val="20"/>
          <w:szCs w:val="28"/>
        </w:rPr>
        <w:t xml:space="preserve"> администрации городского округа Кинель Самарской области от 1</w:t>
      </w:r>
      <w:r w:rsidR="006C3470">
        <w:rPr>
          <w:spacing w:val="20"/>
          <w:szCs w:val="28"/>
        </w:rPr>
        <w:t xml:space="preserve"> сентября </w:t>
      </w:r>
      <w:r w:rsidR="00F07304">
        <w:rPr>
          <w:spacing w:val="20"/>
          <w:szCs w:val="28"/>
        </w:rPr>
        <w:t>2020 №</w:t>
      </w:r>
      <w:r w:rsidR="00BA7353">
        <w:rPr>
          <w:spacing w:val="20"/>
          <w:szCs w:val="28"/>
        </w:rPr>
        <w:t xml:space="preserve"> </w:t>
      </w:r>
      <w:r w:rsidR="00F07304">
        <w:rPr>
          <w:spacing w:val="20"/>
          <w:szCs w:val="28"/>
        </w:rPr>
        <w:t>2087 «</w:t>
      </w:r>
      <w:r w:rsidR="00F07304">
        <w:rPr>
          <w:szCs w:val="28"/>
        </w:rPr>
        <w:t xml:space="preserve">О проведении </w:t>
      </w:r>
      <w:r w:rsidR="00F07304">
        <w:t xml:space="preserve">капитального ремонта общего имущества в многоквартирных домах, расположенных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</w:t>
      </w:r>
      <w:r w:rsidR="00F07304">
        <w:lastRenderedPageBreak/>
        <w:t>оператора, не приняли решение о проведении капитального ремонта общего имущества, в соответствии с  региональной программой капитального ремонта</w:t>
      </w:r>
      <w:proofErr w:type="gramEnd"/>
      <w:r w:rsidR="00F07304">
        <w:t xml:space="preserve"> и предложениями регионального оператора»</w:t>
      </w:r>
      <w:r w:rsidR="00982631">
        <w:t xml:space="preserve"> следующее</w:t>
      </w:r>
      <w:r w:rsidR="006C3470">
        <w:t xml:space="preserve"> изменени</w:t>
      </w:r>
      <w:r w:rsidR="00982631">
        <w:t>е</w:t>
      </w:r>
      <w:r w:rsidR="006C3470">
        <w:t>:</w:t>
      </w:r>
    </w:p>
    <w:p w:rsidR="009664F4" w:rsidRDefault="006C3470" w:rsidP="009664F4">
      <w:pPr>
        <w:spacing w:line="360" w:lineRule="auto"/>
        <w:jc w:val="both"/>
        <w:rPr>
          <w:spacing w:val="20"/>
          <w:szCs w:val="28"/>
        </w:rPr>
      </w:pPr>
      <w:r>
        <w:tab/>
        <w:t>в приложении в</w:t>
      </w:r>
      <w:r w:rsidR="00F07304">
        <w:t xml:space="preserve"> таблиц</w:t>
      </w:r>
      <w:r>
        <w:t>е</w:t>
      </w:r>
      <w:r w:rsidR="00BA7353">
        <w:t xml:space="preserve"> </w:t>
      </w:r>
      <w:r>
        <w:t>в строке</w:t>
      </w:r>
      <w:r w:rsidR="00F07304">
        <w:t xml:space="preserve"> 2 цифру</w:t>
      </w:r>
      <w:r w:rsidR="00187814">
        <w:t xml:space="preserve"> «2 576 640,00» заменить цифрой «3 107 280,00».</w:t>
      </w:r>
    </w:p>
    <w:p w:rsidR="00D506F1" w:rsidRDefault="00D506F1" w:rsidP="00F467F7">
      <w:pPr>
        <w:spacing w:line="360" w:lineRule="auto"/>
        <w:jc w:val="both"/>
        <w:rPr>
          <w:szCs w:val="28"/>
        </w:rPr>
      </w:pPr>
      <w:r>
        <w:tab/>
        <w:t xml:space="preserve">2. </w:t>
      </w:r>
      <w:r>
        <w:rPr>
          <w:szCs w:val="28"/>
        </w:rPr>
        <w:t xml:space="preserve">Направить настоящее постановление в течение пяти дней в адрес регионального оператора. </w:t>
      </w:r>
    </w:p>
    <w:p w:rsidR="00F467F7" w:rsidRDefault="00332E1C" w:rsidP="00D25FDE">
      <w:pPr>
        <w:spacing w:line="360" w:lineRule="auto"/>
        <w:jc w:val="both"/>
      </w:pPr>
      <w:r>
        <w:tab/>
      </w:r>
      <w:r w:rsidR="00F467F7">
        <w:t>3</w:t>
      </w:r>
      <w:r>
        <w:t xml:space="preserve">. </w:t>
      </w:r>
      <w:proofErr w:type="gramStart"/>
      <w:r w:rsidR="00F467F7">
        <w:t>Обеспечить уведомление собственников помещений</w:t>
      </w:r>
      <w:r w:rsidR="00195D22">
        <w:t xml:space="preserve"> многоквартирн</w:t>
      </w:r>
      <w:r w:rsidR="00721D23">
        <w:t>ого</w:t>
      </w:r>
      <w:r w:rsidR="00195D22">
        <w:t xml:space="preserve"> дом</w:t>
      </w:r>
      <w:r w:rsidR="00721D23">
        <w:t>а, указанного</w:t>
      </w:r>
      <w:r w:rsidR="00195D22">
        <w:t xml:space="preserve"> в </w:t>
      </w:r>
      <w:r w:rsidR="00D705A6">
        <w:t>П</w:t>
      </w:r>
      <w:r w:rsidR="00195D22">
        <w:t>риложении к постановлению</w:t>
      </w:r>
      <w:r w:rsidR="00105070">
        <w:t xml:space="preserve"> от          1 сентября </w:t>
      </w:r>
      <w:r w:rsidR="00105070">
        <w:rPr>
          <w:spacing w:val="20"/>
          <w:szCs w:val="28"/>
        </w:rPr>
        <w:t>№ 2087 «</w:t>
      </w:r>
      <w:r w:rsidR="00105070">
        <w:rPr>
          <w:szCs w:val="28"/>
        </w:rPr>
        <w:t xml:space="preserve">О проведении </w:t>
      </w:r>
      <w:r w:rsidR="00105070">
        <w:t>капитального ремонта общего имущества в многоквартирных домах, расположенных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</w:t>
      </w:r>
      <w:proofErr w:type="gramEnd"/>
      <w:r w:rsidR="00105070">
        <w:t xml:space="preserve"> и предложениями регионального оператора»</w:t>
      </w:r>
      <w:r w:rsidR="00195D22">
        <w:t>,</w:t>
      </w:r>
      <w:r w:rsidR="00B04C43">
        <w:t xml:space="preserve"> </w:t>
      </w:r>
      <w:r w:rsidR="00F467F7">
        <w:rPr>
          <w:szCs w:val="28"/>
        </w:rPr>
        <w:t>о содержании настоящего постановления</w:t>
      </w:r>
      <w:r w:rsidR="00F467F7">
        <w:t xml:space="preserve"> путем опубликования в газетах «Кинельская жизнь» или «Неделя </w:t>
      </w:r>
      <w:proofErr w:type="spellStart"/>
      <w:r w:rsidR="00F467F7">
        <w:t>Кинеля</w:t>
      </w:r>
      <w:proofErr w:type="spellEnd"/>
      <w:r w:rsidR="00F467F7">
        <w:t>».</w:t>
      </w:r>
    </w:p>
    <w:p w:rsidR="00006A07" w:rsidRPr="007751EE" w:rsidRDefault="00F467F7" w:rsidP="00006A0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006A07" w:rsidRPr="007751EE">
        <w:rPr>
          <w:szCs w:val="28"/>
        </w:rPr>
        <w:t xml:space="preserve">. </w:t>
      </w:r>
      <w:proofErr w:type="gramStart"/>
      <w:r w:rsidR="00006A07">
        <w:rPr>
          <w:szCs w:val="28"/>
        </w:rPr>
        <w:t>К</w:t>
      </w:r>
      <w:r w:rsidR="00006A07" w:rsidRPr="007751EE">
        <w:rPr>
          <w:szCs w:val="28"/>
        </w:rPr>
        <w:t>онтроль за</w:t>
      </w:r>
      <w:proofErr w:type="gramEnd"/>
      <w:r w:rsidR="00006A07" w:rsidRPr="007751EE">
        <w:rPr>
          <w:szCs w:val="28"/>
        </w:rPr>
        <w:t xml:space="preserve"> выполнением  настоящего постановления возложить на  заместителя Главы </w:t>
      </w:r>
      <w:r w:rsidR="00006A07">
        <w:rPr>
          <w:szCs w:val="28"/>
        </w:rPr>
        <w:t xml:space="preserve">городского </w:t>
      </w:r>
      <w:r w:rsidR="00006A07" w:rsidRPr="006405BF">
        <w:rPr>
          <w:szCs w:val="28"/>
        </w:rPr>
        <w:t>округа Кинель Самарской области</w:t>
      </w:r>
      <w:r w:rsidR="00006A07" w:rsidRPr="007751EE">
        <w:rPr>
          <w:szCs w:val="28"/>
        </w:rPr>
        <w:t xml:space="preserve"> по жилищно-коммунальному хозяйству (</w:t>
      </w:r>
      <w:r w:rsidR="00721D23">
        <w:rPr>
          <w:szCs w:val="28"/>
        </w:rPr>
        <w:t>Федотова С.Н</w:t>
      </w:r>
      <w:r w:rsidR="00006A07">
        <w:rPr>
          <w:szCs w:val="28"/>
        </w:rPr>
        <w:t>.</w:t>
      </w:r>
      <w:r w:rsidR="00006A07" w:rsidRPr="007751EE">
        <w:rPr>
          <w:szCs w:val="28"/>
        </w:rPr>
        <w:t xml:space="preserve">). </w:t>
      </w:r>
    </w:p>
    <w:p w:rsidR="00D25FDE" w:rsidRDefault="00D25FDE" w:rsidP="00121B6C">
      <w:pPr>
        <w:jc w:val="both"/>
        <w:rPr>
          <w:spacing w:val="20"/>
          <w:szCs w:val="28"/>
        </w:rPr>
      </w:pPr>
    </w:p>
    <w:p w:rsidR="00D25FDE" w:rsidRDefault="00D25FDE" w:rsidP="00121B6C">
      <w:pPr>
        <w:jc w:val="both"/>
        <w:rPr>
          <w:spacing w:val="20"/>
          <w:szCs w:val="28"/>
        </w:rPr>
      </w:pPr>
    </w:p>
    <w:bookmarkEnd w:id="1"/>
    <w:p w:rsidR="004E21A3" w:rsidRDefault="004E21A3" w:rsidP="00121B6C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105070">
        <w:rPr>
          <w:szCs w:val="28"/>
        </w:rPr>
        <w:tab/>
      </w:r>
      <w:r w:rsidR="00721D23">
        <w:rPr>
          <w:szCs w:val="28"/>
        </w:rPr>
        <w:t>А</w:t>
      </w:r>
      <w:r w:rsidR="00096BE2" w:rsidRPr="00873D1F">
        <w:rPr>
          <w:szCs w:val="28"/>
        </w:rPr>
        <w:t>.А.</w:t>
      </w:r>
      <w:r w:rsidR="00105070">
        <w:rPr>
          <w:szCs w:val="28"/>
        </w:rPr>
        <w:t xml:space="preserve"> </w:t>
      </w:r>
      <w:r w:rsidR="00721D23">
        <w:rPr>
          <w:szCs w:val="28"/>
        </w:rPr>
        <w:t>Прокудин</w:t>
      </w:r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144743" w:rsidRDefault="00144743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121B6C" w:rsidRDefault="00121B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B11BA" w:rsidRDefault="00187814" w:rsidP="00EB11BA">
      <w:pPr>
        <w:jc w:val="both"/>
        <w:rPr>
          <w:szCs w:val="28"/>
        </w:rPr>
      </w:pPr>
      <w:r>
        <w:rPr>
          <w:szCs w:val="28"/>
        </w:rPr>
        <w:t>Ф</w:t>
      </w:r>
      <w:r w:rsidR="00721D23">
        <w:rPr>
          <w:szCs w:val="28"/>
        </w:rPr>
        <w:t>е</w:t>
      </w:r>
      <w:r>
        <w:rPr>
          <w:szCs w:val="28"/>
        </w:rPr>
        <w:t>д</w:t>
      </w:r>
      <w:r w:rsidR="00721D23">
        <w:rPr>
          <w:szCs w:val="28"/>
        </w:rPr>
        <w:t>отов</w:t>
      </w:r>
      <w:r w:rsidR="0016415F">
        <w:rPr>
          <w:szCs w:val="28"/>
        </w:rPr>
        <w:t xml:space="preserve"> 21287</w:t>
      </w:r>
    </w:p>
    <w:p w:rsidR="00D23566" w:rsidRPr="009C42AE" w:rsidRDefault="00D2356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  <w:r w:rsidRPr="009C42AE">
        <w:rPr>
          <w:rFonts w:eastAsiaTheme="minorEastAsia"/>
          <w:b/>
          <w:bCs/>
          <w:szCs w:val="28"/>
        </w:rPr>
        <w:lastRenderedPageBreak/>
        <w:t>Администрация городского округа Кинель</w:t>
      </w:r>
    </w:p>
    <w:p w:rsidR="00D23566" w:rsidRPr="009C42AE" w:rsidRDefault="00D2356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  <w:r w:rsidRPr="009C42AE">
        <w:rPr>
          <w:rFonts w:eastAsiaTheme="minorEastAsia"/>
          <w:b/>
          <w:bCs/>
          <w:szCs w:val="28"/>
        </w:rPr>
        <w:t>ЛИСТ СОГЛАСОВАНИЯ</w:t>
      </w:r>
    </w:p>
    <w:p w:rsidR="00D23566" w:rsidRPr="009C42AE" w:rsidRDefault="00D705A6" w:rsidP="00D23566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Theme="minorEastAsia"/>
          <w:bCs/>
          <w:szCs w:val="22"/>
        </w:rPr>
      </w:pPr>
      <w:proofErr w:type="gramStart"/>
      <w:r>
        <w:rPr>
          <w:szCs w:val="28"/>
        </w:rPr>
        <w:t>проекта постановления администрации городского округа Кинель Самарской области «</w:t>
      </w:r>
      <w:r w:rsidR="00721D23">
        <w:rPr>
          <w:szCs w:val="28"/>
        </w:rPr>
        <w:t>О внесении изменен</w:t>
      </w:r>
      <w:r w:rsidR="00B04C43">
        <w:rPr>
          <w:szCs w:val="28"/>
        </w:rPr>
        <w:t>ия</w:t>
      </w:r>
      <w:r w:rsidR="00721D23">
        <w:rPr>
          <w:szCs w:val="28"/>
        </w:rPr>
        <w:t xml:space="preserve"> в постановление администрации городского округа Кинель Самарской области от 1 сентября 2020 г. № 2087 «О проведении </w:t>
      </w:r>
      <w:r w:rsidR="00721D23">
        <w:t>капитального ремонта общего имущества в многоквартирных домах, расположенных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</w:t>
      </w:r>
      <w:proofErr w:type="gramEnd"/>
      <w:r w:rsidR="00721D23">
        <w:t xml:space="preserve"> ремонта общего имущества, в соответствии с  региональной программой капитального ремонта и предложениями регионального оператора»</w:t>
      </w:r>
    </w:p>
    <w:p w:rsidR="00D23566" w:rsidRPr="009C42AE" w:rsidRDefault="00D23566" w:rsidP="00D23566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Theme="minorEastAsia"/>
          <w:bCs/>
          <w:color w:val="000000"/>
          <w:szCs w:val="28"/>
        </w:rPr>
      </w:pPr>
    </w:p>
    <w:p w:rsidR="00D23566" w:rsidRPr="009C42AE" w:rsidRDefault="00D23566" w:rsidP="00D23566">
      <w:pPr>
        <w:spacing w:after="200"/>
        <w:contextualSpacing/>
        <w:jc w:val="center"/>
        <w:rPr>
          <w:rFonts w:eastAsiaTheme="minorEastAsia"/>
          <w:sz w:val="24"/>
          <w:szCs w:val="24"/>
        </w:rPr>
      </w:pPr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2694"/>
        <w:gridCol w:w="2552"/>
      </w:tblGrid>
      <w:tr w:rsidR="00D23566" w:rsidRPr="009C42AE" w:rsidTr="00D23566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9C42AE" w:rsidRDefault="00D23566" w:rsidP="00DB6D36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9C42AE">
              <w:rPr>
                <w:rFonts w:eastAsiaTheme="minorEastAsia"/>
                <w:b/>
                <w:bCs/>
                <w:szCs w:val="24"/>
              </w:rPr>
              <w:t>Занимаемая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9C42AE" w:rsidRDefault="00D23566" w:rsidP="00DB6D36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9C42AE">
              <w:rPr>
                <w:rFonts w:eastAsiaTheme="minorEastAsia"/>
                <w:b/>
                <w:bCs/>
                <w:szCs w:val="24"/>
              </w:rPr>
              <w:t>Роспись,</w:t>
            </w:r>
          </w:p>
          <w:p w:rsidR="00D23566" w:rsidRPr="009C42AE" w:rsidRDefault="00D23566" w:rsidP="00DB6D36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9C42AE">
              <w:rPr>
                <w:rFonts w:eastAsiaTheme="minorEastAsia"/>
                <w:b/>
                <w:bCs/>
                <w:szCs w:val="24"/>
              </w:rPr>
              <w:t>дата согласования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9C42AE" w:rsidRDefault="00D23566" w:rsidP="00DB6D36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9C42AE">
              <w:rPr>
                <w:rFonts w:eastAsiaTheme="minorEastAsia"/>
                <w:b/>
                <w:bCs/>
                <w:szCs w:val="24"/>
              </w:rPr>
              <w:t>Фамилия, инициалы</w:t>
            </w:r>
          </w:p>
        </w:tc>
      </w:tr>
      <w:tr w:rsidR="00D705A6" w:rsidRPr="009C42AE" w:rsidTr="00F907A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Pr="00116EA7" w:rsidRDefault="00D705A6" w:rsidP="00907269">
            <w:r w:rsidRPr="00116EA7">
              <w:t>Руководитель комитета по управлению муниципальным имуществом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Pr="00116EA7" w:rsidRDefault="00D705A6" w:rsidP="0090726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Default="00721D23" w:rsidP="00907269">
            <w:r>
              <w:t>Фокин В.Н.</w:t>
            </w:r>
          </w:p>
        </w:tc>
      </w:tr>
      <w:tr w:rsidR="00BA7353" w:rsidRPr="009C42AE" w:rsidTr="00D700B8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3" w:rsidRPr="009C42AE" w:rsidRDefault="00BA7353" w:rsidP="007A3153">
            <w:pPr>
              <w:spacing w:after="200"/>
              <w:jc w:val="both"/>
              <w:rPr>
                <w:rFonts w:eastAsiaTheme="minorEastAsia"/>
                <w:szCs w:val="28"/>
              </w:rPr>
            </w:pPr>
            <w:r w:rsidRPr="009C42AE">
              <w:rPr>
                <w:rFonts w:eastAsiaTheme="minorEastAsia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3" w:rsidRPr="009C42AE" w:rsidRDefault="00BA7353" w:rsidP="007A3153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53" w:rsidRPr="009C42AE" w:rsidRDefault="00BA7353" w:rsidP="007A3153">
            <w:pPr>
              <w:spacing w:after="200" w:line="276" w:lineRule="auto"/>
              <w:rPr>
                <w:rFonts w:eastAsiaTheme="minorEastAsia"/>
                <w:szCs w:val="28"/>
              </w:rPr>
            </w:pPr>
            <w:proofErr w:type="spellStart"/>
            <w:r>
              <w:rPr>
                <w:rFonts w:eastAsiaTheme="minorEastAsia"/>
                <w:szCs w:val="28"/>
              </w:rPr>
              <w:t>Галимова</w:t>
            </w:r>
            <w:proofErr w:type="spellEnd"/>
            <w:r>
              <w:rPr>
                <w:rFonts w:eastAsiaTheme="minorEastAsia"/>
                <w:szCs w:val="28"/>
              </w:rPr>
              <w:t xml:space="preserve"> Н.Г.</w:t>
            </w:r>
          </w:p>
        </w:tc>
      </w:tr>
      <w:tr w:rsidR="00BA7353" w:rsidRPr="009C42AE" w:rsidTr="00D23566">
        <w:trPr>
          <w:trHeight w:val="666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53" w:rsidRPr="009C42AE" w:rsidRDefault="00BA7353" w:rsidP="00721D23">
            <w:pPr>
              <w:spacing w:after="200" w:line="276" w:lineRule="auto"/>
              <w:contextualSpacing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Д</w:t>
            </w:r>
            <w:r w:rsidRPr="009C42AE">
              <w:rPr>
                <w:rFonts w:eastAsiaTheme="minorEastAsia"/>
                <w:szCs w:val="24"/>
              </w:rPr>
              <w:t>иректор МКУ «Управление ЖКХ»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53" w:rsidRPr="009C42AE" w:rsidRDefault="00BA7353" w:rsidP="00DB6D36">
            <w:pPr>
              <w:spacing w:after="200"/>
              <w:contextualSpacing/>
              <w:rPr>
                <w:rFonts w:eastAsiaTheme="minorEastAsia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53" w:rsidRPr="009C42AE" w:rsidRDefault="00BA7353" w:rsidP="00DB6D36">
            <w:pPr>
              <w:spacing w:after="200"/>
              <w:contextualSpacing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Молодцов А.П.</w:t>
            </w:r>
          </w:p>
        </w:tc>
      </w:tr>
    </w:tbl>
    <w:p w:rsidR="00816BE8" w:rsidRDefault="00816BE8" w:rsidP="009D0BA6">
      <w:pPr>
        <w:jc w:val="both"/>
        <w:rPr>
          <w:szCs w:val="28"/>
        </w:rPr>
      </w:pPr>
    </w:p>
    <w:sectPr w:rsidR="00816BE8" w:rsidSect="00144743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F1" w:rsidRDefault="00F906F1" w:rsidP="00F04F24">
      <w:r>
        <w:separator/>
      </w:r>
    </w:p>
  </w:endnote>
  <w:endnote w:type="continuationSeparator" w:id="0">
    <w:p w:rsidR="00F906F1" w:rsidRDefault="00F906F1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F1" w:rsidRDefault="00F906F1" w:rsidP="00F04F24">
      <w:r>
        <w:separator/>
      </w:r>
    </w:p>
  </w:footnote>
  <w:footnote w:type="continuationSeparator" w:id="0">
    <w:p w:rsidR="00F906F1" w:rsidRDefault="00F906F1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1D72BC"/>
    <w:multiLevelType w:val="multilevel"/>
    <w:tmpl w:val="1B5622A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65B0F7B"/>
    <w:multiLevelType w:val="multilevel"/>
    <w:tmpl w:val="0419001F"/>
    <w:numStyleLink w:val="1"/>
  </w:abstractNum>
  <w:abstractNum w:abstractNumId="9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A07"/>
    <w:rsid w:val="00006B94"/>
    <w:rsid w:val="000129F1"/>
    <w:rsid w:val="00013F3A"/>
    <w:rsid w:val="000154FE"/>
    <w:rsid w:val="00016CCE"/>
    <w:rsid w:val="00017543"/>
    <w:rsid w:val="000179C7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751AC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26C"/>
    <w:rsid w:val="000C16FD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070"/>
    <w:rsid w:val="00105118"/>
    <w:rsid w:val="00106069"/>
    <w:rsid w:val="0010660D"/>
    <w:rsid w:val="001100E4"/>
    <w:rsid w:val="00113D6F"/>
    <w:rsid w:val="00116E15"/>
    <w:rsid w:val="00116EF0"/>
    <w:rsid w:val="00121B6C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42D16"/>
    <w:rsid w:val="00144743"/>
    <w:rsid w:val="00151346"/>
    <w:rsid w:val="00151BCE"/>
    <w:rsid w:val="00152983"/>
    <w:rsid w:val="00154852"/>
    <w:rsid w:val="00156031"/>
    <w:rsid w:val="00163554"/>
    <w:rsid w:val="00163772"/>
    <w:rsid w:val="0016415F"/>
    <w:rsid w:val="00166FD0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87814"/>
    <w:rsid w:val="0019056B"/>
    <w:rsid w:val="00191C84"/>
    <w:rsid w:val="00192D72"/>
    <w:rsid w:val="00195D2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0AAF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044"/>
    <w:rsid w:val="0022316B"/>
    <w:rsid w:val="002235F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0A36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D1C1A"/>
    <w:rsid w:val="002D2990"/>
    <w:rsid w:val="002D4ACD"/>
    <w:rsid w:val="002D75E4"/>
    <w:rsid w:val="002D7ABA"/>
    <w:rsid w:val="002E01BF"/>
    <w:rsid w:val="002E1001"/>
    <w:rsid w:val="002E158F"/>
    <w:rsid w:val="002E5AAA"/>
    <w:rsid w:val="002E6360"/>
    <w:rsid w:val="002E6FD9"/>
    <w:rsid w:val="002F0C16"/>
    <w:rsid w:val="002F1489"/>
    <w:rsid w:val="002F16DC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5199"/>
    <w:rsid w:val="003078CB"/>
    <w:rsid w:val="003105AE"/>
    <w:rsid w:val="00312B49"/>
    <w:rsid w:val="00313B63"/>
    <w:rsid w:val="00313C55"/>
    <w:rsid w:val="00314F1F"/>
    <w:rsid w:val="00315AD1"/>
    <w:rsid w:val="00315D24"/>
    <w:rsid w:val="003162D2"/>
    <w:rsid w:val="00316E7F"/>
    <w:rsid w:val="003170E8"/>
    <w:rsid w:val="00324444"/>
    <w:rsid w:val="003249D2"/>
    <w:rsid w:val="00325DC2"/>
    <w:rsid w:val="0032789C"/>
    <w:rsid w:val="00330207"/>
    <w:rsid w:val="003322A5"/>
    <w:rsid w:val="00332E1C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8677A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A773C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1372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3847"/>
    <w:rsid w:val="00484B32"/>
    <w:rsid w:val="00484F9B"/>
    <w:rsid w:val="004876D0"/>
    <w:rsid w:val="0048797F"/>
    <w:rsid w:val="0049116C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1501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47B75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2646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4535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1ABA"/>
    <w:rsid w:val="006C217C"/>
    <w:rsid w:val="006C2243"/>
    <w:rsid w:val="006C3470"/>
    <w:rsid w:val="006C7D92"/>
    <w:rsid w:val="006C7F1C"/>
    <w:rsid w:val="006C7FAC"/>
    <w:rsid w:val="006D0518"/>
    <w:rsid w:val="006D07FF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1D23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636"/>
    <w:rsid w:val="007A6F17"/>
    <w:rsid w:val="007A73A1"/>
    <w:rsid w:val="007B0990"/>
    <w:rsid w:val="007B1D8B"/>
    <w:rsid w:val="007B23CB"/>
    <w:rsid w:val="007B270E"/>
    <w:rsid w:val="007B36F3"/>
    <w:rsid w:val="007C11E7"/>
    <w:rsid w:val="007C1F64"/>
    <w:rsid w:val="007C3A7F"/>
    <w:rsid w:val="007C44B9"/>
    <w:rsid w:val="007C75F2"/>
    <w:rsid w:val="007C770A"/>
    <w:rsid w:val="007C7AC9"/>
    <w:rsid w:val="007D067A"/>
    <w:rsid w:val="007D1D2D"/>
    <w:rsid w:val="007D2A37"/>
    <w:rsid w:val="007D323E"/>
    <w:rsid w:val="007D38FA"/>
    <w:rsid w:val="007D5682"/>
    <w:rsid w:val="007E09B8"/>
    <w:rsid w:val="007E1E4C"/>
    <w:rsid w:val="007E2DCE"/>
    <w:rsid w:val="007E56BC"/>
    <w:rsid w:val="007E7D3E"/>
    <w:rsid w:val="007F402C"/>
    <w:rsid w:val="007F76BB"/>
    <w:rsid w:val="008049B0"/>
    <w:rsid w:val="00807ADD"/>
    <w:rsid w:val="0081199B"/>
    <w:rsid w:val="00812F7E"/>
    <w:rsid w:val="00814266"/>
    <w:rsid w:val="00815A1A"/>
    <w:rsid w:val="00816BE8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20B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4EB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A7F34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4F4"/>
    <w:rsid w:val="009669D2"/>
    <w:rsid w:val="00967569"/>
    <w:rsid w:val="00972ADC"/>
    <w:rsid w:val="00973355"/>
    <w:rsid w:val="00973EA0"/>
    <w:rsid w:val="00975347"/>
    <w:rsid w:val="00975717"/>
    <w:rsid w:val="009767FB"/>
    <w:rsid w:val="009775F7"/>
    <w:rsid w:val="00980235"/>
    <w:rsid w:val="00980D6E"/>
    <w:rsid w:val="00982631"/>
    <w:rsid w:val="0098378E"/>
    <w:rsid w:val="00984959"/>
    <w:rsid w:val="009855F2"/>
    <w:rsid w:val="0099082B"/>
    <w:rsid w:val="00991401"/>
    <w:rsid w:val="0099182F"/>
    <w:rsid w:val="009918FC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0BA6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1A91"/>
    <w:rsid w:val="00A534A2"/>
    <w:rsid w:val="00A576E8"/>
    <w:rsid w:val="00A61484"/>
    <w:rsid w:val="00A63EAD"/>
    <w:rsid w:val="00A6531B"/>
    <w:rsid w:val="00A67B2F"/>
    <w:rsid w:val="00A70C01"/>
    <w:rsid w:val="00A71C9B"/>
    <w:rsid w:val="00A75825"/>
    <w:rsid w:val="00A76A7D"/>
    <w:rsid w:val="00A76E2B"/>
    <w:rsid w:val="00A77158"/>
    <w:rsid w:val="00A823E8"/>
    <w:rsid w:val="00A82AAD"/>
    <w:rsid w:val="00A82C26"/>
    <w:rsid w:val="00A82F5A"/>
    <w:rsid w:val="00A84D92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C54CC"/>
    <w:rsid w:val="00AC7347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4C43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4CE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45B2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A0BFB"/>
    <w:rsid w:val="00BA2D53"/>
    <w:rsid w:val="00BA4D24"/>
    <w:rsid w:val="00BA7049"/>
    <w:rsid w:val="00BA7353"/>
    <w:rsid w:val="00BB28F8"/>
    <w:rsid w:val="00BB4E8D"/>
    <w:rsid w:val="00BB5A1D"/>
    <w:rsid w:val="00BC0353"/>
    <w:rsid w:val="00BC097C"/>
    <w:rsid w:val="00BC1DC4"/>
    <w:rsid w:val="00BC2461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38FB"/>
    <w:rsid w:val="00BF4ADD"/>
    <w:rsid w:val="00BF52FD"/>
    <w:rsid w:val="00BF5ABA"/>
    <w:rsid w:val="00BF5B09"/>
    <w:rsid w:val="00BF5BC6"/>
    <w:rsid w:val="00BF619D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4550"/>
    <w:rsid w:val="00C25256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4C50"/>
    <w:rsid w:val="00CE6C3D"/>
    <w:rsid w:val="00CE78C6"/>
    <w:rsid w:val="00CE79A3"/>
    <w:rsid w:val="00CF1F6A"/>
    <w:rsid w:val="00CF20D1"/>
    <w:rsid w:val="00CF51C9"/>
    <w:rsid w:val="00CF5611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3566"/>
    <w:rsid w:val="00D24304"/>
    <w:rsid w:val="00D25F19"/>
    <w:rsid w:val="00D25FDE"/>
    <w:rsid w:val="00D344BE"/>
    <w:rsid w:val="00D34976"/>
    <w:rsid w:val="00D3512D"/>
    <w:rsid w:val="00D37135"/>
    <w:rsid w:val="00D372B2"/>
    <w:rsid w:val="00D37602"/>
    <w:rsid w:val="00D378E0"/>
    <w:rsid w:val="00D37EE5"/>
    <w:rsid w:val="00D41D22"/>
    <w:rsid w:val="00D432B7"/>
    <w:rsid w:val="00D43316"/>
    <w:rsid w:val="00D45699"/>
    <w:rsid w:val="00D50106"/>
    <w:rsid w:val="00D506F1"/>
    <w:rsid w:val="00D5516E"/>
    <w:rsid w:val="00D5755D"/>
    <w:rsid w:val="00D619C4"/>
    <w:rsid w:val="00D62ED9"/>
    <w:rsid w:val="00D635B2"/>
    <w:rsid w:val="00D6645C"/>
    <w:rsid w:val="00D66EE5"/>
    <w:rsid w:val="00D67364"/>
    <w:rsid w:val="00D705A6"/>
    <w:rsid w:val="00D720BE"/>
    <w:rsid w:val="00D7335F"/>
    <w:rsid w:val="00D73D25"/>
    <w:rsid w:val="00D75AB2"/>
    <w:rsid w:val="00D75B8F"/>
    <w:rsid w:val="00D820A3"/>
    <w:rsid w:val="00D83211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5D4F"/>
    <w:rsid w:val="00DF1534"/>
    <w:rsid w:val="00DF187B"/>
    <w:rsid w:val="00DF2A57"/>
    <w:rsid w:val="00DF38DB"/>
    <w:rsid w:val="00DF523A"/>
    <w:rsid w:val="00DF5A40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13B9"/>
    <w:rsid w:val="00E61CFC"/>
    <w:rsid w:val="00E61F37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1325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3A0"/>
    <w:rsid w:val="00EA7411"/>
    <w:rsid w:val="00EB11BA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57C8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4184"/>
    <w:rsid w:val="00EF639E"/>
    <w:rsid w:val="00EF7051"/>
    <w:rsid w:val="00EF7A37"/>
    <w:rsid w:val="00F038E3"/>
    <w:rsid w:val="00F04F24"/>
    <w:rsid w:val="00F05ADA"/>
    <w:rsid w:val="00F06FC2"/>
    <w:rsid w:val="00F07304"/>
    <w:rsid w:val="00F16F56"/>
    <w:rsid w:val="00F2020D"/>
    <w:rsid w:val="00F25E5B"/>
    <w:rsid w:val="00F3200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67F7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6F1"/>
    <w:rsid w:val="00F90F7C"/>
    <w:rsid w:val="00F9148B"/>
    <w:rsid w:val="00F9331E"/>
    <w:rsid w:val="00FA2E2D"/>
    <w:rsid w:val="00FA331F"/>
    <w:rsid w:val="00FA4334"/>
    <w:rsid w:val="00FA48A5"/>
    <w:rsid w:val="00FB0D96"/>
    <w:rsid w:val="00FB0E65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56E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6191-14D0-4BA6-A573-C133BF9E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7</cp:revision>
  <cp:lastPrinted>2022-09-29T09:17:00Z</cp:lastPrinted>
  <dcterms:created xsi:type="dcterms:W3CDTF">2022-09-28T10:48:00Z</dcterms:created>
  <dcterms:modified xsi:type="dcterms:W3CDTF">2022-09-29T09:17:00Z</dcterms:modified>
</cp:coreProperties>
</file>