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8F6C01" w:rsidTr="00CE1F5F">
        <w:tc>
          <w:tcPr>
            <w:tcW w:w="4860" w:type="dxa"/>
            <w:gridSpan w:val="2"/>
          </w:tcPr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8F6C01" w:rsidRPr="005E2CEF" w:rsidRDefault="008F6C01" w:rsidP="00CE1F5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</w:p>
          <w:p w:rsidR="008F6C01" w:rsidRPr="00737FCA" w:rsidRDefault="008F6C01" w:rsidP="00CE1F5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  <w:p w:rsidR="008F6C01" w:rsidRPr="00AC2822" w:rsidRDefault="008F6C01" w:rsidP="00CE1F5F">
            <w:pPr>
              <w:ind w:left="34"/>
              <w:jc w:val="center"/>
            </w:pPr>
            <w:r w:rsidRPr="005E2CEF">
              <w:t xml:space="preserve">от  </w:t>
            </w:r>
            <w:r>
              <w:t>_____________</w:t>
            </w:r>
            <w:r w:rsidRPr="005E2CEF">
              <w:t xml:space="preserve"> № </w:t>
            </w:r>
            <w:r>
              <w:t>______</w:t>
            </w:r>
          </w:p>
          <w:p w:rsidR="008F6C01" w:rsidRPr="005E2CEF" w:rsidRDefault="008F6C01" w:rsidP="00CE1F5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г.Кинель</w:t>
            </w:r>
          </w:p>
          <w:p w:rsidR="008F6C01" w:rsidRPr="005E2CEF" w:rsidRDefault="008F6C01" w:rsidP="00CE1F5F">
            <w:pPr>
              <w:ind w:left="34"/>
              <w:jc w:val="center"/>
            </w:pPr>
          </w:p>
        </w:tc>
        <w:tc>
          <w:tcPr>
            <w:tcW w:w="4320" w:type="dxa"/>
          </w:tcPr>
          <w:p w:rsidR="007F591E" w:rsidRDefault="007F591E" w:rsidP="00CE1F5F">
            <w:pPr>
              <w:jc w:val="center"/>
            </w:pPr>
          </w:p>
          <w:p w:rsidR="008F6C01" w:rsidRPr="007F591E" w:rsidRDefault="000302DE" w:rsidP="00CE1F5F">
            <w:pPr>
              <w:jc w:val="center"/>
            </w:pPr>
            <w:r w:rsidRPr="007F591E">
              <w:t>П Р О Е К Т</w:t>
            </w:r>
          </w:p>
        </w:tc>
      </w:tr>
      <w:tr w:rsidR="008F6C01" w:rsidRPr="005E2CEF" w:rsidTr="00CE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6C01" w:rsidRPr="00737FCA" w:rsidRDefault="00056670" w:rsidP="0047085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</w:t>
            </w:r>
            <w:r w:rsidR="004E2F9B">
              <w:rPr>
                <w:sz w:val="28"/>
                <w:szCs w:val="28"/>
              </w:rPr>
              <w:t xml:space="preserve">б утверждении формы проверочного листа, используемого при осуществлении муниципального контроля </w:t>
            </w:r>
            <w:r w:rsidR="0047085B">
              <w:rPr>
                <w:sz w:val="28"/>
                <w:szCs w:val="28"/>
              </w:rPr>
              <w:t xml:space="preserve">в сфере благоустройства </w:t>
            </w:r>
            <w:r w:rsidR="004E2F9B">
              <w:rPr>
                <w:sz w:val="28"/>
                <w:szCs w:val="28"/>
              </w:rPr>
              <w:t xml:space="preserve">на </w:t>
            </w:r>
            <w:r w:rsidR="00061A14">
              <w:rPr>
                <w:sz w:val="28"/>
                <w:szCs w:val="28"/>
              </w:rPr>
              <w:t>территории</w:t>
            </w:r>
            <w:r w:rsidR="004E2F9B">
              <w:rPr>
                <w:sz w:val="28"/>
                <w:szCs w:val="28"/>
              </w:rPr>
              <w:t xml:space="preserve"> городского </w:t>
            </w:r>
            <w:r w:rsidR="00624BC8">
              <w:rPr>
                <w:sz w:val="28"/>
                <w:szCs w:val="28"/>
              </w:rPr>
              <w:t>округа Кинель Самарской области</w:t>
            </w:r>
          </w:p>
        </w:tc>
        <w:bookmarkStart w:id="0" w:name="_GoBack"/>
        <w:bookmarkEnd w:id="0"/>
      </w:tr>
    </w:tbl>
    <w:p w:rsidR="008F6C01" w:rsidRDefault="008F6C01" w:rsidP="008F6C01">
      <w:pPr>
        <w:jc w:val="center"/>
        <w:rPr>
          <w:sz w:val="28"/>
          <w:szCs w:val="28"/>
        </w:rPr>
      </w:pPr>
    </w:p>
    <w:p w:rsidR="008F6C01" w:rsidRDefault="008F6C01" w:rsidP="008F6C01">
      <w:pPr>
        <w:jc w:val="center"/>
        <w:rPr>
          <w:sz w:val="28"/>
          <w:szCs w:val="28"/>
        </w:rPr>
      </w:pPr>
    </w:p>
    <w:p w:rsidR="00061A14" w:rsidRDefault="00061A14" w:rsidP="008F6C01">
      <w:pPr>
        <w:jc w:val="center"/>
        <w:rPr>
          <w:sz w:val="28"/>
          <w:szCs w:val="28"/>
        </w:rPr>
      </w:pP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>В соответствии со статьей</w:t>
      </w:r>
      <w:r w:rsidR="00624BC8">
        <w:rPr>
          <w:sz w:val="28"/>
          <w:szCs w:val="28"/>
        </w:rPr>
        <w:t xml:space="preserve"> 53 Федерального закона от 31 июля </w:t>
      </w:r>
      <w:r w:rsidRPr="004E2F9B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Федерации», а также принимая во внимание вступающее в силу с 1 марта 2022 года постановление Правительства Р</w:t>
      </w:r>
      <w:r w:rsidR="00624BC8">
        <w:rPr>
          <w:sz w:val="28"/>
          <w:szCs w:val="28"/>
        </w:rPr>
        <w:t xml:space="preserve">оссийской Федерации от 27 октября </w:t>
      </w:r>
      <w:r w:rsidRPr="004E2F9B">
        <w:rPr>
          <w:sz w:val="28"/>
          <w:szCs w:val="28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городского округа Кинель Самарской области,</w:t>
      </w:r>
    </w:p>
    <w:p w:rsidR="004E2F9B" w:rsidRP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E2F9B">
        <w:rPr>
          <w:sz w:val="28"/>
          <w:szCs w:val="28"/>
        </w:rPr>
        <w:t>:</w:t>
      </w:r>
    </w:p>
    <w:p w:rsidR="004E2F9B" w:rsidRDefault="004E2F9B" w:rsidP="004E2F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2F9B">
        <w:rPr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</w:t>
      </w:r>
      <w:r w:rsidR="0047085B">
        <w:rPr>
          <w:sz w:val="28"/>
          <w:szCs w:val="28"/>
        </w:rPr>
        <w:t xml:space="preserve">в сфере благоустройства </w:t>
      </w:r>
      <w:r w:rsidRPr="004E2F9B">
        <w:rPr>
          <w:sz w:val="28"/>
          <w:szCs w:val="28"/>
        </w:rPr>
        <w:t xml:space="preserve">на </w:t>
      </w:r>
      <w:r w:rsidR="00061A1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городского округа Кинель</w:t>
      </w:r>
      <w:r w:rsidR="00624BC8">
        <w:rPr>
          <w:sz w:val="28"/>
          <w:szCs w:val="28"/>
        </w:rPr>
        <w:t xml:space="preserve"> согласно П</w:t>
      </w:r>
      <w:r w:rsidR="00773FDC">
        <w:rPr>
          <w:sz w:val="28"/>
          <w:szCs w:val="28"/>
        </w:rPr>
        <w:t>риложению</w:t>
      </w:r>
      <w:r w:rsidR="00624BC8">
        <w:rPr>
          <w:sz w:val="28"/>
          <w:szCs w:val="28"/>
        </w:rPr>
        <w:t xml:space="preserve"> к настоящему постановлению</w:t>
      </w:r>
      <w:r w:rsidR="00773FDC">
        <w:rPr>
          <w:sz w:val="28"/>
          <w:szCs w:val="28"/>
        </w:rPr>
        <w:t>.</w:t>
      </w:r>
    </w:p>
    <w:p w:rsidR="0094089E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2.</w:t>
      </w:r>
      <w:r w:rsidR="00DD7FCD">
        <w:rPr>
          <w:sz w:val="28"/>
          <w:szCs w:val="28"/>
        </w:rPr>
        <w:t xml:space="preserve"> </w:t>
      </w:r>
      <w:r w:rsidRPr="00FB3BEF">
        <w:rPr>
          <w:sz w:val="28"/>
          <w:szCs w:val="28"/>
        </w:rPr>
        <w:t>Официально опубликовать настоящее постановление</w:t>
      </w:r>
      <w:r w:rsidR="0094089E">
        <w:rPr>
          <w:sz w:val="28"/>
          <w:szCs w:val="28"/>
        </w:rPr>
        <w:t>.</w:t>
      </w:r>
    </w:p>
    <w:p w:rsidR="0094089E" w:rsidRPr="00F64373" w:rsidRDefault="0094089E" w:rsidP="0094089E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64373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</w:t>
      </w:r>
      <w:r w:rsidRPr="00F64373">
        <w:rPr>
          <w:color w:val="000000" w:themeColor="text1"/>
          <w:sz w:val="28"/>
          <w:szCs w:val="28"/>
        </w:rPr>
        <w:t xml:space="preserve">остановление вступает в силу </w:t>
      </w:r>
      <w:r>
        <w:rPr>
          <w:color w:val="000000" w:themeColor="text1"/>
          <w:sz w:val="28"/>
          <w:szCs w:val="28"/>
        </w:rPr>
        <w:t xml:space="preserve">на следующий день после </w:t>
      </w:r>
      <w:r w:rsidRPr="00F64373">
        <w:rPr>
          <w:color w:val="000000" w:themeColor="text1"/>
          <w:sz w:val="28"/>
          <w:szCs w:val="28"/>
        </w:rPr>
        <w:t xml:space="preserve"> дня его официального </w:t>
      </w:r>
      <w:r w:rsidRPr="00127A9F">
        <w:rPr>
          <w:color w:val="000000" w:themeColor="text1"/>
          <w:sz w:val="28"/>
          <w:szCs w:val="28"/>
        </w:rPr>
        <w:t>опубликования.</w:t>
      </w:r>
    </w:p>
    <w:p w:rsidR="0094089E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Pr="00F64373">
        <w:rPr>
          <w:color w:val="000000" w:themeColor="text1"/>
          <w:sz w:val="28"/>
          <w:szCs w:val="28"/>
        </w:rPr>
        <w:t>. Разместить настоящее</w:t>
      </w:r>
      <w:r>
        <w:rPr>
          <w:color w:val="000000" w:themeColor="text1"/>
          <w:sz w:val="28"/>
          <w:szCs w:val="28"/>
        </w:rPr>
        <w:t xml:space="preserve"> п</w:t>
      </w:r>
      <w:r w:rsidRPr="00F64373">
        <w:rPr>
          <w:color w:val="000000" w:themeColor="text1"/>
          <w:sz w:val="28"/>
          <w:szCs w:val="28"/>
        </w:rPr>
        <w:t xml:space="preserve">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 w:rsidRPr="00F64373">
        <w:rPr>
          <w:color w:val="000000" w:themeColor="text1"/>
          <w:sz w:val="28"/>
          <w:szCs w:val="28"/>
        </w:rPr>
        <w:t>в информационно-коммуникационной сети «</w:t>
      </w:r>
      <w:r w:rsidRPr="00CD7B8F">
        <w:rPr>
          <w:color w:val="000000" w:themeColor="text1"/>
          <w:sz w:val="28"/>
          <w:szCs w:val="28"/>
        </w:rPr>
        <w:t>Интернет»</w:t>
      </w:r>
      <w:r w:rsidRPr="00CD7B8F">
        <w:rPr>
          <w:color w:val="000000"/>
          <w:sz w:val="28"/>
          <w:szCs w:val="28"/>
        </w:rPr>
        <w:t xml:space="preserve"> в разделе «Контрольно-надзорная деятельность»</w:t>
      </w:r>
      <w:r w:rsidR="00624BC8">
        <w:rPr>
          <w:color w:val="000000" w:themeColor="text1"/>
          <w:sz w:val="28"/>
          <w:szCs w:val="28"/>
        </w:rPr>
        <w:t xml:space="preserve"> и внести</w:t>
      </w:r>
      <w:r w:rsidR="00773FDC">
        <w:rPr>
          <w:color w:val="000000" w:themeColor="text1"/>
          <w:sz w:val="28"/>
          <w:szCs w:val="28"/>
        </w:rPr>
        <w:t xml:space="preserve"> форм</w:t>
      </w:r>
      <w:r w:rsidR="00624BC8">
        <w:rPr>
          <w:color w:val="000000" w:themeColor="text1"/>
          <w:sz w:val="28"/>
          <w:szCs w:val="28"/>
        </w:rPr>
        <w:t>у</w:t>
      </w:r>
      <w:r w:rsidR="00773FDC">
        <w:rPr>
          <w:color w:val="000000" w:themeColor="text1"/>
          <w:sz w:val="28"/>
          <w:szCs w:val="28"/>
        </w:rPr>
        <w:t xml:space="preserve">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94089E" w:rsidRPr="00F64373" w:rsidRDefault="0094089E" w:rsidP="0094089E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возложить на начальника отдела административного, экологического и муниципального контроля (Гусев А.Ю.).</w:t>
      </w: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Pr="00FB3BEF" w:rsidRDefault="008F6C01" w:rsidP="008F6C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6C01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>Глав</w:t>
      </w:r>
      <w:r w:rsidR="00DD7FCD">
        <w:rPr>
          <w:sz w:val="28"/>
          <w:szCs w:val="28"/>
        </w:rPr>
        <w:t>а</w:t>
      </w:r>
      <w:r w:rsidRPr="00FB3BEF">
        <w:rPr>
          <w:sz w:val="28"/>
          <w:szCs w:val="28"/>
        </w:rPr>
        <w:t xml:space="preserve">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DD7FCD">
        <w:rPr>
          <w:sz w:val="28"/>
          <w:szCs w:val="28"/>
        </w:rPr>
        <w:t xml:space="preserve">        </w:t>
      </w:r>
      <w:r w:rsidR="00DD7FCD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="00FA4483">
        <w:rPr>
          <w:sz w:val="28"/>
          <w:szCs w:val="28"/>
        </w:rPr>
        <w:t xml:space="preserve">    А. А. Прокудин</w:t>
      </w:r>
    </w:p>
    <w:p w:rsidR="008F6C01" w:rsidRPr="004A28E6" w:rsidRDefault="008F6C01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40"/>
          <w:szCs w:val="40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61A14" w:rsidRDefault="00061A14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7ABC" w:rsidRDefault="00757ABC" w:rsidP="008F6C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3B00" w:rsidRDefault="008F6C01" w:rsidP="00757A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Гусев 61850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061A14" w:rsidRPr="00266E67" w:rsidTr="00BF4055">
        <w:tc>
          <w:tcPr>
            <w:tcW w:w="9356" w:type="dxa"/>
            <w:hideMark/>
          </w:tcPr>
          <w:p w:rsidR="00061A14" w:rsidRPr="00266E67" w:rsidRDefault="00061A14" w:rsidP="00BF4055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</w:tbl>
    <w:bookmarkEnd w:id="1"/>
    <w:p w:rsidR="0047085B" w:rsidRPr="00624192" w:rsidRDefault="0047085B" w:rsidP="0047085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47085B" w:rsidRPr="00624192" w:rsidRDefault="0047085B" w:rsidP="0047085B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7076D2">
        <w:rPr>
          <w:color w:val="000000" w:themeColor="text1"/>
          <w:sz w:val="28"/>
          <w:szCs w:val="28"/>
        </w:rPr>
        <w:t>городского округа Кинель Самарской области</w:t>
      </w:r>
    </w:p>
    <w:p w:rsidR="0047085B" w:rsidRPr="00624192" w:rsidRDefault="0047085B" w:rsidP="0047085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7076D2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:rsidR="0047085B" w:rsidRPr="00624192" w:rsidRDefault="0047085B" w:rsidP="00470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7085B" w:rsidRDefault="0047085B" w:rsidP="00470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7085B" w:rsidRDefault="0047085B" w:rsidP="0047085B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47085B" w:rsidRDefault="0047085B" w:rsidP="00470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7085B" w:rsidRDefault="0047085B" w:rsidP="0047085B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47085B" w:rsidRDefault="0047085B" w:rsidP="0047085B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47085B" w:rsidRPr="00624192" w:rsidRDefault="0047085B" w:rsidP="00470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27954" w:rsidRDefault="0047085B" w:rsidP="0047085B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сфере благоус</w:t>
      </w:r>
      <w:r w:rsidRPr="00927954">
        <w:rPr>
          <w:b/>
          <w:bCs/>
          <w:color w:val="000000"/>
          <w:sz w:val="28"/>
          <w:szCs w:val="28"/>
        </w:rPr>
        <w:t xml:space="preserve">тройства на территории </w:t>
      </w:r>
      <w:r w:rsidR="00927954" w:rsidRPr="00927954">
        <w:rPr>
          <w:b/>
          <w:bCs/>
          <w:color w:val="000000"/>
          <w:sz w:val="28"/>
          <w:szCs w:val="28"/>
        </w:rPr>
        <w:t>городского округа Кинель Самарской области</w:t>
      </w:r>
      <w:r w:rsidR="00927954">
        <w:rPr>
          <w:b/>
          <w:bCs/>
          <w:color w:val="000000"/>
        </w:rPr>
        <w:t xml:space="preserve"> </w:t>
      </w:r>
    </w:p>
    <w:p w:rsidR="0047085B" w:rsidRPr="00624192" w:rsidRDefault="0047085B" w:rsidP="0047085B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– про</w:t>
      </w:r>
      <w:r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47085B" w:rsidRDefault="0047085B" w:rsidP="0047085B">
      <w:pPr>
        <w:rPr>
          <w:sz w:val="28"/>
          <w:szCs w:val="28"/>
        </w:rPr>
      </w:pPr>
    </w:p>
    <w:p w:rsidR="0047085B" w:rsidRPr="00EB6F30" w:rsidRDefault="0047085B" w:rsidP="0047085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«____» ___________20 ___ г.</w:t>
      </w:r>
    </w:p>
    <w:p w:rsidR="0047085B" w:rsidRPr="00EB6F30" w:rsidRDefault="0047085B" w:rsidP="004708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47085B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:rsidR="0047085B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47085B" w:rsidRPr="00FF2AE0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47085B" w:rsidRDefault="0047085B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927954" w:rsidRPr="00FF2AE0" w:rsidRDefault="00927954" w:rsidP="004708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47085B" w:rsidRDefault="0047085B" w:rsidP="0047085B"/>
    <w:tbl>
      <w:tblPr>
        <w:tblStyle w:val="a9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085B" w:rsidRPr="00635EAE" w:rsidTr="00BF4055">
        <w:trPr>
          <w:trHeight w:val="2870"/>
        </w:trPr>
        <w:tc>
          <w:tcPr>
            <w:tcW w:w="636" w:type="dxa"/>
            <w:vMerge w:val="restart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33" w:type="dxa"/>
            <w:vMerge w:val="restart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085B" w:rsidRPr="00635EAE" w:rsidTr="00BF4055">
        <w:tc>
          <w:tcPr>
            <w:tcW w:w="636" w:type="dxa"/>
            <w:vMerge/>
          </w:tcPr>
          <w:p w:rsidR="0047085B" w:rsidRPr="00635EAE" w:rsidRDefault="0047085B" w:rsidP="00BF4055">
            <w:pPr>
              <w:jc w:val="center"/>
            </w:pPr>
          </w:p>
        </w:tc>
        <w:tc>
          <w:tcPr>
            <w:tcW w:w="2933" w:type="dxa"/>
            <w:vMerge/>
          </w:tcPr>
          <w:p w:rsidR="0047085B" w:rsidRPr="00635EAE" w:rsidRDefault="0047085B" w:rsidP="00BF4055"/>
        </w:tc>
        <w:tc>
          <w:tcPr>
            <w:tcW w:w="2177" w:type="dxa"/>
            <w:vMerge/>
          </w:tcPr>
          <w:p w:rsidR="0047085B" w:rsidRPr="00635EAE" w:rsidRDefault="0047085B" w:rsidP="00BF4055"/>
        </w:tc>
        <w:tc>
          <w:tcPr>
            <w:tcW w:w="458" w:type="dxa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47085B" w:rsidRPr="00F527E2" w:rsidRDefault="0047085B" w:rsidP="00BF405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47085B" w:rsidRPr="00635EAE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10505" w:type="dxa"/>
            <w:gridSpan w:val="7"/>
          </w:tcPr>
          <w:p w:rsidR="0047085B" w:rsidRDefault="0047085B" w:rsidP="00BF4055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Pr="00B44359" w:rsidRDefault="0047085B" w:rsidP="00BF4055">
            <w:pPr>
              <w:jc w:val="center"/>
            </w:pPr>
            <w:r>
              <w:t>1.1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</w:pPr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 xml:space="preserve">м (собственник </w:t>
            </w:r>
            <w:bookmarkStart w:id="2" w:name="_Hlk22210955"/>
            <w:r w:rsidRPr="001C0F47">
              <w:t>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bookmarkEnd w:id="2"/>
          </w:p>
          <w:p w:rsidR="0047085B" w:rsidRDefault="0047085B" w:rsidP="00BF4055">
            <w:pPr>
              <w:jc w:val="both"/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3" w:name="_Hlk14965574"/>
            <w:r>
              <w:t>?</w:t>
            </w:r>
          </w:p>
          <w:bookmarkEnd w:id="3"/>
          <w:p w:rsidR="0047085B" w:rsidRPr="00B44359" w:rsidRDefault="0047085B" w:rsidP="00BF4055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47085B" w:rsidRPr="00FE1075" w:rsidRDefault="00927954" w:rsidP="00BF4055">
            <w:pPr>
              <w:rPr>
                <w:color w:val="000000" w:themeColor="text1"/>
              </w:rPr>
            </w:pPr>
            <w:r>
              <w:t xml:space="preserve">Пункт   </w:t>
            </w:r>
            <w:r w:rsidR="0047085B">
              <w:t xml:space="preserve"> </w:t>
            </w:r>
            <w:r w:rsidR="00AB2DCD">
              <w:t xml:space="preserve">21.1 </w:t>
            </w:r>
            <w:r w:rsidR="0047085B">
              <w:t>Правил благ</w:t>
            </w:r>
            <w:r>
              <w:t>оустройства территории городского округа Кинель Самарской области, утвержденных решением Думы городского округа Кинель Самарской области от 28 июня 2018 г. № 364</w:t>
            </w:r>
            <w:r w:rsidR="00B83350">
              <w:t xml:space="preserve"> (далее- ПБ)</w:t>
            </w:r>
            <w:r w:rsidR="00AB2DCD">
              <w:t xml:space="preserve">, </w:t>
            </w:r>
            <w:r w:rsidR="0047085B" w:rsidRPr="00FE1075">
              <w:rPr>
                <w:color w:val="000000" w:themeColor="text1"/>
              </w:rPr>
              <w:t xml:space="preserve">статья 4.28 </w:t>
            </w:r>
            <w:r w:rsidR="0047085B" w:rsidRPr="00FE107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Pr="007B3EDC" w:rsidRDefault="0047085B" w:rsidP="00BF4055"/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1.2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</w:pPr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</w:t>
            </w:r>
            <w:r w:rsidRPr="001C0F47">
              <w:lastRenderedPageBreak/>
              <w:t>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:rsidR="0047085B" w:rsidRPr="008C1953" w:rsidRDefault="0047085B" w:rsidP="00BF4055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47085B" w:rsidRPr="00EA1F01" w:rsidRDefault="0047085B" w:rsidP="00BF4055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47085B" w:rsidRPr="008C1953" w:rsidRDefault="0047085B" w:rsidP="00B83350">
            <w:pPr>
              <w:pStyle w:val="s1"/>
              <w:shd w:val="clear" w:color="auto" w:fill="FFFFFF"/>
              <w:rPr>
                <w:color w:val="000000"/>
              </w:rPr>
            </w:pPr>
            <w:r>
              <w:lastRenderedPageBreak/>
              <w:t xml:space="preserve">Пункт </w:t>
            </w:r>
            <w:r w:rsidR="00AB2DCD">
              <w:t>11.2</w:t>
            </w:r>
            <w:r w:rsidR="00B83350">
              <w:t xml:space="preserve"> </w:t>
            </w:r>
            <w:r w:rsidR="00B83350">
              <w:rPr>
                <w:lang w:eastAsia="en-US"/>
              </w:rPr>
              <w:t>ПБ</w:t>
            </w:r>
            <w:r w:rsidR="00AB2DCD">
              <w:rPr>
                <w:lang w:eastAsia="en-US"/>
              </w:rPr>
              <w:t xml:space="preserve">, </w:t>
            </w:r>
            <w:r w:rsidRPr="00FE1075">
              <w:rPr>
                <w:color w:val="000000" w:themeColor="text1"/>
              </w:rPr>
              <w:t xml:space="preserve">статья 4.28 </w:t>
            </w:r>
            <w:r w:rsidRPr="00FE1075">
              <w:rPr>
                <w:color w:val="000000" w:themeColor="text1"/>
                <w:shd w:val="clear" w:color="auto" w:fill="FFFFFF"/>
              </w:rPr>
              <w:t xml:space="preserve">Закона Самарской области от 01.11.2007 № 115-ГД «Об административных правонарушениях на территории Самарской </w:t>
            </w:r>
            <w:r w:rsidRPr="00FE1075">
              <w:rPr>
                <w:color w:val="000000" w:themeColor="text1"/>
                <w:shd w:val="clear" w:color="auto" w:fill="FFFFFF"/>
              </w:rPr>
              <w:lastRenderedPageBreak/>
              <w:t>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</w:pPr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</w:p>
          <w:p w:rsidR="0047085B" w:rsidRPr="00D47460" w:rsidRDefault="0047085B" w:rsidP="00BF4055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:rsidR="0047085B" w:rsidRPr="00EA1F01" w:rsidRDefault="0047085B" w:rsidP="00BF4055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47085B" w:rsidRDefault="0047085B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t xml:space="preserve">Пункт </w:t>
            </w:r>
            <w:r w:rsidR="009D46BE">
              <w:t>11.3</w:t>
            </w:r>
            <w:r>
              <w:t xml:space="preserve"> </w:t>
            </w:r>
            <w:r w:rsidR="00B83350">
              <w:rPr>
                <w:lang w:eastAsia="en-US"/>
              </w:rPr>
              <w:t>ПБ</w:t>
            </w:r>
            <w:r w:rsidR="009D46BE">
              <w:rPr>
                <w:lang w:eastAsia="en-US"/>
              </w:rPr>
              <w:t xml:space="preserve">, </w:t>
            </w:r>
            <w:r w:rsidRPr="00FE1075">
              <w:rPr>
                <w:color w:val="000000" w:themeColor="text1"/>
              </w:rPr>
              <w:t xml:space="preserve">статья 4.28 </w:t>
            </w:r>
            <w:r w:rsidRPr="00FE107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Pr="00FE1075" w:rsidRDefault="0047085B" w:rsidP="00BF4055">
            <w:pPr>
              <w:pStyle w:val="s1"/>
              <w:shd w:val="clear" w:color="auto" w:fill="FFFFFF"/>
              <w:rPr>
                <w:color w:val="000000"/>
              </w:rPr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10505" w:type="dxa"/>
            <w:gridSpan w:val="7"/>
          </w:tcPr>
          <w:p w:rsidR="0047085B" w:rsidRDefault="0047085B" w:rsidP="00BF4055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CF7E71" w:rsidRDefault="00CF7E71" w:rsidP="00BF4055">
            <w:pPr>
              <w:jc w:val="both"/>
              <w:rPr>
                <w:color w:val="000000"/>
              </w:rPr>
            </w:pPr>
          </w:p>
          <w:p w:rsidR="0047085B" w:rsidRPr="008A36D8" w:rsidRDefault="0047085B" w:rsidP="00BF4055">
            <w:pPr>
              <w:jc w:val="both"/>
            </w:pPr>
          </w:p>
        </w:tc>
        <w:tc>
          <w:tcPr>
            <w:tcW w:w="2177" w:type="dxa"/>
          </w:tcPr>
          <w:p w:rsidR="0047085B" w:rsidRDefault="009D46BE" w:rsidP="00B83350">
            <w:pPr>
              <w:pStyle w:val="s1"/>
              <w:shd w:val="clear" w:color="auto" w:fill="FFFFFF"/>
            </w:pPr>
            <w:r>
              <w:t>Раздел 10</w:t>
            </w:r>
            <w:r w:rsidR="00B83350">
              <w:t xml:space="preserve"> ПБ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933" w:type="dxa"/>
          </w:tcPr>
          <w:p w:rsidR="0047085B" w:rsidRPr="002B5365" w:rsidRDefault="0047085B" w:rsidP="00BF4055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>
              <w:t>, надписей</w:t>
            </w:r>
            <w:r w:rsidRPr="002B5365">
              <w:t xml:space="preserve"> и поврежденных мест)?</w:t>
            </w:r>
          </w:p>
          <w:p w:rsidR="0047085B" w:rsidRPr="002B5365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47085B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2B5365">
              <w:t xml:space="preserve">Пункт </w:t>
            </w:r>
            <w:r w:rsidR="009D46BE">
              <w:t xml:space="preserve">3.1 </w:t>
            </w:r>
            <w:r w:rsidRPr="002B5365">
              <w:t xml:space="preserve"> </w:t>
            </w:r>
            <w:r w:rsidR="00B83350">
              <w:t>ПБ</w:t>
            </w:r>
            <w:r w:rsidR="009D46BE">
              <w:t xml:space="preserve">, </w:t>
            </w:r>
            <w:r w:rsidRPr="002B5365">
              <w:rPr>
                <w:color w:val="000000" w:themeColor="text1"/>
              </w:rPr>
              <w:t xml:space="preserve">статья 4.23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Pr="002B5365" w:rsidRDefault="0047085B" w:rsidP="00BF4055"/>
          <w:p w:rsidR="0047085B" w:rsidRPr="002B5365" w:rsidRDefault="0047085B" w:rsidP="00BF4055"/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2.3</w:t>
            </w:r>
          </w:p>
        </w:tc>
        <w:tc>
          <w:tcPr>
            <w:tcW w:w="2933" w:type="dxa"/>
          </w:tcPr>
          <w:p w:rsidR="0047085B" w:rsidRPr="002B5365" w:rsidRDefault="0047085B" w:rsidP="00BF4055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Pr="002B5365">
              <w:rPr>
                <w:color w:val="000000"/>
              </w:rPr>
              <w:t xml:space="preserve"> </w:t>
            </w:r>
            <w:r w:rsidRPr="00340706">
              <w:rPr>
                <w:color w:val="000000"/>
              </w:rPr>
              <w:t xml:space="preserve">контролируемым лицом </w:t>
            </w:r>
            <w:r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Pr="00340706">
              <w:t>?</w:t>
            </w:r>
          </w:p>
          <w:p w:rsidR="0047085B" w:rsidRPr="002B5365" w:rsidRDefault="0047085B" w:rsidP="00BF4055">
            <w:pPr>
              <w:jc w:val="both"/>
              <w:rPr>
                <w:color w:val="000000"/>
              </w:rPr>
            </w:pPr>
          </w:p>
          <w:p w:rsidR="0047085B" w:rsidRPr="002B5365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47085B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2B5365">
              <w:t xml:space="preserve">Пункт </w:t>
            </w:r>
            <w:r w:rsidR="00E17CFB">
              <w:t xml:space="preserve"> 19.1 «б» </w:t>
            </w:r>
            <w:r w:rsidR="00B83350">
              <w:t>ПБ,</w:t>
            </w:r>
            <w:r w:rsidR="00E17CFB">
              <w:t xml:space="preserve"> </w:t>
            </w:r>
            <w:r w:rsidRPr="002B5365">
              <w:rPr>
                <w:color w:val="000000" w:themeColor="text1"/>
              </w:rPr>
              <w:t>статья 4.</w:t>
            </w:r>
            <w:r>
              <w:rPr>
                <w:color w:val="000000" w:themeColor="text1"/>
              </w:rPr>
              <w:t>9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2.4</w:t>
            </w:r>
          </w:p>
        </w:tc>
        <w:tc>
          <w:tcPr>
            <w:tcW w:w="2933" w:type="dxa"/>
          </w:tcPr>
          <w:p w:rsidR="0047085B" w:rsidRPr="002B5365" w:rsidRDefault="0047085B" w:rsidP="00BF4055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177" w:type="dxa"/>
          </w:tcPr>
          <w:p w:rsidR="0047085B" w:rsidRPr="002B5365" w:rsidRDefault="0047085B" w:rsidP="00BF4055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4B00D0">
              <w:t>13.1</w:t>
            </w:r>
            <w:r w:rsidRPr="002B5365">
              <w:t xml:space="preserve"> </w:t>
            </w:r>
            <w:r w:rsidR="00B83350">
              <w:t>ПБ</w:t>
            </w:r>
          </w:p>
          <w:p w:rsidR="0047085B" w:rsidRPr="002B5365" w:rsidRDefault="0047085B" w:rsidP="00BF4055"/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2.5</w:t>
            </w:r>
          </w:p>
        </w:tc>
        <w:tc>
          <w:tcPr>
            <w:tcW w:w="2933" w:type="dxa"/>
          </w:tcPr>
          <w:p w:rsidR="0047085B" w:rsidRPr="00876B86" w:rsidRDefault="0047085B" w:rsidP="00BF4055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:rsidR="0047085B" w:rsidRPr="00876B86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47085B" w:rsidP="00CF7E71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4B00D0">
              <w:t>13.9</w:t>
            </w:r>
            <w:r w:rsidRPr="002B5365">
              <w:t xml:space="preserve"> </w:t>
            </w:r>
            <w:r w:rsidR="00B83350">
              <w:t>ПБ</w:t>
            </w:r>
            <w:r w:rsidR="004B00D0">
              <w:t xml:space="preserve">, </w:t>
            </w:r>
            <w:r>
              <w:rPr>
                <w:color w:val="000000" w:themeColor="text1"/>
              </w:rPr>
              <w:t xml:space="preserve">часть 1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2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2.6</w:t>
            </w:r>
          </w:p>
        </w:tc>
        <w:tc>
          <w:tcPr>
            <w:tcW w:w="2933" w:type="dxa"/>
          </w:tcPr>
          <w:p w:rsidR="0047085B" w:rsidRPr="00876B86" w:rsidRDefault="0047085B" w:rsidP="00BF4055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 xml:space="preserve">Созданы ли контролируемым лицом при осуществлении земляных работ препятствия для свободного прохода к </w:t>
            </w:r>
            <w:r w:rsidRPr="00876B86">
              <w:rPr>
                <w:color w:val="000000"/>
              </w:rPr>
              <w:lastRenderedPageBreak/>
              <w:t>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:rsidR="0047085B" w:rsidRPr="002B5365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4B00D0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>
              <w:lastRenderedPageBreak/>
              <w:t>Раздел</w:t>
            </w:r>
            <w:r w:rsidR="0047085B" w:rsidRPr="002B5365">
              <w:t xml:space="preserve"> </w:t>
            </w:r>
            <w:r>
              <w:t xml:space="preserve"> 13.4., пункт 7</w:t>
            </w:r>
            <w:r w:rsidR="0047085B" w:rsidRPr="002B5365">
              <w:t xml:space="preserve"> </w:t>
            </w:r>
            <w:r w:rsidR="00B83350">
              <w:t>ПБ</w:t>
            </w:r>
            <w:r>
              <w:t xml:space="preserve">, </w:t>
            </w:r>
            <w:r w:rsidR="0047085B">
              <w:rPr>
                <w:color w:val="000000" w:themeColor="text1"/>
              </w:rPr>
              <w:t xml:space="preserve">часть 2 </w:t>
            </w:r>
            <w:r w:rsidR="0047085B" w:rsidRPr="002B5365">
              <w:rPr>
                <w:color w:val="000000" w:themeColor="text1"/>
              </w:rPr>
              <w:t>стать</w:t>
            </w:r>
            <w:r w:rsidR="0047085B">
              <w:rPr>
                <w:color w:val="000000" w:themeColor="text1"/>
              </w:rPr>
              <w:t>и</w:t>
            </w:r>
            <w:r w:rsidR="0047085B" w:rsidRPr="002B5365">
              <w:rPr>
                <w:color w:val="000000" w:themeColor="text1"/>
              </w:rPr>
              <w:t xml:space="preserve"> 4.</w:t>
            </w:r>
            <w:r w:rsidR="0047085B">
              <w:rPr>
                <w:color w:val="000000" w:themeColor="text1"/>
              </w:rPr>
              <w:t>2</w:t>
            </w:r>
            <w:r w:rsidR="0047085B" w:rsidRPr="002B5365">
              <w:rPr>
                <w:color w:val="000000" w:themeColor="text1"/>
              </w:rPr>
              <w:t xml:space="preserve"> </w:t>
            </w:r>
            <w:r w:rsidR="0047085B"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</w:t>
            </w:r>
            <w:r w:rsidR="0047085B" w:rsidRPr="002B5365">
              <w:rPr>
                <w:color w:val="000000" w:themeColor="text1"/>
                <w:shd w:val="clear" w:color="auto" w:fill="FFFFFF"/>
              </w:rPr>
              <w:lastRenderedPageBreak/>
              <w:t>ГД «Об административных правонарушениях на территории Самарской области»</w:t>
            </w:r>
          </w:p>
          <w:p w:rsidR="0047085B" w:rsidRPr="002B5365" w:rsidRDefault="0047085B" w:rsidP="00BF4055"/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lastRenderedPageBreak/>
              <w:t>2.7</w:t>
            </w:r>
          </w:p>
        </w:tc>
        <w:tc>
          <w:tcPr>
            <w:tcW w:w="2933" w:type="dxa"/>
          </w:tcPr>
          <w:p w:rsidR="0047085B" w:rsidRPr="003178D8" w:rsidRDefault="0047085B" w:rsidP="00BF4055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</w:t>
            </w:r>
            <w:r w:rsidR="00B83350">
              <w:rPr>
                <w:color w:val="000000"/>
              </w:rPr>
              <w:t xml:space="preserve"> городского округа Кинель Самарской области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47085B" w:rsidRPr="00876B86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47085B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2B5365">
              <w:t>Пункт</w:t>
            </w:r>
            <w:r w:rsidR="004B00D0">
              <w:t xml:space="preserve"> 13.16 </w:t>
            </w:r>
            <w:r w:rsidR="00B83350">
              <w:t>ПБ</w:t>
            </w:r>
            <w:r w:rsidR="004B00D0">
              <w:t xml:space="preserve">, </w:t>
            </w:r>
            <w:r>
              <w:rPr>
                <w:color w:val="000000" w:themeColor="text1"/>
              </w:rPr>
              <w:t xml:space="preserve">часть 3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2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2.8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:rsidR="0047085B" w:rsidRPr="00C8470B" w:rsidRDefault="0047085B" w:rsidP="00BF405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47085B" w:rsidRPr="002B5365" w:rsidRDefault="00B83350" w:rsidP="00CF7E71">
            <w:pPr>
              <w:pStyle w:val="s1"/>
              <w:shd w:val="clear" w:color="auto" w:fill="FFFFFF"/>
            </w:pPr>
            <w:r>
              <w:t>пункт</w:t>
            </w:r>
            <w:r w:rsidR="0047085B" w:rsidRPr="002B5365">
              <w:t xml:space="preserve"> </w:t>
            </w:r>
            <w:r>
              <w:t xml:space="preserve">«У» раздела 19.5 </w:t>
            </w:r>
            <w:r w:rsidR="0047085B" w:rsidRPr="002B5365">
              <w:t xml:space="preserve"> </w:t>
            </w:r>
            <w:r>
              <w:t xml:space="preserve">ПБ, </w:t>
            </w:r>
            <w:r w:rsidR="0047085B">
              <w:rPr>
                <w:color w:val="000000" w:themeColor="text1"/>
              </w:rPr>
              <w:t xml:space="preserve">часть 2.1 </w:t>
            </w:r>
            <w:r w:rsidR="0047085B" w:rsidRPr="002B5365">
              <w:rPr>
                <w:color w:val="000000" w:themeColor="text1"/>
              </w:rPr>
              <w:t>стать</w:t>
            </w:r>
            <w:r w:rsidR="0047085B">
              <w:rPr>
                <w:color w:val="000000" w:themeColor="text1"/>
              </w:rPr>
              <w:t>и</w:t>
            </w:r>
            <w:r w:rsidR="0047085B" w:rsidRPr="002B5365">
              <w:rPr>
                <w:color w:val="000000" w:themeColor="text1"/>
              </w:rPr>
              <w:t xml:space="preserve"> 4.</w:t>
            </w:r>
            <w:r w:rsidR="0047085B">
              <w:rPr>
                <w:color w:val="000000" w:themeColor="text1"/>
              </w:rPr>
              <w:t>18</w:t>
            </w:r>
            <w:r w:rsidR="0047085B" w:rsidRPr="002B5365">
              <w:rPr>
                <w:color w:val="000000" w:themeColor="text1"/>
              </w:rPr>
              <w:t xml:space="preserve"> </w:t>
            </w:r>
            <w:r w:rsidR="0047085B"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2.9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47085B" w:rsidRPr="003178D8" w:rsidRDefault="0047085B" w:rsidP="00CF7E71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</w:tc>
        <w:tc>
          <w:tcPr>
            <w:tcW w:w="2177" w:type="dxa"/>
          </w:tcPr>
          <w:p w:rsidR="0047085B" w:rsidRPr="002B5365" w:rsidRDefault="0047085B" w:rsidP="00CF7E71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2E1B08">
              <w:t xml:space="preserve">«Ц»  раздела 19.7 ПБ , </w:t>
            </w:r>
            <w:r>
              <w:rPr>
                <w:color w:val="000000" w:themeColor="text1"/>
              </w:rPr>
              <w:t xml:space="preserve">часть 3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18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t>2.10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lastRenderedPageBreak/>
              <w:t>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47085B" w:rsidRPr="003178D8" w:rsidRDefault="0047085B" w:rsidP="00CF7E71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</w:tc>
        <w:tc>
          <w:tcPr>
            <w:tcW w:w="2177" w:type="dxa"/>
          </w:tcPr>
          <w:p w:rsidR="0047085B" w:rsidRPr="002B5365" w:rsidRDefault="002E1B08" w:rsidP="002E1B08">
            <w:pPr>
              <w:pStyle w:val="s1"/>
              <w:shd w:val="clear" w:color="auto" w:fill="FFFFFF"/>
            </w:pPr>
            <w:r w:rsidRPr="002E1B08">
              <w:lastRenderedPageBreak/>
              <w:t xml:space="preserve">Пункт «Ц»  раздела 19.7 ПБ , часть 3 статьи 4.18 </w:t>
            </w:r>
            <w:r w:rsidRPr="002E1B08">
              <w:lastRenderedPageBreak/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BF4055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2933" w:type="dxa"/>
          </w:tcPr>
          <w:p w:rsidR="0047085B" w:rsidRPr="006E7506" w:rsidRDefault="0047085B" w:rsidP="00BF4055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="002E1B08">
              <w:rPr>
                <w:color w:val="000000" w:themeColor="text1"/>
                <w:shd w:val="clear" w:color="auto" w:fill="FFFFFF"/>
              </w:rPr>
              <w:t xml:space="preserve"> и (или) разрешения</w:t>
            </w:r>
            <w:r w:rsidRPr="006E7506">
              <w:rPr>
                <w:color w:val="000000" w:themeColor="text1"/>
              </w:rPr>
              <w:t>?</w:t>
            </w:r>
          </w:p>
          <w:p w:rsidR="0047085B" w:rsidRPr="00C8470B" w:rsidRDefault="0047085B" w:rsidP="00BF405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47085B" w:rsidRPr="002B5365" w:rsidRDefault="0047085B" w:rsidP="00CF7E71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2E1B08">
              <w:t>6.3.1 ПБ</w:t>
            </w:r>
            <w:r w:rsidRPr="002B5365">
              <w:t>,</w:t>
            </w:r>
            <w:r w:rsidR="002E1B08">
              <w:t xml:space="preserve"> </w:t>
            </w:r>
            <w:r>
              <w:rPr>
                <w:color w:val="000000" w:themeColor="text1"/>
              </w:rPr>
              <w:t xml:space="preserve">часть 1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26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2E1B08" w:rsidP="00BF4055">
            <w:pPr>
              <w:jc w:val="center"/>
            </w:pPr>
            <w:r>
              <w:t>2.12</w:t>
            </w:r>
          </w:p>
        </w:tc>
        <w:tc>
          <w:tcPr>
            <w:tcW w:w="2933" w:type="dxa"/>
          </w:tcPr>
          <w:p w:rsidR="0047085B" w:rsidRPr="00ED6ED7" w:rsidRDefault="0047085B" w:rsidP="00CF7E71">
            <w:pPr>
              <w:jc w:val="both"/>
              <w:rPr>
                <w:color w:val="000000"/>
                <w:shd w:val="clear" w:color="auto" w:fill="FFFFFF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>
              <w:rPr>
                <w:color w:val="000000"/>
              </w:rPr>
              <w:t xml:space="preserve">а,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>я), в отношении которого контролируемое лиц несёт соответствующую обязанность в соответствии с законодательством?</w:t>
            </w:r>
          </w:p>
        </w:tc>
        <w:tc>
          <w:tcPr>
            <w:tcW w:w="2177" w:type="dxa"/>
          </w:tcPr>
          <w:p w:rsidR="0047085B" w:rsidRPr="002B5365" w:rsidRDefault="0047085B" w:rsidP="00CF7E71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2E1B08">
              <w:t>11.2.19</w:t>
            </w:r>
            <w:r w:rsidRPr="002B5365">
              <w:t xml:space="preserve"> </w:t>
            </w:r>
            <w:r w:rsidR="002E1B08">
              <w:t xml:space="preserve">ПБ, </w:t>
            </w:r>
            <w:r>
              <w:rPr>
                <w:color w:val="000000" w:themeColor="text1"/>
              </w:rPr>
              <w:t xml:space="preserve">часть 1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22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2E1B08">
            <w:pPr>
              <w:jc w:val="center"/>
            </w:pPr>
            <w:r>
              <w:t>2.1</w:t>
            </w:r>
            <w:r w:rsidR="002E1B08">
              <w:t>3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</w:pPr>
            <w:r w:rsidRPr="00AF3071">
              <w:t>Допущен</w:t>
            </w:r>
            <w:r>
              <w:t>ы</w:t>
            </w:r>
            <w:r w:rsidRPr="00AF3071">
              <w:t xml:space="preserve"> ли </w:t>
            </w:r>
            <w:r w:rsidRPr="00EC7B90">
              <w:t>контролируемым лицом выпас сельскохозяйственных животных и птиц на территориях общего пользования, в границах полосы отвода автомобильной дороги</w:t>
            </w:r>
            <w:r>
              <w:t xml:space="preserve"> либо </w:t>
            </w:r>
            <w:r w:rsidRPr="00EC7B90">
              <w:t>оставление их без присмотра или без привязи при осуществлении прогона и выпаса?</w:t>
            </w:r>
          </w:p>
          <w:p w:rsidR="0047085B" w:rsidRPr="00AF3071" w:rsidRDefault="0047085B" w:rsidP="00BF405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47085B" w:rsidRDefault="0047085B" w:rsidP="00BF4055">
            <w:pPr>
              <w:pStyle w:val="s1"/>
              <w:shd w:val="clear" w:color="auto" w:fill="FFFFFF"/>
            </w:pPr>
            <w:r w:rsidRPr="002B5365">
              <w:t>Пункт</w:t>
            </w:r>
            <w:r w:rsidR="00AE6545">
              <w:t>ы 17.2, 19.2 «г», 19.4 «ё» ПБ</w:t>
            </w:r>
            <w:r w:rsidRPr="002B5365">
              <w:t xml:space="preserve"> </w:t>
            </w: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2E1B08">
            <w:pPr>
              <w:jc w:val="center"/>
            </w:pPr>
            <w:r>
              <w:t>2.1</w:t>
            </w:r>
            <w:r w:rsidR="002E1B08">
              <w:t>4</w:t>
            </w:r>
          </w:p>
        </w:tc>
        <w:tc>
          <w:tcPr>
            <w:tcW w:w="2933" w:type="dxa"/>
          </w:tcPr>
          <w:p w:rsidR="0047085B" w:rsidRPr="00C410F8" w:rsidRDefault="0047085B" w:rsidP="00BF4055">
            <w:pPr>
              <w:jc w:val="both"/>
            </w:pPr>
            <w:r w:rsidRPr="00C410F8">
              <w:t xml:space="preserve">Допущены ли контролируемым лицом вывоз или выгрузка </w:t>
            </w:r>
          </w:p>
          <w:p w:rsidR="0047085B" w:rsidRDefault="0047085B" w:rsidP="00BF4055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</w:t>
            </w:r>
            <w:r w:rsidRPr="00C410F8">
              <w:lastRenderedPageBreak/>
              <w:t xml:space="preserve">промышленных отходов и сточных вод из выгребных ям в места, не отведенные для этой цели </w:t>
            </w:r>
            <w:r>
              <w:t>а</w:t>
            </w:r>
            <w:r w:rsidRPr="00C410F8">
              <w:t xml:space="preserve">дминистрацией </w:t>
            </w:r>
            <w:r w:rsidR="00AE6545">
              <w:rPr>
                <w:color w:val="000000"/>
              </w:rPr>
              <w:t>городского округа Кинель Самарской области</w:t>
            </w:r>
            <w:r w:rsidRPr="00C410F8">
              <w:t xml:space="preserve">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47085B" w:rsidRPr="00C410F8" w:rsidRDefault="0047085B" w:rsidP="00BF4055">
            <w:pPr>
              <w:jc w:val="both"/>
            </w:pPr>
          </w:p>
        </w:tc>
        <w:tc>
          <w:tcPr>
            <w:tcW w:w="2177" w:type="dxa"/>
          </w:tcPr>
          <w:p w:rsidR="00A26F8D" w:rsidRDefault="0047085B" w:rsidP="00BF4055">
            <w:pPr>
              <w:pStyle w:val="s1"/>
              <w:shd w:val="clear" w:color="auto" w:fill="FFFFFF"/>
            </w:pPr>
            <w:r w:rsidRPr="002B5365">
              <w:lastRenderedPageBreak/>
              <w:t xml:space="preserve">Пункт </w:t>
            </w:r>
            <w:r w:rsidR="00A26F8D">
              <w:t>11.3.17; 19.7 «д»; 19.7 «е» ПБ</w:t>
            </w: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2E1B08">
            <w:pPr>
              <w:jc w:val="center"/>
            </w:pPr>
            <w:r>
              <w:lastRenderedPageBreak/>
              <w:t>2.1</w:t>
            </w:r>
            <w:r w:rsidR="002E1B08">
              <w:t>5</w:t>
            </w:r>
          </w:p>
        </w:tc>
        <w:tc>
          <w:tcPr>
            <w:tcW w:w="2933" w:type="dxa"/>
          </w:tcPr>
          <w:p w:rsidR="0047085B" w:rsidRPr="00C410F8" w:rsidRDefault="0047085B" w:rsidP="00BF4055">
            <w:pPr>
              <w:jc w:val="both"/>
            </w:pPr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77" w:type="dxa"/>
          </w:tcPr>
          <w:p w:rsidR="0047085B" w:rsidRDefault="0047085B" w:rsidP="00BF4055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A26F8D">
              <w:t>19.7 «ё»</w:t>
            </w:r>
            <w:r w:rsidR="007313BD">
              <w:t xml:space="preserve"> ПБ</w:t>
            </w: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2E1B08" w:rsidP="00BF4055">
            <w:pPr>
              <w:jc w:val="center"/>
            </w:pPr>
            <w:r>
              <w:t>2.16</w:t>
            </w:r>
          </w:p>
        </w:tc>
        <w:tc>
          <w:tcPr>
            <w:tcW w:w="2933" w:type="dxa"/>
          </w:tcPr>
          <w:p w:rsidR="0047085B" w:rsidRPr="009A122F" w:rsidRDefault="0047085B" w:rsidP="00BF4055">
            <w:pPr>
              <w:jc w:val="both"/>
            </w:pPr>
            <w:r w:rsidRPr="009A122F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47085B" w:rsidRPr="00C410F8" w:rsidRDefault="0047085B" w:rsidP="00BF4055">
            <w:pPr>
              <w:jc w:val="both"/>
            </w:pPr>
          </w:p>
        </w:tc>
        <w:tc>
          <w:tcPr>
            <w:tcW w:w="2177" w:type="dxa"/>
          </w:tcPr>
          <w:p w:rsidR="0047085B" w:rsidRPr="002B5365" w:rsidRDefault="0047085B" w:rsidP="007313BD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7313BD">
              <w:t>7.2.5; 19.1 «н» ПБ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2E1B08">
            <w:pPr>
              <w:jc w:val="center"/>
            </w:pPr>
            <w:r>
              <w:t>2.1</w:t>
            </w:r>
            <w:r w:rsidR="002E1B08">
              <w:t>7</w:t>
            </w:r>
          </w:p>
        </w:tc>
        <w:tc>
          <w:tcPr>
            <w:tcW w:w="2933" w:type="dxa"/>
          </w:tcPr>
          <w:p w:rsidR="0047085B" w:rsidRDefault="0047085B" w:rsidP="00BF4055">
            <w:pPr>
              <w:jc w:val="both"/>
            </w:pPr>
            <w:r w:rsidRPr="00D81DF7">
              <w:t>Создавались ли контролируемым лицом препятствия для проведени</w:t>
            </w:r>
            <w:r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</w:t>
            </w:r>
            <w:r w:rsidRPr="00D81DF7">
              <w:lastRenderedPageBreak/>
              <w:t xml:space="preserve">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>
              <w:t xml:space="preserve">указанных выше </w:t>
            </w:r>
            <w:r w:rsidRPr="00D81DF7">
              <w:t>работ</w:t>
            </w:r>
            <w:r>
              <w:t>?</w:t>
            </w:r>
          </w:p>
          <w:p w:rsidR="0047085B" w:rsidRPr="00D81DF7" w:rsidRDefault="0047085B" w:rsidP="00BF4055">
            <w:pPr>
              <w:jc w:val="both"/>
            </w:pPr>
            <w:r w:rsidRPr="00D81DF7">
              <w:t xml:space="preserve"> </w:t>
            </w:r>
          </w:p>
        </w:tc>
        <w:tc>
          <w:tcPr>
            <w:tcW w:w="2177" w:type="dxa"/>
          </w:tcPr>
          <w:p w:rsidR="0047085B" w:rsidRPr="002B5365" w:rsidRDefault="0047085B" w:rsidP="00BF4055">
            <w:pPr>
              <w:pStyle w:val="s1"/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2B5365">
              <w:lastRenderedPageBreak/>
              <w:t xml:space="preserve">Пункт </w:t>
            </w:r>
            <w:r w:rsidR="007313BD">
              <w:t xml:space="preserve">19.7 «м» ПБ, </w:t>
            </w:r>
            <w:r>
              <w:rPr>
                <w:color w:val="000000" w:themeColor="text1"/>
              </w:rPr>
              <w:t xml:space="preserve">часть 2.2 </w:t>
            </w:r>
            <w:r w:rsidRPr="002B5365">
              <w:rPr>
                <w:color w:val="000000" w:themeColor="text1"/>
              </w:rPr>
              <w:t>стать</w:t>
            </w:r>
            <w:r>
              <w:rPr>
                <w:color w:val="000000" w:themeColor="text1"/>
              </w:rPr>
              <w:t>и</w:t>
            </w:r>
            <w:r w:rsidRPr="002B5365">
              <w:rPr>
                <w:color w:val="000000" w:themeColor="text1"/>
              </w:rPr>
              <w:t xml:space="preserve"> 4.</w:t>
            </w:r>
            <w:r>
              <w:rPr>
                <w:color w:val="000000" w:themeColor="text1"/>
              </w:rPr>
              <w:t>18</w:t>
            </w:r>
            <w:r w:rsidRPr="002B5365">
              <w:rPr>
                <w:color w:val="000000" w:themeColor="text1"/>
              </w:rPr>
              <w:t xml:space="preserve"> </w:t>
            </w:r>
            <w:r w:rsidRPr="002B5365">
              <w:rPr>
                <w:color w:val="000000" w:themeColor="text1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47085B" w:rsidRDefault="0047085B" w:rsidP="00BF4055">
            <w:pPr>
              <w:pStyle w:val="s1"/>
              <w:shd w:val="clear" w:color="auto" w:fill="FFFFFF"/>
            </w:pP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E871A1">
            <w:pPr>
              <w:jc w:val="center"/>
            </w:pPr>
            <w:r>
              <w:lastRenderedPageBreak/>
              <w:t>2.</w:t>
            </w:r>
            <w:r w:rsidR="002E1B08">
              <w:t>1</w:t>
            </w:r>
            <w:r w:rsidR="00E871A1">
              <w:t>8</w:t>
            </w:r>
          </w:p>
        </w:tc>
        <w:tc>
          <w:tcPr>
            <w:tcW w:w="2933" w:type="dxa"/>
          </w:tcPr>
          <w:p w:rsidR="0047085B" w:rsidRPr="00AD7D4E" w:rsidRDefault="0047085B" w:rsidP="00CF7E71">
            <w:pPr>
              <w:jc w:val="both"/>
            </w:pPr>
            <w:r w:rsidRPr="00AD7D4E">
              <w:rPr>
                <w:bCs/>
                <w:color w:val="000000"/>
              </w:rPr>
              <w:t>Проведен</w:t>
            </w:r>
            <w:r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Pr="00A44F8E">
              <w:t xml:space="preserve"> ограждение участк</w:t>
            </w:r>
            <w:r>
              <w:t>а</w:t>
            </w:r>
            <w:r w:rsidRPr="00A44F8E">
              <w:t xml:space="preserve"> осуществления работ, котлован</w:t>
            </w:r>
            <w:r>
              <w:t>а</w:t>
            </w:r>
            <w:r w:rsidRPr="00A44F8E">
              <w:t>, ямы, траншеи и канавы во избежание доступа посторонних лиц</w:t>
            </w:r>
            <w:r>
              <w:t>?</w:t>
            </w:r>
          </w:p>
        </w:tc>
        <w:tc>
          <w:tcPr>
            <w:tcW w:w="2177" w:type="dxa"/>
          </w:tcPr>
          <w:p w:rsidR="0047085B" w:rsidRPr="002B5365" w:rsidRDefault="0047085B" w:rsidP="00E871A1">
            <w:pPr>
              <w:pStyle w:val="s1"/>
              <w:shd w:val="clear" w:color="auto" w:fill="FFFFFF"/>
            </w:pPr>
            <w:r w:rsidRPr="002B5365">
              <w:t xml:space="preserve">Пункт </w:t>
            </w:r>
            <w:r w:rsidR="00E871A1">
              <w:t>13.17 ПБ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E871A1">
            <w:pPr>
              <w:jc w:val="center"/>
            </w:pPr>
            <w:r>
              <w:t>2.</w:t>
            </w:r>
            <w:r w:rsidR="00E871A1">
              <w:t>19</w:t>
            </w:r>
          </w:p>
        </w:tc>
        <w:tc>
          <w:tcPr>
            <w:tcW w:w="2933" w:type="dxa"/>
          </w:tcPr>
          <w:p w:rsidR="0047085B" w:rsidRPr="00D122DC" w:rsidRDefault="0047085B" w:rsidP="00BF4055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 xml:space="preserve">территории, используемой для перемещения техники в </w:t>
            </w:r>
            <w:r w:rsidRPr="00D122DC">
              <w:lastRenderedPageBreak/>
              <w:t>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7" w:type="dxa"/>
          </w:tcPr>
          <w:p w:rsidR="0047085B" w:rsidRPr="002B5365" w:rsidRDefault="00F77020" w:rsidP="00F77020">
            <w:pPr>
              <w:pStyle w:val="s1"/>
              <w:shd w:val="clear" w:color="auto" w:fill="FFFFFF"/>
            </w:pPr>
            <w:r>
              <w:lastRenderedPageBreak/>
              <w:t>Пункты 4.4.2; 13.11; 13.19; 21.2 ПБ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2E1B08" w:rsidP="00E871A1">
            <w:pPr>
              <w:jc w:val="center"/>
            </w:pPr>
            <w:r>
              <w:lastRenderedPageBreak/>
              <w:t>2.2</w:t>
            </w:r>
            <w:r w:rsidR="00F77020">
              <w:t>0</w:t>
            </w:r>
          </w:p>
        </w:tc>
        <w:tc>
          <w:tcPr>
            <w:tcW w:w="2933" w:type="dxa"/>
          </w:tcPr>
          <w:p w:rsidR="0047085B" w:rsidRDefault="0047085B" w:rsidP="00BF4055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</w:t>
            </w:r>
            <w:r w:rsidR="00F77020">
              <w:t xml:space="preserve"> городского округа Кинель Самарской области </w:t>
            </w:r>
            <w:r>
              <w:t>требования к вывескам?</w:t>
            </w:r>
          </w:p>
          <w:p w:rsidR="0047085B" w:rsidRPr="00420C85" w:rsidRDefault="0047085B" w:rsidP="00BF4055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47085B" w:rsidRPr="00EA1F01" w:rsidRDefault="0047085B" w:rsidP="00BF4055">
            <w:pPr>
              <w:pStyle w:val="s1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B5365">
              <w:t xml:space="preserve">Пункт </w:t>
            </w:r>
            <w:r w:rsidR="00F77020">
              <w:t>7.2.2; 19.6 ПБ</w:t>
            </w:r>
          </w:p>
          <w:p w:rsidR="0047085B" w:rsidRPr="00EA1F01" w:rsidRDefault="0047085B" w:rsidP="00BF405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7085B" w:rsidRPr="002B5365" w:rsidRDefault="0047085B" w:rsidP="00BF4055">
            <w:pPr>
              <w:pStyle w:val="s1"/>
              <w:shd w:val="clear" w:color="auto" w:fill="FFFFFF"/>
            </w:pP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  <w:tr w:rsidR="0047085B" w:rsidRPr="004F1A1C" w:rsidTr="00BF4055">
        <w:tc>
          <w:tcPr>
            <w:tcW w:w="636" w:type="dxa"/>
          </w:tcPr>
          <w:p w:rsidR="0047085B" w:rsidRDefault="0047085B" w:rsidP="00F77020">
            <w:pPr>
              <w:jc w:val="center"/>
            </w:pPr>
            <w:r>
              <w:t>2.2</w:t>
            </w:r>
            <w:r w:rsidR="00F77020">
              <w:t>1</w:t>
            </w:r>
          </w:p>
        </w:tc>
        <w:tc>
          <w:tcPr>
            <w:tcW w:w="2933" w:type="dxa"/>
          </w:tcPr>
          <w:p w:rsidR="0047085B" w:rsidRPr="005B31E3" w:rsidRDefault="0047085B" w:rsidP="00BF4055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</w:tcPr>
          <w:p w:rsidR="0047085B" w:rsidRPr="002B5365" w:rsidRDefault="00CF7E71" w:rsidP="00CF7E71">
            <w:pPr>
              <w:pStyle w:val="s1"/>
              <w:shd w:val="clear" w:color="auto" w:fill="FFFFFF"/>
            </w:pPr>
            <w:r>
              <w:t>Пункт 11.3.17; 19.7 «ф» ПБ</w:t>
            </w:r>
          </w:p>
        </w:tc>
        <w:tc>
          <w:tcPr>
            <w:tcW w:w="458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579" w:type="dxa"/>
          </w:tcPr>
          <w:p w:rsidR="0047085B" w:rsidRPr="007B3EDC" w:rsidRDefault="0047085B" w:rsidP="00BF4055"/>
        </w:tc>
        <w:tc>
          <w:tcPr>
            <w:tcW w:w="1701" w:type="dxa"/>
          </w:tcPr>
          <w:p w:rsidR="0047085B" w:rsidRPr="007B3EDC" w:rsidRDefault="0047085B" w:rsidP="00BF4055">
            <w:pPr>
              <w:jc w:val="center"/>
            </w:pPr>
          </w:p>
        </w:tc>
        <w:tc>
          <w:tcPr>
            <w:tcW w:w="2021" w:type="dxa"/>
          </w:tcPr>
          <w:p w:rsidR="0047085B" w:rsidRPr="007B3EDC" w:rsidRDefault="0047085B" w:rsidP="00BF4055">
            <w:pPr>
              <w:jc w:val="center"/>
            </w:pPr>
          </w:p>
        </w:tc>
      </w:tr>
    </w:tbl>
    <w:p w:rsidR="0047085B" w:rsidRDefault="0047085B" w:rsidP="0047085B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47085B" w:rsidRPr="00266E67" w:rsidTr="00BF4055">
        <w:trPr>
          <w:gridAfter w:val="3"/>
          <w:wAfter w:w="6475" w:type="dxa"/>
        </w:trPr>
        <w:tc>
          <w:tcPr>
            <w:tcW w:w="288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7085B" w:rsidRPr="00266E67" w:rsidTr="00BF405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7085B" w:rsidRPr="00266E67" w:rsidRDefault="0047085B" w:rsidP="0047085B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</w:t>
            </w:r>
            <w:r>
              <w:rPr>
                <w:i/>
                <w:iCs/>
                <w:color w:val="000000" w:themeColor="text1"/>
              </w:rPr>
              <w:t xml:space="preserve"> и заполняющего проверочный лист</w:t>
            </w:r>
          </w:p>
        </w:tc>
        <w:tc>
          <w:tcPr>
            <w:tcW w:w="93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7085B" w:rsidRPr="00266E67" w:rsidTr="00BF4055">
        <w:tc>
          <w:tcPr>
            <w:tcW w:w="5544" w:type="dxa"/>
            <w:gridSpan w:val="2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7085B" w:rsidRPr="00266E67" w:rsidTr="00BF4055">
        <w:tc>
          <w:tcPr>
            <w:tcW w:w="5544" w:type="dxa"/>
            <w:gridSpan w:val="2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47085B" w:rsidRPr="00266E67" w:rsidRDefault="0047085B" w:rsidP="00BF4055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47085B" w:rsidRPr="00266E67" w:rsidRDefault="0047085B" w:rsidP="00BF4055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</w:tbl>
    <w:p w:rsidR="00773FDC" w:rsidRDefault="00773FDC" w:rsidP="00757ABC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773FDC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B8" w:rsidRDefault="00C44FB8" w:rsidP="00773FDC">
      <w:r>
        <w:separator/>
      </w:r>
    </w:p>
  </w:endnote>
  <w:endnote w:type="continuationSeparator" w:id="0">
    <w:p w:rsidR="00C44FB8" w:rsidRDefault="00C44FB8" w:rsidP="007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B8" w:rsidRDefault="00C44FB8" w:rsidP="00773FDC">
      <w:r>
        <w:separator/>
      </w:r>
    </w:p>
  </w:footnote>
  <w:footnote w:type="continuationSeparator" w:id="0">
    <w:p w:rsidR="00C44FB8" w:rsidRDefault="00C44FB8" w:rsidP="0077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3"/>
    <w:rsid w:val="000302DE"/>
    <w:rsid w:val="00056670"/>
    <w:rsid w:val="00061A14"/>
    <w:rsid w:val="00260C2C"/>
    <w:rsid w:val="002E1B08"/>
    <w:rsid w:val="003627ED"/>
    <w:rsid w:val="00414D43"/>
    <w:rsid w:val="00433B00"/>
    <w:rsid w:val="0047085B"/>
    <w:rsid w:val="004B00D0"/>
    <w:rsid w:val="004E2F9B"/>
    <w:rsid w:val="005B34A8"/>
    <w:rsid w:val="005F1872"/>
    <w:rsid w:val="00624BC8"/>
    <w:rsid w:val="00686AD4"/>
    <w:rsid w:val="00696924"/>
    <w:rsid w:val="007076D2"/>
    <w:rsid w:val="007313BD"/>
    <w:rsid w:val="00757ABC"/>
    <w:rsid w:val="00773FDC"/>
    <w:rsid w:val="007F591E"/>
    <w:rsid w:val="00804626"/>
    <w:rsid w:val="0081142A"/>
    <w:rsid w:val="008F6C01"/>
    <w:rsid w:val="00927954"/>
    <w:rsid w:val="0094089E"/>
    <w:rsid w:val="009D46BE"/>
    <w:rsid w:val="00A26F8D"/>
    <w:rsid w:val="00AB2DCD"/>
    <w:rsid w:val="00AE6545"/>
    <w:rsid w:val="00B83350"/>
    <w:rsid w:val="00C15BA6"/>
    <w:rsid w:val="00C44FB8"/>
    <w:rsid w:val="00C64AA5"/>
    <w:rsid w:val="00CE5673"/>
    <w:rsid w:val="00CF7E71"/>
    <w:rsid w:val="00DD7FCD"/>
    <w:rsid w:val="00E17CFB"/>
    <w:rsid w:val="00E871A1"/>
    <w:rsid w:val="00F77020"/>
    <w:rsid w:val="00FA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83E2-E6B9-4085-A4E5-46A5962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2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94089E"/>
    <w:pPr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E2F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73FDC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73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73FDC"/>
    <w:rPr>
      <w:vertAlign w:val="superscript"/>
    </w:rPr>
  </w:style>
  <w:style w:type="table" w:styleId="a9">
    <w:name w:val="Table Grid"/>
    <w:basedOn w:val="a1"/>
    <w:uiPriority w:val="39"/>
    <w:rsid w:val="0077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61A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A1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61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061A14"/>
  </w:style>
  <w:style w:type="paragraph" w:styleId="ad">
    <w:name w:val="footer"/>
    <w:basedOn w:val="a"/>
    <w:link w:val="ae"/>
    <w:uiPriority w:val="99"/>
    <w:unhideWhenUsed/>
    <w:rsid w:val="00061A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061A14"/>
  </w:style>
  <w:style w:type="character" w:styleId="af">
    <w:name w:val="annotation reference"/>
    <w:basedOn w:val="a0"/>
    <w:uiPriority w:val="99"/>
    <w:semiHidden/>
    <w:unhideWhenUsed/>
    <w:rsid w:val="00061A1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61A1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61A1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1A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1A1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6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61A14"/>
    <w:pPr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061A14"/>
    <w:pPr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061A14"/>
  </w:style>
  <w:style w:type="paragraph" w:styleId="2">
    <w:name w:val="Body Text 2"/>
    <w:basedOn w:val="a"/>
    <w:link w:val="20"/>
    <w:uiPriority w:val="99"/>
    <w:unhideWhenUsed/>
    <w:rsid w:val="0047085B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70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root</cp:lastModifiedBy>
  <cp:revision>7</cp:revision>
  <cp:lastPrinted>2022-01-17T07:12:00Z</cp:lastPrinted>
  <dcterms:created xsi:type="dcterms:W3CDTF">2022-01-17T06:53:00Z</dcterms:created>
  <dcterms:modified xsi:type="dcterms:W3CDTF">2022-01-21T06:57:00Z</dcterms:modified>
</cp:coreProperties>
</file>