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2" w:type="dxa"/>
        <w:tblInd w:w="52" w:type="dxa"/>
        <w:tblLayout w:type="fixed"/>
        <w:tblLook w:val="04A0" w:firstRow="1" w:lastRow="0" w:firstColumn="1" w:lastColumn="0" w:noHBand="0" w:noVBand="1"/>
      </w:tblPr>
      <w:tblGrid>
        <w:gridCol w:w="906"/>
        <w:gridCol w:w="1699"/>
        <w:gridCol w:w="567"/>
        <w:gridCol w:w="995"/>
        <w:gridCol w:w="803"/>
        <w:gridCol w:w="1040"/>
        <w:gridCol w:w="4252"/>
      </w:tblGrid>
      <w:tr w:rsidR="00281477" w:rsidRPr="00281477" w:rsidTr="00827B55">
        <w:trPr>
          <w:trHeight w:val="2340"/>
        </w:trPr>
        <w:tc>
          <w:tcPr>
            <w:tcW w:w="4970" w:type="dxa"/>
            <w:gridSpan w:val="5"/>
          </w:tcPr>
          <w:p w:rsidR="000F71FB" w:rsidRPr="00281477" w:rsidRDefault="000F71FB" w:rsidP="0036516F">
            <w:pPr>
              <w:spacing w:after="0" w:line="240" w:lineRule="auto"/>
              <w:jc w:val="center"/>
              <w:rPr>
                <w:rFonts w:ascii="Times New Roman" w:eastAsia="Times New Roman" w:hAnsi="Times New Roman" w:cs="Times New Roman"/>
                <w:sz w:val="18"/>
                <w:szCs w:val="20"/>
                <w:lang w:eastAsia="ru-RU"/>
              </w:rPr>
            </w:pPr>
            <w:r w:rsidRPr="00281477">
              <w:rPr>
                <w:rFonts w:ascii="Times New Roman" w:eastAsia="Times New Roman" w:hAnsi="Times New Roman" w:cs="Times New Roman"/>
                <w:sz w:val="18"/>
                <w:szCs w:val="20"/>
                <w:lang w:eastAsia="ru-RU"/>
              </w:rPr>
              <w:t>Российская Федерация</w:t>
            </w:r>
          </w:p>
          <w:p w:rsidR="000F71FB" w:rsidRPr="00281477" w:rsidRDefault="000F71FB" w:rsidP="0036516F">
            <w:pPr>
              <w:spacing w:after="0" w:line="240" w:lineRule="auto"/>
              <w:jc w:val="center"/>
              <w:rPr>
                <w:rFonts w:ascii="Times New Roman" w:eastAsia="Times New Roman" w:hAnsi="Times New Roman" w:cs="Times New Roman"/>
                <w:sz w:val="18"/>
                <w:szCs w:val="20"/>
                <w:lang w:eastAsia="ru-RU"/>
              </w:rPr>
            </w:pPr>
            <w:r w:rsidRPr="00281477">
              <w:rPr>
                <w:rFonts w:ascii="Times New Roman" w:eastAsia="Times New Roman" w:hAnsi="Times New Roman" w:cs="Times New Roman"/>
                <w:sz w:val="18"/>
                <w:szCs w:val="20"/>
                <w:lang w:eastAsia="ru-RU"/>
              </w:rPr>
              <w:t>Самарская область</w:t>
            </w:r>
          </w:p>
          <w:p w:rsidR="000F71FB" w:rsidRPr="00281477" w:rsidRDefault="000F71FB" w:rsidP="0036516F">
            <w:pPr>
              <w:spacing w:after="0" w:line="240" w:lineRule="auto"/>
              <w:jc w:val="center"/>
              <w:rPr>
                <w:rFonts w:ascii="Times New Roman" w:eastAsia="Times New Roman" w:hAnsi="Times New Roman" w:cs="Times New Roman"/>
                <w:sz w:val="28"/>
                <w:szCs w:val="20"/>
                <w:lang w:eastAsia="ru-RU"/>
              </w:rPr>
            </w:pPr>
          </w:p>
          <w:p w:rsidR="000F71FB" w:rsidRPr="00281477" w:rsidRDefault="000F71FB" w:rsidP="0036516F">
            <w:pPr>
              <w:spacing w:after="0" w:line="240" w:lineRule="auto"/>
              <w:jc w:val="center"/>
              <w:rPr>
                <w:rFonts w:ascii="Times New Roman" w:eastAsia="Times New Roman" w:hAnsi="Times New Roman" w:cs="Times New Roman"/>
                <w:szCs w:val="20"/>
                <w:lang w:eastAsia="ru-RU"/>
              </w:rPr>
            </w:pPr>
            <w:r w:rsidRPr="00281477">
              <w:rPr>
                <w:rFonts w:ascii="Times New Roman" w:eastAsia="Times New Roman" w:hAnsi="Times New Roman" w:cs="Times New Roman"/>
                <w:szCs w:val="20"/>
                <w:lang w:eastAsia="ru-RU"/>
              </w:rPr>
              <w:t>АДМИНИСТРАЦИЯ</w:t>
            </w:r>
          </w:p>
          <w:p w:rsidR="000F71FB" w:rsidRPr="00281477" w:rsidRDefault="000F71FB" w:rsidP="0036516F">
            <w:pPr>
              <w:spacing w:after="0" w:line="240" w:lineRule="auto"/>
              <w:jc w:val="center"/>
              <w:rPr>
                <w:rFonts w:ascii="Times New Roman" w:eastAsia="Times New Roman" w:hAnsi="Times New Roman" w:cs="Times New Roman"/>
                <w:sz w:val="28"/>
                <w:szCs w:val="20"/>
                <w:lang w:eastAsia="ru-RU"/>
              </w:rPr>
            </w:pPr>
            <w:proofErr w:type="gramStart"/>
            <w:r w:rsidRPr="00281477">
              <w:rPr>
                <w:rFonts w:ascii="Times New Roman" w:eastAsia="Times New Roman" w:hAnsi="Times New Roman" w:cs="Times New Roman"/>
                <w:szCs w:val="20"/>
                <w:lang w:eastAsia="ru-RU"/>
              </w:rPr>
              <w:t>городского</w:t>
            </w:r>
            <w:proofErr w:type="gramEnd"/>
            <w:r w:rsidRPr="00281477">
              <w:rPr>
                <w:rFonts w:ascii="Times New Roman" w:eastAsia="Times New Roman" w:hAnsi="Times New Roman" w:cs="Times New Roman"/>
                <w:szCs w:val="20"/>
                <w:lang w:eastAsia="ru-RU"/>
              </w:rPr>
              <w:t xml:space="preserve"> округа Кинель</w:t>
            </w:r>
          </w:p>
          <w:p w:rsidR="000F71FB" w:rsidRPr="00281477" w:rsidRDefault="000F71FB" w:rsidP="0036516F">
            <w:pPr>
              <w:spacing w:after="0" w:line="240" w:lineRule="auto"/>
              <w:jc w:val="center"/>
              <w:rPr>
                <w:rFonts w:ascii="Times New Roman" w:eastAsia="Times New Roman" w:hAnsi="Times New Roman" w:cs="Times New Roman"/>
                <w:sz w:val="18"/>
                <w:szCs w:val="20"/>
                <w:lang w:eastAsia="ru-RU"/>
              </w:rPr>
            </w:pPr>
          </w:p>
          <w:p w:rsidR="000F71FB" w:rsidRPr="00281477" w:rsidRDefault="000F71FB" w:rsidP="0036516F">
            <w:pPr>
              <w:spacing w:after="0" w:line="240" w:lineRule="auto"/>
              <w:jc w:val="center"/>
              <w:rPr>
                <w:rFonts w:ascii="Times New Roman" w:eastAsia="Times New Roman" w:hAnsi="Times New Roman" w:cs="Times New Roman"/>
                <w:sz w:val="18"/>
                <w:szCs w:val="20"/>
                <w:lang w:eastAsia="ru-RU"/>
              </w:rPr>
            </w:pPr>
          </w:p>
          <w:p w:rsidR="000F71FB" w:rsidRPr="00281477" w:rsidRDefault="000F71FB" w:rsidP="0036516F">
            <w:pPr>
              <w:keepNext/>
              <w:spacing w:after="0" w:line="240" w:lineRule="auto"/>
              <w:jc w:val="center"/>
              <w:outlineLvl w:val="0"/>
              <w:rPr>
                <w:rFonts w:ascii="Times New Roman" w:eastAsia="Times New Roman" w:hAnsi="Times New Roman" w:cs="Times New Roman"/>
                <w:b/>
                <w:sz w:val="32"/>
                <w:szCs w:val="20"/>
                <w:lang w:eastAsia="ru-RU"/>
              </w:rPr>
            </w:pPr>
            <w:r w:rsidRPr="00281477">
              <w:rPr>
                <w:rFonts w:ascii="Times New Roman" w:eastAsia="Times New Roman" w:hAnsi="Times New Roman" w:cs="Times New Roman"/>
                <w:b/>
                <w:sz w:val="32"/>
                <w:szCs w:val="20"/>
                <w:lang w:eastAsia="ru-RU"/>
              </w:rPr>
              <w:t>ПОСТАНОВЛЕНИЕ</w:t>
            </w:r>
          </w:p>
          <w:p w:rsidR="000F71FB" w:rsidRPr="00281477" w:rsidRDefault="000F71FB" w:rsidP="0036516F">
            <w:pPr>
              <w:spacing w:after="0" w:line="240" w:lineRule="auto"/>
              <w:jc w:val="center"/>
              <w:rPr>
                <w:rFonts w:ascii="Times New Roman" w:eastAsia="Times New Roman" w:hAnsi="Times New Roman" w:cs="Times New Roman"/>
                <w:sz w:val="28"/>
                <w:szCs w:val="20"/>
                <w:lang w:eastAsia="ru-RU"/>
              </w:rPr>
            </w:pPr>
          </w:p>
        </w:tc>
        <w:tc>
          <w:tcPr>
            <w:tcW w:w="5292" w:type="dxa"/>
            <w:gridSpan w:val="2"/>
            <w:vMerge w:val="restart"/>
          </w:tcPr>
          <w:p w:rsidR="000F71FB" w:rsidRPr="00281477" w:rsidRDefault="0009542E" w:rsidP="003479E2">
            <w:pPr>
              <w:spacing w:after="0" w:line="240" w:lineRule="auto"/>
              <w:ind w:firstLine="567"/>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bookmarkStart w:id="0" w:name="_GoBack"/>
            <w:bookmarkEnd w:id="0"/>
            <w:r>
              <w:rPr>
                <w:rFonts w:ascii="Times New Roman" w:eastAsia="Times New Roman" w:hAnsi="Times New Roman" w:cs="Times New Roman"/>
                <w:sz w:val="28"/>
                <w:szCs w:val="20"/>
                <w:lang w:eastAsia="ru-RU"/>
              </w:rPr>
              <w:t>ПРОЕКТ</w:t>
            </w:r>
          </w:p>
        </w:tc>
      </w:tr>
      <w:tr w:rsidR="00281477" w:rsidRPr="00281477" w:rsidTr="00827B55">
        <w:trPr>
          <w:trHeight w:val="345"/>
        </w:trPr>
        <w:tc>
          <w:tcPr>
            <w:tcW w:w="906" w:type="dxa"/>
            <w:vAlign w:val="bottom"/>
            <w:hideMark/>
          </w:tcPr>
          <w:p w:rsidR="000F71FB" w:rsidRPr="00281477" w:rsidRDefault="000F71FB" w:rsidP="0036516F">
            <w:pPr>
              <w:spacing w:after="0" w:line="240" w:lineRule="auto"/>
              <w:jc w:val="right"/>
              <w:rPr>
                <w:rFonts w:ascii="Times New Roman" w:eastAsia="Times New Roman" w:hAnsi="Times New Roman" w:cs="Times New Roman"/>
                <w:sz w:val="28"/>
                <w:szCs w:val="28"/>
                <w:lang w:eastAsia="ru-RU"/>
              </w:rPr>
            </w:pPr>
            <w:proofErr w:type="gramStart"/>
            <w:r w:rsidRPr="00281477">
              <w:rPr>
                <w:rFonts w:ascii="Times New Roman" w:eastAsia="Times New Roman" w:hAnsi="Times New Roman" w:cs="Times New Roman"/>
                <w:sz w:val="28"/>
                <w:szCs w:val="28"/>
                <w:lang w:eastAsia="ru-RU"/>
              </w:rPr>
              <w:t>от</w:t>
            </w:r>
            <w:proofErr w:type="gramEnd"/>
          </w:p>
        </w:tc>
        <w:tc>
          <w:tcPr>
            <w:tcW w:w="1699" w:type="dxa"/>
            <w:tcBorders>
              <w:top w:val="nil"/>
              <w:left w:val="nil"/>
              <w:bottom w:val="single" w:sz="4" w:space="0" w:color="auto"/>
              <w:right w:val="nil"/>
            </w:tcBorders>
            <w:vAlign w:val="bottom"/>
            <w:hideMark/>
          </w:tcPr>
          <w:p w:rsidR="000F71FB" w:rsidRPr="00281477" w:rsidRDefault="000F71FB" w:rsidP="0036516F">
            <w:pPr>
              <w:spacing w:after="0" w:line="240" w:lineRule="auto"/>
              <w:jc w:val="center"/>
              <w:rPr>
                <w:rFonts w:ascii="Times New Roman" w:eastAsia="Times New Roman" w:hAnsi="Times New Roman" w:cs="Times New Roman"/>
                <w:i/>
                <w:sz w:val="28"/>
                <w:szCs w:val="28"/>
                <w:lang w:eastAsia="ru-RU"/>
              </w:rPr>
            </w:pPr>
          </w:p>
        </w:tc>
        <w:tc>
          <w:tcPr>
            <w:tcW w:w="567" w:type="dxa"/>
            <w:vAlign w:val="bottom"/>
            <w:hideMark/>
          </w:tcPr>
          <w:p w:rsidR="000F71FB" w:rsidRPr="00281477" w:rsidRDefault="000F71FB" w:rsidP="0036516F">
            <w:pPr>
              <w:spacing w:after="0" w:line="240" w:lineRule="auto"/>
              <w:jc w:val="right"/>
              <w:rPr>
                <w:rFonts w:ascii="Times New Roman" w:eastAsia="Times New Roman" w:hAnsi="Times New Roman" w:cs="Times New Roman"/>
                <w:sz w:val="28"/>
                <w:szCs w:val="28"/>
                <w:lang w:eastAsia="ru-RU"/>
              </w:rPr>
            </w:pPr>
            <w:r w:rsidRPr="00281477">
              <w:rPr>
                <w:rFonts w:ascii="Times New Roman" w:eastAsia="Times New Roman" w:hAnsi="Times New Roman" w:cs="Times New Roman"/>
                <w:sz w:val="28"/>
                <w:szCs w:val="28"/>
                <w:lang w:eastAsia="ru-RU"/>
              </w:rPr>
              <w:t>№</w:t>
            </w:r>
          </w:p>
        </w:tc>
        <w:tc>
          <w:tcPr>
            <w:tcW w:w="995" w:type="dxa"/>
            <w:tcBorders>
              <w:top w:val="nil"/>
              <w:left w:val="nil"/>
              <w:bottom w:val="single" w:sz="4" w:space="0" w:color="auto"/>
              <w:right w:val="nil"/>
            </w:tcBorders>
            <w:vAlign w:val="bottom"/>
            <w:hideMark/>
          </w:tcPr>
          <w:p w:rsidR="000F71FB" w:rsidRPr="00281477" w:rsidRDefault="000F71FB" w:rsidP="0036516F">
            <w:pPr>
              <w:spacing w:after="0" w:line="240" w:lineRule="auto"/>
              <w:jc w:val="center"/>
              <w:rPr>
                <w:rFonts w:ascii="Times New Roman" w:eastAsia="Times New Roman" w:hAnsi="Times New Roman" w:cs="Times New Roman"/>
                <w:i/>
                <w:sz w:val="28"/>
                <w:szCs w:val="28"/>
                <w:lang w:eastAsia="ru-RU"/>
              </w:rPr>
            </w:pPr>
          </w:p>
        </w:tc>
        <w:tc>
          <w:tcPr>
            <w:tcW w:w="803" w:type="dxa"/>
            <w:vAlign w:val="bottom"/>
          </w:tcPr>
          <w:p w:rsidR="000F71FB" w:rsidRPr="00281477" w:rsidRDefault="000F71FB" w:rsidP="0036516F">
            <w:pPr>
              <w:spacing w:after="0" w:line="240" w:lineRule="auto"/>
              <w:jc w:val="center"/>
              <w:rPr>
                <w:rFonts w:ascii="Times New Roman" w:eastAsia="Times New Roman" w:hAnsi="Times New Roman" w:cs="Times New Roman"/>
                <w:sz w:val="28"/>
                <w:szCs w:val="28"/>
                <w:lang w:eastAsia="ru-RU"/>
              </w:rPr>
            </w:pPr>
          </w:p>
        </w:tc>
        <w:tc>
          <w:tcPr>
            <w:tcW w:w="5292" w:type="dxa"/>
            <w:gridSpan w:val="2"/>
            <w:vMerge/>
            <w:vAlign w:val="center"/>
            <w:hideMark/>
          </w:tcPr>
          <w:p w:rsidR="000F71FB" w:rsidRPr="00281477" w:rsidRDefault="000F71FB" w:rsidP="0036516F">
            <w:pPr>
              <w:spacing w:after="0" w:line="240" w:lineRule="auto"/>
              <w:rPr>
                <w:rFonts w:ascii="Times New Roman" w:eastAsia="Times New Roman" w:hAnsi="Times New Roman" w:cs="Times New Roman"/>
                <w:sz w:val="28"/>
                <w:szCs w:val="20"/>
                <w:lang w:eastAsia="ru-RU"/>
              </w:rPr>
            </w:pPr>
          </w:p>
        </w:tc>
      </w:tr>
      <w:tr w:rsidR="00281477" w:rsidRPr="00281477" w:rsidTr="00827B55">
        <w:trPr>
          <w:trHeight w:val="365"/>
        </w:trPr>
        <w:tc>
          <w:tcPr>
            <w:tcW w:w="4970" w:type="dxa"/>
            <w:gridSpan w:val="5"/>
          </w:tcPr>
          <w:p w:rsidR="000F71FB" w:rsidRPr="00281477" w:rsidRDefault="000F71FB" w:rsidP="0036516F">
            <w:pPr>
              <w:spacing w:after="0" w:line="240" w:lineRule="auto"/>
              <w:ind w:firstLine="567"/>
              <w:jc w:val="center"/>
              <w:rPr>
                <w:rFonts w:ascii="Times New Roman" w:eastAsia="Times New Roman" w:hAnsi="Times New Roman" w:cs="Times New Roman"/>
                <w:sz w:val="28"/>
                <w:szCs w:val="20"/>
                <w:lang w:eastAsia="ru-RU"/>
              </w:rPr>
            </w:pPr>
          </w:p>
        </w:tc>
        <w:tc>
          <w:tcPr>
            <w:tcW w:w="5292" w:type="dxa"/>
            <w:gridSpan w:val="2"/>
            <w:vMerge/>
            <w:vAlign w:val="center"/>
            <w:hideMark/>
          </w:tcPr>
          <w:p w:rsidR="000F71FB" w:rsidRPr="00281477" w:rsidRDefault="000F71FB" w:rsidP="0036516F">
            <w:pPr>
              <w:spacing w:after="0" w:line="240" w:lineRule="auto"/>
              <w:rPr>
                <w:rFonts w:ascii="Times New Roman" w:eastAsia="Times New Roman" w:hAnsi="Times New Roman" w:cs="Times New Roman"/>
                <w:sz w:val="28"/>
                <w:szCs w:val="20"/>
                <w:lang w:eastAsia="ru-RU"/>
              </w:rPr>
            </w:pPr>
          </w:p>
        </w:tc>
      </w:tr>
      <w:tr w:rsidR="00281477" w:rsidRPr="00281477" w:rsidTr="00827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252" w:type="dxa"/>
          <w:trHeight w:val="600"/>
        </w:trPr>
        <w:tc>
          <w:tcPr>
            <w:tcW w:w="6010" w:type="dxa"/>
            <w:gridSpan w:val="6"/>
            <w:tcBorders>
              <w:top w:val="nil"/>
              <w:left w:val="nil"/>
              <w:bottom w:val="nil"/>
              <w:right w:val="nil"/>
            </w:tcBorders>
          </w:tcPr>
          <w:p w:rsidR="000F71FB" w:rsidRPr="00281477" w:rsidRDefault="000F71FB" w:rsidP="0091329D">
            <w:pPr>
              <w:spacing w:after="0" w:line="276" w:lineRule="auto"/>
              <w:ind w:right="34"/>
              <w:jc w:val="both"/>
              <w:rPr>
                <w:rFonts w:ascii="Times New Roman" w:eastAsia="Times New Roman" w:hAnsi="Times New Roman" w:cs="Times New Roman"/>
                <w:sz w:val="24"/>
                <w:szCs w:val="28"/>
                <w:lang w:eastAsia="ru-RU"/>
              </w:rPr>
            </w:pPr>
            <w:r w:rsidRPr="00281477">
              <w:rPr>
                <w:rFonts w:ascii="Times New Roman" w:eastAsia="Times New Roman" w:hAnsi="Times New Roman" w:cs="Times New Roman"/>
                <w:sz w:val="28"/>
                <w:szCs w:val="28"/>
                <w:lang w:eastAsia="ru-RU"/>
              </w:rPr>
              <w:t>О внесении изменений в муниципальную программу городского округа Кинель Самарской области «Улучшение условий и охраны труда в городском округе Кинель Самарской области» на 20</w:t>
            </w:r>
            <w:r w:rsidR="00FF65C3" w:rsidRPr="00281477">
              <w:rPr>
                <w:rFonts w:ascii="Times New Roman" w:eastAsia="Times New Roman" w:hAnsi="Times New Roman" w:cs="Times New Roman"/>
                <w:sz w:val="28"/>
                <w:szCs w:val="28"/>
                <w:lang w:eastAsia="ru-RU"/>
              </w:rPr>
              <w:t>22</w:t>
            </w:r>
            <w:r w:rsidRPr="00281477">
              <w:rPr>
                <w:rFonts w:ascii="Times New Roman" w:eastAsia="Times New Roman" w:hAnsi="Times New Roman" w:cs="Times New Roman"/>
                <w:sz w:val="28"/>
                <w:szCs w:val="28"/>
                <w:lang w:eastAsia="ru-RU"/>
              </w:rPr>
              <w:t>-202</w:t>
            </w:r>
            <w:r w:rsidR="00290DF3" w:rsidRPr="00281477">
              <w:rPr>
                <w:rFonts w:ascii="Times New Roman" w:eastAsia="Times New Roman" w:hAnsi="Times New Roman" w:cs="Times New Roman"/>
                <w:sz w:val="28"/>
                <w:szCs w:val="28"/>
                <w:lang w:eastAsia="ru-RU"/>
              </w:rPr>
              <w:t>4 годы</w:t>
            </w:r>
            <w:r w:rsidRPr="00281477">
              <w:rPr>
                <w:rFonts w:ascii="Times New Roman" w:eastAsia="Times New Roman" w:hAnsi="Times New Roman" w:cs="Times New Roman"/>
                <w:sz w:val="28"/>
                <w:szCs w:val="28"/>
                <w:lang w:eastAsia="ru-RU"/>
              </w:rPr>
              <w:t>», утвержденную</w:t>
            </w:r>
            <w:r w:rsidR="00012A41" w:rsidRPr="00281477">
              <w:rPr>
                <w:rFonts w:ascii="Times New Roman" w:eastAsia="Times New Roman" w:hAnsi="Times New Roman" w:cs="Times New Roman"/>
                <w:sz w:val="28"/>
                <w:szCs w:val="28"/>
                <w:lang w:eastAsia="ru-RU"/>
              </w:rPr>
              <w:t> </w:t>
            </w:r>
            <w:r w:rsidRPr="00281477">
              <w:rPr>
                <w:rFonts w:ascii="Times New Roman" w:eastAsia="Times New Roman" w:hAnsi="Times New Roman" w:cs="Times New Roman"/>
                <w:sz w:val="28"/>
                <w:szCs w:val="28"/>
                <w:lang w:eastAsia="ru-RU"/>
              </w:rPr>
              <w:t xml:space="preserve">постановлением </w:t>
            </w:r>
            <w:r w:rsidR="00012A41" w:rsidRPr="00281477">
              <w:rPr>
                <w:rFonts w:ascii="Times New Roman" w:eastAsia="Times New Roman" w:hAnsi="Times New Roman" w:cs="Times New Roman"/>
                <w:sz w:val="28"/>
                <w:szCs w:val="28"/>
                <w:lang w:eastAsia="ru-RU"/>
              </w:rPr>
              <w:t>а</w:t>
            </w:r>
            <w:r w:rsidRPr="00281477">
              <w:rPr>
                <w:rFonts w:ascii="Times New Roman" w:eastAsia="Times New Roman" w:hAnsi="Times New Roman" w:cs="Times New Roman"/>
                <w:sz w:val="28"/>
                <w:szCs w:val="28"/>
                <w:lang w:eastAsia="ru-RU"/>
              </w:rPr>
              <w:t xml:space="preserve">дминистрации городского округа Кинель Самарской области от </w:t>
            </w:r>
            <w:r w:rsidR="00FF65C3" w:rsidRPr="00281477">
              <w:rPr>
                <w:rFonts w:ascii="Times New Roman" w:eastAsia="Times New Roman" w:hAnsi="Times New Roman" w:cs="Times New Roman"/>
                <w:sz w:val="28"/>
                <w:szCs w:val="28"/>
                <w:lang w:eastAsia="ru-RU"/>
              </w:rPr>
              <w:t>3 декабря</w:t>
            </w:r>
            <w:r w:rsidRPr="00281477">
              <w:rPr>
                <w:rFonts w:ascii="Times New Roman" w:eastAsia="Times New Roman" w:hAnsi="Times New Roman" w:cs="Times New Roman"/>
                <w:sz w:val="28"/>
                <w:szCs w:val="28"/>
                <w:lang w:eastAsia="ru-RU"/>
              </w:rPr>
              <w:t xml:space="preserve"> 20</w:t>
            </w:r>
            <w:r w:rsidR="00FF65C3" w:rsidRPr="00281477">
              <w:rPr>
                <w:rFonts w:ascii="Times New Roman" w:eastAsia="Times New Roman" w:hAnsi="Times New Roman" w:cs="Times New Roman"/>
                <w:sz w:val="28"/>
                <w:szCs w:val="28"/>
                <w:lang w:eastAsia="ru-RU"/>
              </w:rPr>
              <w:t>21</w:t>
            </w:r>
            <w:r w:rsidRPr="00281477">
              <w:rPr>
                <w:rFonts w:ascii="Times New Roman" w:eastAsia="Times New Roman" w:hAnsi="Times New Roman" w:cs="Times New Roman"/>
                <w:sz w:val="28"/>
                <w:szCs w:val="28"/>
                <w:lang w:eastAsia="ru-RU"/>
              </w:rPr>
              <w:t xml:space="preserve"> </w:t>
            </w:r>
            <w:r w:rsidR="00290DF3" w:rsidRPr="00281477">
              <w:rPr>
                <w:rFonts w:ascii="Times New Roman" w:eastAsia="Times New Roman" w:hAnsi="Times New Roman" w:cs="Times New Roman"/>
                <w:sz w:val="28"/>
                <w:szCs w:val="28"/>
                <w:lang w:eastAsia="ru-RU"/>
              </w:rPr>
              <w:t>года</w:t>
            </w:r>
            <w:r w:rsidRPr="00281477">
              <w:rPr>
                <w:rFonts w:ascii="Times New Roman" w:eastAsia="Times New Roman" w:hAnsi="Times New Roman" w:cs="Times New Roman"/>
                <w:sz w:val="28"/>
                <w:szCs w:val="28"/>
                <w:lang w:eastAsia="ru-RU"/>
              </w:rPr>
              <w:t xml:space="preserve"> № </w:t>
            </w:r>
            <w:r w:rsidR="00FF65C3" w:rsidRPr="00281477">
              <w:rPr>
                <w:rFonts w:ascii="Times New Roman" w:eastAsia="Times New Roman" w:hAnsi="Times New Roman" w:cs="Times New Roman"/>
                <w:sz w:val="28"/>
                <w:szCs w:val="28"/>
                <w:lang w:eastAsia="ru-RU"/>
              </w:rPr>
              <w:t>3454</w:t>
            </w:r>
            <w:r w:rsidRPr="00281477">
              <w:rPr>
                <w:rFonts w:ascii="Times New Roman" w:eastAsia="Times New Roman" w:hAnsi="Times New Roman" w:cs="Times New Roman"/>
                <w:sz w:val="28"/>
                <w:szCs w:val="28"/>
                <w:lang w:eastAsia="ru-RU"/>
              </w:rPr>
              <w:t xml:space="preserve"> </w:t>
            </w:r>
            <w:r w:rsidR="00FD4AA0" w:rsidRPr="00281477">
              <w:rPr>
                <w:rFonts w:ascii="Times New Roman" w:eastAsia="Times New Roman" w:hAnsi="Times New Roman" w:cs="Times New Roman"/>
                <w:sz w:val="28"/>
                <w:szCs w:val="28"/>
                <w:lang w:eastAsia="ru-RU"/>
              </w:rPr>
              <w:t>(в редакции от 1</w:t>
            </w:r>
            <w:r w:rsidR="0091329D" w:rsidRPr="00281477">
              <w:rPr>
                <w:rFonts w:ascii="Times New Roman" w:eastAsia="Times New Roman" w:hAnsi="Times New Roman" w:cs="Times New Roman"/>
                <w:sz w:val="28"/>
                <w:szCs w:val="28"/>
                <w:lang w:eastAsia="ru-RU"/>
              </w:rPr>
              <w:t>3</w:t>
            </w:r>
            <w:r w:rsidR="00FD4AA0" w:rsidRPr="00281477">
              <w:rPr>
                <w:rFonts w:ascii="Times New Roman" w:eastAsia="Times New Roman" w:hAnsi="Times New Roman" w:cs="Times New Roman"/>
                <w:sz w:val="28"/>
                <w:szCs w:val="28"/>
                <w:lang w:eastAsia="ru-RU"/>
              </w:rPr>
              <w:t xml:space="preserve"> </w:t>
            </w:r>
            <w:r w:rsidR="0091329D" w:rsidRPr="00281477">
              <w:rPr>
                <w:rFonts w:ascii="Times New Roman" w:eastAsia="Times New Roman" w:hAnsi="Times New Roman" w:cs="Times New Roman"/>
                <w:sz w:val="28"/>
                <w:szCs w:val="28"/>
                <w:lang w:eastAsia="ru-RU"/>
              </w:rPr>
              <w:t>сент</w:t>
            </w:r>
            <w:r w:rsidR="00FD4AA0" w:rsidRPr="00281477">
              <w:rPr>
                <w:rFonts w:ascii="Times New Roman" w:eastAsia="Times New Roman" w:hAnsi="Times New Roman" w:cs="Times New Roman"/>
                <w:sz w:val="28"/>
                <w:szCs w:val="28"/>
                <w:lang w:eastAsia="ru-RU"/>
              </w:rPr>
              <w:t>я</w:t>
            </w:r>
            <w:r w:rsidR="0091329D" w:rsidRPr="00281477">
              <w:rPr>
                <w:rFonts w:ascii="Times New Roman" w:eastAsia="Times New Roman" w:hAnsi="Times New Roman" w:cs="Times New Roman"/>
                <w:sz w:val="28"/>
                <w:szCs w:val="28"/>
                <w:lang w:eastAsia="ru-RU"/>
              </w:rPr>
              <w:t>бря</w:t>
            </w:r>
            <w:r w:rsidR="00FD4AA0" w:rsidRPr="00281477">
              <w:rPr>
                <w:rFonts w:ascii="Times New Roman" w:eastAsia="Times New Roman" w:hAnsi="Times New Roman" w:cs="Times New Roman"/>
                <w:sz w:val="28"/>
                <w:szCs w:val="28"/>
                <w:lang w:eastAsia="ru-RU"/>
              </w:rPr>
              <w:t xml:space="preserve"> 2022 года №</w:t>
            </w:r>
            <w:r w:rsidR="00C43446" w:rsidRPr="00281477">
              <w:rPr>
                <w:rFonts w:ascii="Times New Roman" w:eastAsia="Times New Roman" w:hAnsi="Times New Roman" w:cs="Times New Roman"/>
                <w:sz w:val="28"/>
                <w:szCs w:val="28"/>
                <w:lang w:eastAsia="ru-RU"/>
              </w:rPr>
              <w:t xml:space="preserve"> </w:t>
            </w:r>
            <w:r w:rsidR="0091329D" w:rsidRPr="00281477">
              <w:rPr>
                <w:rFonts w:ascii="Times New Roman" w:eastAsia="Times New Roman" w:hAnsi="Times New Roman" w:cs="Times New Roman"/>
                <w:sz w:val="28"/>
                <w:szCs w:val="28"/>
                <w:lang w:eastAsia="ru-RU"/>
              </w:rPr>
              <w:t>2665</w:t>
            </w:r>
            <w:r w:rsidR="00FD4AA0" w:rsidRPr="00281477">
              <w:rPr>
                <w:rFonts w:ascii="Times New Roman" w:eastAsia="Times New Roman" w:hAnsi="Times New Roman" w:cs="Times New Roman"/>
                <w:sz w:val="28"/>
                <w:szCs w:val="28"/>
                <w:lang w:eastAsia="ru-RU"/>
              </w:rPr>
              <w:t>)</w:t>
            </w:r>
          </w:p>
        </w:tc>
      </w:tr>
    </w:tbl>
    <w:p w:rsidR="000F71FB" w:rsidRPr="00281477" w:rsidRDefault="000F71FB" w:rsidP="00C046B4">
      <w:pPr>
        <w:jc w:val="both"/>
      </w:pPr>
    </w:p>
    <w:p w:rsidR="007E193D" w:rsidRPr="00281477" w:rsidRDefault="007E193D" w:rsidP="007E193D">
      <w:pPr>
        <w:spacing w:after="0" w:line="336" w:lineRule="auto"/>
        <w:ind w:firstLine="851"/>
        <w:jc w:val="both"/>
      </w:pPr>
      <w:r w:rsidRPr="00281477">
        <w:rPr>
          <w:rFonts w:ascii="Times New Roman" w:eastAsia="Times New Roman" w:hAnsi="Times New Roman" w:cs="Times New Roman"/>
          <w:sz w:val="28"/>
          <w:szCs w:val="28"/>
          <w:lang w:eastAsia="ru-RU"/>
        </w:rPr>
        <w:t>В соответствии с решением Думы городского округа Кинель Самарской области от 15 декабря 2022 г. №</w:t>
      </w:r>
      <w:r w:rsidR="00DB3CD4" w:rsidRPr="00281477">
        <w:rPr>
          <w:rFonts w:ascii="Times New Roman" w:eastAsia="Times New Roman" w:hAnsi="Times New Roman" w:cs="Times New Roman"/>
          <w:sz w:val="28"/>
          <w:szCs w:val="28"/>
          <w:lang w:eastAsia="ru-RU"/>
        </w:rPr>
        <w:t xml:space="preserve"> 231</w:t>
      </w:r>
      <w:r w:rsidRPr="00281477">
        <w:rPr>
          <w:rFonts w:ascii="Times New Roman" w:eastAsia="Times New Roman" w:hAnsi="Times New Roman" w:cs="Times New Roman"/>
          <w:sz w:val="28"/>
          <w:szCs w:val="28"/>
          <w:lang w:eastAsia="ru-RU"/>
        </w:rPr>
        <w:t xml:space="preserve"> «О внесении изменений в решение Думы городского округа Кинель Самарской области от </w:t>
      </w:r>
      <w:r w:rsidR="002C5864" w:rsidRPr="00281477">
        <w:rPr>
          <w:rFonts w:ascii="Times New Roman" w:eastAsia="Times New Roman" w:hAnsi="Times New Roman" w:cs="Times New Roman"/>
          <w:sz w:val="28"/>
          <w:szCs w:val="28"/>
          <w:lang w:eastAsia="ru-RU"/>
        </w:rPr>
        <w:t>24</w:t>
      </w:r>
      <w:r w:rsidRPr="00281477">
        <w:rPr>
          <w:rFonts w:ascii="Times New Roman" w:eastAsia="Times New Roman" w:hAnsi="Times New Roman" w:cs="Times New Roman"/>
          <w:sz w:val="28"/>
          <w:szCs w:val="28"/>
          <w:lang w:eastAsia="ru-RU"/>
        </w:rPr>
        <w:t>.1</w:t>
      </w:r>
      <w:r w:rsidR="002C5864" w:rsidRPr="00281477">
        <w:rPr>
          <w:rFonts w:ascii="Times New Roman" w:eastAsia="Times New Roman" w:hAnsi="Times New Roman" w:cs="Times New Roman"/>
          <w:sz w:val="28"/>
          <w:szCs w:val="28"/>
          <w:lang w:eastAsia="ru-RU"/>
        </w:rPr>
        <w:t>1</w:t>
      </w:r>
      <w:r w:rsidRPr="00281477">
        <w:rPr>
          <w:rFonts w:ascii="Times New Roman" w:eastAsia="Times New Roman" w:hAnsi="Times New Roman" w:cs="Times New Roman"/>
          <w:sz w:val="28"/>
          <w:szCs w:val="28"/>
          <w:lang w:eastAsia="ru-RU"/>
        </w:rPr>
        <w:t xml:space="preserve">.2021 г. № </w:t>
      </w:r>
      <w:r w:rsidR="002C5864" w:rsidRPr="00281477">
        <w:rPr>
          <w:rFonts w:ascii="Times New Roman" w:eastAsia="Times New Roman" w:hAnsi="Times New Roman" w:cs="Times New Roman"/>
          <w:sz w:val="28"/>
          <w:szCs w:val="28"/>
          <w:lang w:eastAsia="ru-RU"/>
        </w:rPr>
        <w:t>218</w:t>
      </w:r>
      <w:r w:rsidRPr="00281477">
        <w:rPr>
          <w:rFonts w:ascii="Times New Roman" w:eastAsia="Times New Roman" w:hAnsi="Times New Roman" w:cs="Times New Roman"/>
          <w:sz w:val="28"/>
          <w:szCs w:val="28"/>
          <w:lang w:eastAsia="ru-RU"/>
        </w:rPr>
        <w:t xml:space="preserve"> «О бюджете городского округа Кинель Самарской области на 202</w:t>
      </w:r>
      <w:r w:rsidR="002C5864" w:rsidRPr="00281477">
        <w:rPr>
          <w:rFonts w:ascii="Times New Roman" w:eastAsia="Times New Roman" w:hAnsi="Times New Roman" w:cs="Times New Roman"/>
          <w:sz w:val="28"/>
          <w:szCs w:val="28"/>
          <w:lang w:eastAsia="ru-RU"/>
        </w:rPr>
        <w:t>3</w:t>
      </w:r>
      <w:r w:rsidRPr="00281477">
        <w:rPr>
          <w:rFonts w:ascii="Times New Roman" w:eastAsia="Times New Roman" w:hAnsi="Times New Roman" w:cs="Times New Roman"/>
          <w:sz w:val="28"/>
          <w:szCs w:val="28"/>
          <w:lang w:eastAsia="ru-RU"/>
        </w:rPr>
        <w:t xml:space="preserve"> год и на плановый период 202</w:t>
      </w:r>
      <w:r w:rsidR="002C5864" w:rsidRPr="00281477">
        <w:rPr>
          <w:rFonts w:ascii="Times New Roman" w:eastAsia="Times New Roman" w:hAnsi="Times New Roman" w:cs="Times New Roman"/>
          <w:sz w:val="28"/>
          <w:szCs w:val="28"/>
          <w:lang w:eastAsia="ru-RU"/>
        </w:rPr>
        <w:t>4</w:t>
      </w:r>
      <w:r w:rsidRPr="00281477">
        <w:rPr>
          <w:rFonts w:ascii="Times New Roman" w:eastAsia="Times New Roman" w:hAnsi="Times New Roman" w:cs="Times New Roman"/>
          <w:sz w:val="28"/>
          <w:szCs w:val="28"/>
          <w:lang w:eastAsia="ru-RU"/>
        </w:rPr>
        <w:t xml:space="preserve"> и 202</w:t>
      </w:r>
      <w:r w:rsidR="002C5864" w:rsidRPr="00281477">
        <w:rPr>
          <w:rFonts w:ascii="Times New Roman" w:eastAsia="Times New Roman" w:hAnsi="Times New Roman" w:cs="Times New Roman"/>
          <w:sz w:val="28"/>
          <w:szCs w:val="28"/>
          <w:lang w:eastAsia="ru-RU"/>
        </w:rPr>
        <w:t>5</w:t>
      </w:r>
      <w:r w:rsidRPr="00281477">
        <w:rPr>
          <w:rFonts w:ascii="Times New Roman" w:eastAsia="Times New Roman" w:hAnsi="Times New Roman" w:cs="Times New Roman"/>
          <w:sz w:val="28"/>
          <w:szCs w:val="28"/>
          <w:lang w:eastAsia="ru-RU"/>
        </w:rPr>
        <w:t xml:space="preserve"> годов» (с изменениями от 27 января 2022 года, от 24 февраля 2022 года</w:t>
      </w:r>
      <w:r w:rsidR="002C5864" w:rsidRPr="00281477">
        <w:rPr>
          <w:rFonts w:ascii="Times New Roman" w:eastAsia="Times New Roman" w:hAnsi="Times New Roman" w:cs="Times New Roman"/>
          <w:sz w:val="28"/>
          <w:szCs w:val="28"/>
          <w:lang w:eastAsia="ru-RU"/>
        </w:rPr>
        <w:t>, от 31 марта 2022 года, от 26 мая 2022 года, от 30 июня 2022 года, от 25 августа 2022 года, от 08 сентября 2022 года, от 29 сентября 2022 года, от 03 ноября 2022 года, от 24 ноября 2022 года</w:t>
      </w:r>
      <w:r w:rsidRPr="00281477">
        <w:rPr>
          <w:rFonts w:ascii="Times New Roman" w:eastAsia="Times New Roman" w:hAnsi="Times New Roman" w:cs="Times New Roman"/>
          <w:sz w:val="28"/>
          <w:szCs w:val="28"/>
          <w:lang w:eastAsia="ru-RU"/>
        </w:rPr>
        <w:t>)</w:t>
      </w:r>
    </w:p>
    <w:p w:rsidR="00FF65C3" w:rsidRPr="00281477" w:rsidRDefault="00DA43DD" w:rsidP="00FF65C3">
      <w:pPr>
        <w:spacing w:after="0" w:line="336" w:lineRule="auto"/>
        <w:ind w:firstLine="720"/>
        <w:jc w:val="center"/>
        <w:rPr>
          <w:rFonts w:ascii="Times New Roman" w:eastAsia="Times New Roman" w:hAnsi="Times New Roman" w:cs="Times New Roman"/>
          <w:spacing w:val="20"/>
          <w:sz w:val="28"/>
          <w:szCs w:val="28"/>
          <w:lang w:eastAsia="ru-RU"/>
        </w:rPr>
      </w:pPr>
      <w:r w:rsidRPr="00281477">
        <w:rPr>
          <w:rFonts w:ascii="Times New Roman" w:eastAsia="Times New Roman" w:hAnsi="Times New Roman" w:cs="Times New Roman"/>
          <w:spacing w:val="20"/>
          <w:sz w:val="28"/>
          <w:szCs w:val="28"/>
          <w:lang w:eastAsia="ru-RU"/>
        </w:rPr>
        <w:t>ПОСТАНОВЛЯЮ:</w:t>
      </w:r>
    </w:p>
    <w:p w:rsidR="00F52C32" w:rsidRPr="00281477" w:rsidRDefault="00DA43DD" w:rsidP="00F52C32">
      <w:pPr>
        <w:pStyle w:val="aa"/>
        <w:numPr>
          <w:ilvl w:val="0"/>
          <w:numId w:val="4"/>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281477">
        <w:rPr>
          <w:rFonts w:ascii="Times New Roman" w:eastAsia="Times New Roman" w:hAnsi="Times New Roman" w:cs="Times New Roman"/>
          <w:sz w:val="28"/>
          <w:szCs w:val="28"/>
          <w:lang w:eastAsia="ru-RU"/>
        </w:rPr>
        <w:t>Внести в муниципальную программу</w:t>
      </w:r>
      <w:r w:rsidR="004C1BEF" w:rsidRPr="00281477">
        <w:rPr>
          <w:rFonts w:ascii="Times New Roman" w:eastAsia="Times New Roman" w:hAnsi="Times New Roman" w:cs="Times New Roman"/>
          <w:sz w:val="28"/>
          <w:szCs w:val="28"/>
          <w:lang w:eastAsia="ru-RU"/>
        </w:rPr>
        <w:t xml:space="preserve"> городского округа</w:t>
      </w:r>
      <w:r w:rsidRPr="00281477">
        <w:rPr>
          <w:rFonts w:ascii="Times New Roman" w:eastAsia="Times New Roman" w:hAnsi="Times New Roman" w:cs="Times New Roman"/>
          <w:sz w:val="28"/>
          <w:szCs w:val="28"/>
          <w:lang w:eastAsia="ru-RU"/>
        </w:rPr>
        <w:t xml:space="preserve"> Кинель Самарской области «Улучшение условий и охраны труда в </w:t>
      </w:r>
      <w:r w:rsidR="004C1BEF" w:rsidRPr="00281477">
        <w:rPr>
          <w:rFonts w:ascii="Times New Roman" w:eastAsia="Times New Roman" w:hAnsi="Times New Roman" w:cs="Times New Roman"/>
          <w:sz w:val="28"/>
          <w:szCs w:val="28"/>
          <w:lang w:eastAsia="ru-RU"/>
        </w:rPr>
        <w:t xml:space="preserve">городском округе </w:t>
      </w:r>
      <w:r w:rsidRPr="00281477">
        <w:rPr>
          <w:rFonts w:ascii="Times New Roman" w:eastAsia="Times New Roman" w:hAnsi="Times New Roman" w:cs="Times New Roman"/>
          <w:sz w:val="28"/>
          <w:szCs w:val="28"/>
          <w:lang w:eastAsia="ru-RU"/>
        </w:rPr>
        <w:t>К</w:t>
      </w:r>
      <w:r w:rsidR="00790767" w:rsidRPr="00281477">
        <w:rPr>
          <w:rFonts w:ascii="Times New Roman" w:eastAsia="Times New Roman" w:hAnsi="Times New Roman" w:cs="Times New Roman"/>
          <w:sz w:val="28"/>
          <w:szCs w:val="28"/>
          <w:lang w:eastAsia="ru-RU"/>
        </w:rPr>
        <w:t>инель Самарской области» на 20</w:t>
      </w:r>
      <w:r w:rsidR="00283F68" w:rsidRPr="00281477">
        <w:rPr>
          <w:rFonts w:ascii="Times New Roman" w:eastAsia="Times New Roman" w:hAnsi="Times New Roman" w:cs="Times New Roman"/>
          <w:sz w:val="28"/>
          <w:szCs w:val="28"/>
          <w:lang w:eastAsia="ru-RU"/>
        </w:rPr>
        <w:t>22</w:t>
      </w:r>
      <w:r w:rsidRPr="00281477">
        <w:rPr>
          <w:rFonts w:ascii="Times New Roman" w:eastAsia="Times New Roman" w:hAnsi="Times New Roman" w:cs="Times New Roman"/>
          <w:sz w:val="28"/>
          <w:szCs w:val="28"/>
          <w:lang w:eastAsia="ru-RU"/>
        </w:rPr>
        <w:t>-20</w:t>
      </w:r>
      <w:r w:rsidR="00790767" w:rsidRPr="00281477">
        <w:rPr>
          <w:rFonts w:ascii="Times New Roman" w:eastAsia="Times New Roman" w:hAnsi="Times New Roman" w:cs="Times New Roman"/>
          <w:sz w:val="28"/>
          <w:szCs w:val="28"/>
          <w:lang w:eastAsia="ru-RU"/>
        </w:rPr>
        <w:t>2</w:t>
      </w:r>
      <w:r w:rsidR="00283F68" w:rsidRPr="00281477">
        <w:rPr>
          <w:rFonts w:ascii="Times New Roman" w:eastAsia="Times New Roman" w:hAnsi="Times New Roman" w:cs="Times New Roman"/>
          <w:sz w:val="28"/>
          <w:szCs w:val="28"/>
          <w:lang w:eastAsia="ru-RU"/>
        </w:rPr>
        <w:t>4</w:t>
      </w:r>
      <w:r w:rsidR="00290DF3" w:rsidRPr="00281477">
        <w:rPr>
          <w:rFonts w:ascii="Times New Roman" w:eastAsia="Times New Roman" w:hAnsi="Times New Roman" w:cs="Times New Roman"/>
          <w:sz w:val="28"/>
          <w:szCs w:val="28"/>
          <w:lang w:eastAsia="ru-RU"/>
        </w:rPr>
        <w:t xml:space="preserve"> годы</w:t>
      </w:r>
      <w:r w:rsidRPr="00281477">
        <w:rPr>
          <w:rFonts w:ascii="Times New Roman" w:eastAsia="Times New Roman" w:hAnsi="Times New Roman" w:cs="Times New Roman"/>
          <w:sz w:val="28"/>
          <w:szCs w:val="28"/>
          <w:lang w:eastAsia="ru-RU"/>
        </w:rPr>
        <w:t>»,</w:t>
      </w:r>
      <w:r w:rsidR="00C43446" w:rsidRPr="00281477">
        <w:rPr>
          <w:rFonts w:ascii="Times New Roman" w:eastAsia="Times New Roman" w:hAnsi="Times New Roman" w:cs="Times New Roman"/>
          <w:sz w:val="28"/>
          <w:szCs w:val="28"/>
          <w:lang w:eastAsia="ru-RU"/>
        </w:rPr>
        <w:t xml:space="preserve"> утвержденную постановлением администрации городского округа Кинель Самарской области от 3 декабря 2021 года № 3454 (в редакци</w:t>
      </w:r>
      <w:r w:rsidR="00990FE6" w:rsidRPr="00281477">
        <w:rPr>
          <w:rFonts w:ascii="Times New Roman" w:eastAsia="Times New Roman" w:hAnsi="Times New Roman" w:cs="Times New Roman"/>
          <w:sz w:val="28"/>
          <w:szCs w:val="28"/>
          <w:lang w:eastAsia="ru-RU"/>
        </w:rPr>
        <w:t>и от 13</w:t>
      </w:r>
      <w:r w:rsidR="00C43446" w:rsidRPr="00281477">
        <w:rPr>
          <w:rFonts w:ascii="Times New Roman" w:eastAsia="Times New Roman" w:hAnsi="Times New Roman" w:cs="Times New Roman"/>
          <w:sz w:val="28"/>
          <w:szCs w:val="28"/>
          <w:lang w:eastAsia="ru-RU"/>
        </w:rPr>
        <w:t xml:space="preserve"> </w:t>
      </w:r>
      <w:r w:rsidR="00990FE6" w:rsidRPr="00281477">
        <w:rPr>
          <w:rFonts w:ascii="Times New Roman" w:eastAsia="Times New Roman" w:hAnsi="Times New Roman" w:cs="Times New Roman"/>
          <w:sz w:val="28"/>
          <w:szCs w:val="28"/>
          <w:lang w:eastAsia="ru-RU"/>
        </w:rPr>
        <w:t>сентября</w:t>
      </w:r>
      <w:r w:rsidR="00C43446" w:rsidRPr="00281477">
        <w:rPr>
          <w:rFonts w:ascii="Times New Roman" w:eastAsia="Times New Roman" w:hAnsi="Times New Roman" w:cs="Times New Roman"/>
          <w:sz w:val="28"/>
          <w:szCs w:val="28"/>
          <w:lang w:eastAsia="ru-RU"/>
        </w:rPr>
        <w:t xml:space="preserve"> 2022 года №</w:t>
      </w:r>
      <w:r w:rsidR="00990FE6" w:rsidRPr="00281477">
        <w:rPr>
          <w:rFonts w:ascii="Times New Roman" w:eastAsia="Times New Roman" w:hAnsi="Times New Roman" w:cs="Times New Roman"/>
          <w:sz w:val="28"/>
          <w:szCs w:val="28"/>
          <w:lang w:eastAsia="ru-RU"/>
        </w:rPr>
        <w:t xml:space="preserve"> 2665</w:t>
      </w:r>
      <w:r w:rsidR="00C43446" w:rsidRPr="00281477">
        <w:rPr>
          <w:rFonts w:ascii="Times New Roman" w:eastAsia="Times New Roman" w:hAnsi="Times New Roman" w:cs="Times New Roman"/>
          <w:sz w:val="28"/>
          <w:szCs w:val="28"/>
          <w:lang w:eastAsia="ru-RU"/>
        </w:rPr>
        <w:t>)</w:t>
      </w:r>
      <w:r w:rsidRPr="00281477">
        <w:rPr>
          <w:rFonts w:ascii="Times New Roman" w:eastAsia="Times New Roman" w:hAnsi="Times New Roman" w:cs="Times New Roman"/>
          <w:sz w:val="28"/>
          <w:szCs w:val="28"/>
          <w:lang w:eastAsia="ru-RU"/>
        </w:rPr>
        <w:t xml:space="preserve"> следующие изменения:</w:t>
      </w:r>
    </w:p>
    <w:p w:rsidR="00F52C32" w:rsidRPr="00281477" w:rsidRDefault="00F52C32" w:rsidP="00FF2064">
      <w:pPr>
        <w:pStyle w:val="aa"/>
        <w:numPr>
          <w:ilvl w:val="1"/>
          <w:numId w:val="4"/>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281477">
        <w:rPr>
          <w:rFonts w:ascii="Times New Roman" w:eastAsia="Times New Roman" w:hAnsi="Times New Roman" w:cs="Times New Roman"/>
          <w:sz w:val="28"/>
          <w:szCs w:val="28"/>
          <w:lang w:eastAsia="ru-RU"/>
        </w:rPr>
        <w:t>Паспорт Программы изложить в редакции</w:t>
      </w:r>
      <w:r w:rsidR="00C43446" w:rsidRPr="00281477">
        <w:rPr>
          <w:rFonts w:ascii="Times New Roman" w:eastAsia="Times New Roman" w:hAnsi="Times New Roman" w:cs="Times New Roman"/>
          <w:sz w:val="28"/>
          <w:szCs w:val="28"/>
          <w:lang w:eastAsia="ru-RU"/>
        </w:rPr>
        <w:t xml:space="preserve"> согласно</w:t>
      </w:r>
      <w:r w:rsidRPr="00281477">
        <w:rPr>
          <w:rFonts w:ascii="Times New Roman" w:eastAsia="Times New Roman" w:hAnsi="Times New Roman" w:cs="Times New Roman"/>
          <w:sz w:val="28"/>
          <w:szCs w:val="28"/>
          <w:lang w:eastAsia="ru-RU"/>
        </w:rPr>
        <w:t xml:space="preserve"> Приложени</w:t>
      </w:r>
      <w:r w:rsidR="00C43446" w:rsidRPr="00281477">
        <w:rPr>
          <w:rFonts w:ascii="Times New Roman" w:eastAsia="Times New Roman" w:hAnsi="Times New Roman" w:cs="Times New Roman"/>
          <w:sz w:val="28"/>
          <w:szCs w:val="28"/>
          <w:lang w:eastAsia="ru-RU"/>
        </w:rPr>
        <w:t>ю 1</w:t>
      </w:r>
      <w:r w:rsidR="000B3DE5" w:rsidRPr="00281477">
        <w:rPr>
          <w:rFonts w:ascii="Times New Roman" w:eastAsia="Times New Roman" w:hAnsi="Times New Roman" w:cs="Times New Roman"/>
          <w:sz w:val="28"/>
          <w:szCs w:val="28"/>
          <w:lang w:eastAsia="ru-RU"/>
        </w:rPr>
        <w:t xml:space="preserve"> к настоящему Постановлению</w:t>
      </w:r>
      <w:r w:rsidRPr="00281477">
        <w:rPr>
          <w:rFonts w:ascii="Times New Roman" w:eastAsia="Times New Roman" w:hAnsi="Times New Roman" w:cs="Times New Roman"/>
          <w:sz w:val="28"/>
          <w:szCs w:val="28"/>
          <w:lang w:eastAsia="ru-RU"/>
        </w:rPr>
        <w:t>.</w:t>
      </w:r>
    </w:p>
    <w:p w:rsidR="00E2452B" w:rsidRPr="00281477" w:rsidRDefault="0006112C" w:rsidP="007F59AD">
      <w:pPr>
        <w:pStyle w:val="aa"/>
        <w:numPr>
          <w:ilvl w:val="1"/>
          <w:numId w:val="4"/>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281477">
        <w:rPr>
          <w:rFonts w:ascii="Times New Roman" w:eastAsia="Times New Roman" w:hAnsi="Times New Roman" w:cs="Times New Roman"/>
          <w:sz w:val="28"/>
          <w:szCs w:val="28"/>
          <w:lang w:eastAsia="ru-RU"/>
        </w:rPr>
        <w:lastRenderedPageBreak/>
        <w:t xml:space="preserve">Прогнозируемые значения целевых индикаторов представленных в таблице № 1 изложить в </w:t>
      </w:r>
      <w:r w:rsidR="008927C1" w:rsidRPr="00281477">
        <w:rPr>
          <w:rFonts w:ascii="Times New Roman" w:eastAsia="Times New Roman" w:hAnsi="Times New Roman" w:cs="Times New Roman"/>
          <w:sz w:val="28"/>
          <w:szCs w:val="28"/>
          <w:lang w:eastAsia="ru-RU"/>
        </w:rPr>
        <w:t>редакции согласно Приложению 2 к настоящему Постановлению.</w:t>
      </w:r>
    </w:p>
    <w:p w:rsidR="003707CC" w:rsidRPr="003707CC" w:rsidRDefault="000C438D" w:rsidP="000C438D">
      <w:pPr>
        <w:pStyle w:val="aa"/>
        <w:numPr>
          <w:ilvl w:val="1"/>
          <w:numId w:val="4"/>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281477">
        <w:rPr>
          <w:rFonts w:ascii="Times New Roman" w:eastAsia="Times New Roman" w:hAnsi="Times New Roman" w:cs="Times New Roman"/>
          <w:sz w:val="28"/>
          <w:szCs w:val="28"/>
          <w:lang w:eastAsia="ru-RU"/>
        </w:rPr>
        <w:t xml:space="preserve">В разделе </w:t>
      </w:r>
      <w:r w:rsidR="004A0D19" w:rsidRPr="00281477">
        <w:rPr>
          <w:rFonts w:ascii="Times New Roman" w:eastAsia="Times New Roman" w:hAnsi="Times New Roman" w:cs="Times New Roman"/>
          <w:sz w:val="28"/>
          <w:szCs w:val="28"/>
          <w:lang w:eastAsia="ru-RU"/>
        </w:rPr>
        <w:t>5</w:t>
      </w:r>
      <w:r w:rsidR="003707CC">
        <w:rPr>
          <w:rFonts w:ascii="Times New Roman" w:eastAsia="Times New Roman" w:hAnsi="Times New Roman" w:cs="Times New Roman"/>
          <w:sz w:val="28"/>
          <w:szCs w:val="28"/>
          <w:lang w:val="en-US" w:eastAsia="ru-RU"/>
        </w:rPr>
        <w:t>:</w:t>
      </w:r>
    </w:p>
    <w:p w:rsidR="003707CC" w:rsidRDefault="003707CC" w:rsidP="003707CC">
      <w:pPr>
        <w:pStyle w:val="aa"/>
        <w:tabs>
          <w:tab w:val="left" w:pos="1276"/>
        </w:tabs>
        <w:spacing w:after="0" w:line="360" w:lineRule="auto"/>
        <w:ind w:left="709"/>
        <w:jc w:val="both"/>
        <w:rPr>
          <w:rFonts w:ascii="Times New Roman" w:eastAsia="Times New Roman" w:hAnsi="Times New Roman" w:cs="Times New Roman"/>
          <w:sz w:val="28"/>
          <w:szCs w:val="28"/>
          <w:lang w:eastAsia="ru-RU"/>
        </w:rPr>
      </w:pPr>
      <w:r w:rsidRPr="003707CC">
        <w:rPr>
          <w:rFonts w:ascii="Times New Roman" w:eastAsia="Times New Roman" w:hAnsi="Times New Roman" w:cs="Times New Roman"/>
          <w:sz w:val="28"/>
          <w:szCs w:val="28"/>
          <w:lang w:eastAsia="ru-RU"/>
        </w:rPr>
        <w:t>-</w:t>
      </w:r>
      <w:r w:rsidR="004A0D19" w:rsidRPr="00281477">
        <w:rPr>
          <w:rFonts w:ascii="Times New Roman" w:eastAsia="Times New Roman" w:hAnsi="Times New Roman" w:cs="Times New Roman"/>
          <w:sz w:val="28"/>
          <w:szCs w:val="28"/>
          <w:lang w:eastAsia="ru-RU"/>
        </w:rPr>
        <w:t xml:space="preserve"> цифру «71,5» заменить цифрой «150,0</w:t>
      </w:r>
      <w:r>
        <w:rPr>
          <w:rFonts w:ascii="Times New Roman" w:eastAsia="Times New Roman" w:hAnsi="Times New Roman" w:cs="Times New Roman"/>
          <w:sz w:val="28"/>
          <w:szCs w:val="28"/>
          <w:lang w:eastAsia="ru-RU"/>
        </w:rPr>
        <w:t>»;</w:t>
      </w:r>
    </w:p>
    <w:p w:rsidR="003707CC" w:rsidRPr="003707CC" w:rsidRDefault="003707CC" w:rsidP="003707CC">
      <w:pPr>
        <w:pStyle w:val="aa"/>
        <w:tabs>
          <w:tab w:val="left" w:pos="1276"/>
        </w:tabs>
        <w:spacing w:after="0" w:line="360" w:lineRule="auto"/>
        <w:ind w:left="709"/>
        <w:jc w:val="both"/>
        <w:rPr>
          <w:rFonts w:ascii="Times New Roman" w:eastAsia="Times New Roman" w:hAnsi="Times New Roman" w:cs="Times New Roman"/>
          <w:sz w:val="28"/>
          <w:szCs w:val="28"/>
          <w:lang w:eastAsia="ru-RU"/>
        </w:rPr>
      </w:pPr>
      <w:r w:rsidRPr="003707CC">
        <w:rPr>
          <w:rFonts w:ascii="Times New Roman" w:eastAsia="Times New Roman" w:hAnsi="Times New Roman" w:cs="Times New Roman"/>
          <w:sz w:val="28"/>
          <w:szCs w:val="28"/>
          <w:lang w:eastAsia="ru-RU"/>
        </w:rPr>
        <w:t>-</w:t>
      </w:r>
      <w:r w:rsidR="004A0D19" w:rsidRPr="00281477">
        <w:rPr>
          <w:rFonts w:ascii="Times New Roman" w:eastAsia="Times New Roman" w:hAnsi="Times New Roman" w:cs="Times New Roman"/>
          <w:sz w:val="28"/>
          <w:szCs w:val="28"/>
          <w:lang w:eastAsia="ru-RU"/>
        </w:rPr>
        <w:t xml:space="preserve"> цифру «1,5» заменить цифрой «0</w:t>
      </w:r>
      <w:r>
        <w:rPr>
          <w:rFonts w:ascii="Times New Roman" w:eastAsia="Times New Roman" w:hAnsi="Times New Roman" w:cs="Times New Roman"/>
          <w:sz w:val="28"/>
          <w:szCs w:val="28"/>
          <w:lang w:eastAsia="ru-RU"/>
        </w:rPr>
        <w:t>»;</w:t>
      </w:r>
    </w:p>
    <w:p w:rsidR="003707CC" w:rsidRPr="003707CC" w:rsidRDefault="003707CC" w:rsidP="003707CC">
      <w:pPr>
        <w:pStyle w:val="aa"/>
        <w:tabs>
          <w:tab w:val="left" w:pos="1276"/>
        </w:tabs>
        <w:spacing w:after="0" w:line="360" w:lineRule="auto"/>
        <w:ind w:left="709"/>
        <w:jc w:val="both"/>
        <w:rPr>
          <w:rFonts w:ascii="Times New Roman" w:eastAsia="Times New Roman" w:hAnsi="Times New Roman" w:cs="Times New Roman"/>
          <w:sz w:val="28"/>
          <w:szCs w:val="28"/>
          <w:lang w:eastAsia="ru-RU"/>
        </w:rPr>
      </w:pPr>
      <w:r w:rsidRPr="003707CC">
        <w:rPr>
          <w:rFonts w:ascii="Times New Roman" w:eastAsia="Times New Roman" w:hAnsi="Times New Roman" w:cs="Times New Roman"/>
          <w:sz w:val="28"/>
          <w:szCs w:val="28"/>
          <w:lang w:eastAsia="ru-RU"/>
        </w:rPr>
        <w:t xml:space="preserve">- </w:t>
      </w:r>
      <w:r w:rsidR="004A0D19" w:rsidRPr="00281477">
        <w:rPr>
          <w:rFonts w:ascii="Times New Roman" w:eastAsia="Times New Roman" w:hAnsi="Times New Roman" w:cs="Times New Roman"/>
          <w:sz w:val="28"/>
          <w:szCs w:val="28"/>
          <w:lang w:eastAsia="ru-RU"/>
        </w:rPr>
        <w:t>цифру «8,0» заменить цифрой «36,0</w:t>
      </w:r>
      <w:r>
        <w:rPr>
          <w:rFonts w:ascii="Times New Roman" w:eastAsia="Times New Roman" w:hAnsi="Times New Roman" w:cs="Times New Roman"/>
          <w:sz w:val="28"/>
          <w:szCs w:val="28"/>
          <w:lang w:eastAsia="ru-RU"/>
        </w:rPr>
        <w:t>»;</w:t>
      </w:r>
      <w:r w:rsidR="004A0D19" w:rsidRPr="00281477">
        <w:rPr>
          <w:rFonts w:ascii="Times New Roman" w:eastAsia="Times New Roman" w:hAnsi="Times New Roman" w:cs="Times New Roman"/>
          <w:sz w:val="28"/>
          <w:szCs w:val="28"/>
          <w:lang w:eastAsia="ru-RU"/>
        </w:rPr>
        <w:t xml:space="preserve"> </w:t>
      </w:r>
    </w:p>
    <w:p w:rsidR="000B3DE5" w:rsidRPr="00281477" w:rsidRDefault="003707CC" w:rsidP="003707CC">
      <w:pPr>
        <w:pStyle w:val="aa"/>
        <w:tabs>
          <w:tab w:val="left" w:pos="1276"/>
        </w:tabs>
        <w:spacing w:after="0" w:line="360" w:lineRule="auto"/>
        <w:ind w:left="709"/>
        <w:jc w:val="both"/>
        <w:rPr>
          <w:rFonts w:ascii="Times New Roman" w:eastAsia="Times New Roman" w:hAnsi="Times New Roman" w:cs="Times New Roman"/>
          <w:sz w:val="28"/>
          <w:szCs w:val="28"/>
          <w:lang w:eastAsia="ru-RU"/>
        </w:rPr>
      </w:pPr>
      <w:r w:rsidRPr="003707CC">
        <w:rPr>
          <w:rFonts w:ascii="Times New Roman" w:eastAsia="Times New Roman" w:hAnsi="Times New Roman" w:cs="Times New Roman"/>
          <w:sz w:val="28"/>
          <w:szCs w:val="28"/>
          <w:lang w:eastAsia="ru-RU"/>
        </w:rPr>
        <w:t xml:space="preserve">- </w:t>
      </w:r>
      <w:r w:rsidR="004A0D19" w:rsidRPr="00281477">
        <w:rPr>
          <w:rFonts w:ascii="Times New Roman" w:eastAsia="Times New Roman" w:hAnsi="Times New Roman" w:cs="Times New Roman"/>
          <w:sz w:val="28"/>
          <w:szCs w:val="28"/>
          <w:lang w:eastAsia="ru-RU"/>
        </w:rPr>
        <w:t>цифру «62,0» заменить цифрой «114,0».</w:t>
      </w:r>
    </w:p>
    <w:p w:rsidR="00DB3CD4" w:rsidRPr="00281477" w:rsidRDefault="00DB3CD4" w:rsidP="000C438D">
      <w:pPr>
        <w:pStyle w:val="aa"/>
        <w:numPr>
          <w:ilvl w:val="1"/>
          <w:numId w:val="4"/>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281477">
        <w:rPr>
          <w:rFonts w:ascii="Times New Roman" w:eastAsia="Times New Roman" w:hAnsi="Times New Roman" w:cs="Times New Roman"/>
          <w:sz w:val="28"/>
          <w:szCs w:val="20"/>
          <w:lang w:eastAsia="ru-RU"/>
        </w:rPr>
        <w:t xml:space="preserve">Приложение к Программе изложить в редакции согласно </w:t>
      </w:r>
      <w:r w:rsidR="003707CC">
        <w:rPr>
          <w:rFonts w:ascii="Times New Roman" w:eastAsia="Times New Roman" w:hAnsi="Times New Roman" w:cs="Times New Roman"/>
          <w:sz w:val="28"/>
          <w:szCs w:val="20"/>
          <w:lang w:eastAsia="ru-RU"/>
        </w:rPr>
        <w:t xml:space="preserve">Приложению </w:t>
      </w:r>
      <w:r w:rsidRPr="00281477">
        <w:rPr>
          <w:rFonts w:ascii="Times New Roman" w:eastAsia="Times New Roman" w:hAnsi="Times New Roman" w:cs="Times New Roman"/>
          <w:sz w:val="28"/>
          <w:szCs w:val="20"/>
          <w:lang w:eastAsia="ru-RU"/>
        </w:rPr>
        <w:t>3 к настоящему постановлению.</w:t>
      </w:r>
    </w:p>
    <w:p w:rsidR="00D216BF" w:rsidRPr="00281477" w:rsidRDefault="00D216BF" w:rsidP="006362D4">
      <w:pPr>
        <w:pStyle w:val="aa"/>
        <w:numPr>
          <w:ilvl w:val="0"/>
          <w:numId w:val="4"/>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281477">
        <w:rPr>
          <w:rFonts w:ascii="Times New Roman" w:eastAsia="Times New Roman" w:hAnsi="Times New Roman" w:cs="Times New Roman"/>
          <w:sz w:val="28"/>
          <w:szCs w:val="28"/>
          <w:lang w:eastAsia="ru-RU"/>
        </w:rPr>
        <w:t>Официально опубликовать настоящее постановление.</w:t>
      </w:r>
    </w:p>
    <w:p w:rsidR="00D216BF" w:rsidRPr="00281477" w:rsidRDefault="00D216BF" w:rsidP="006362D4">
      <w:pPr>
        <w:pStyle w:val="aa"/>
        <w:numPr>
          <w:ilvl w:val="0"/>
          <w:numId w:val="4"/>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281477">
        <w:rPr>
          <w:rFonts w:ascii="Times New Roman" w:eastAsia="Times New Roman" w:hAnsi="Times New Roman" w:cs="Times New Roman"/>
          <w:sz w:val="28"/>
          <w:szCs w:val="28"/>
          <w:lang w:eastAsia="ru-RU"/>
        </w:rPr>
        <w:t>Настоящее постановление вступает в силу на следующий день после дня его официального опубликования.</w:t>
      </w:r>
    </w:p>
    <w:p w:rsidR="00D216BF" w:rsidRPr="00281477" w:rsidRDefault="00DA43DD" w:rsidP="00D216BF">
      <w:pPr>
        <w:pStyle w:val="aa"/>
        <w:numPr>
          <w:ilvl w:val="0"/>
          <w:numId w:val="4"/>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281477">
        <w:rPr>
          <w:rFonts w:ascii="Times New Roman" w:eastAsia="Times New Roman" w:hAnsi="Times New Roman" w:cs="Times New Roman"/>
          <w:sz w:val="28"/>
          <w:szCs w:val="28"/>
          <w:lang w:eastAsia="ru-RU"/>
        </w:rPr>
        <w:t xml:space="preserve">Контроль за выполнением настоящего постановления </w:t>
      </w:r>
      <w:r w:rsidR="00C1703C" w:rsidRPr="00281477">
        <w:rPr>
          <w:rFonts w:ascii="Times New Roman" w:eastAsia="Times New Roman" w:hAnsi="Times New Roman" w:cs="Times New Roman"/>
          <w:sz w:val="28"/>
          <w:szCs w:val="28"/>
          <w:lang w:eastAsia="ru-RU"/>
        </w:rPr>
        <w:t>оставляю за собой.</w:t>
      </w:r>
    </w:p>
    <w:p w:rsidR="002F2BD9" w:rsidRPr="00281477" w:rsidRDefault="002F2BD9" w:rsidP="002F2BD9">
      <w:pPr>
        <w:pStyle w:val="aa"/>
        <w:tabs>
          <w:tab w:val="left" w:pos="1276"/>
        </w:tabs>
        <w:spacing w:after="0" w:line="360" w:lineRule="auto"/>
        <w:ind w:left="709"/>
        <w:jc w:val="both"/>
        <w:rPr>
          <w:rFonts w:ascii="Times New Roman" w:eastAsia="Times New Roman" w:hAnsi="Times New Roman" w:cs="Times New Roman"/>
          <w:sz w:val="28"/>
          <w:szCs w:val="28"/>
          <w:lang w:eastAsia="ru-RU"/>
        </w:rPr>
      </w:pPr>
    </w:p>
    <w:p w:rsidR="002F2BD9" w:rsidRPr="00281477" w:rsidRDefault="002F2BD9" w:rsidP="002F2BD9">
      <w:pPr>
        <w:pStyle w:val="aa"/>
        <w:tabs>
          <w:tab w:val="left" w:pos="1276"/>
        </w:tabs>
        <w:spacing w:after="0" w:line="360" w:lineRule="auto"/>
        <w:ind w:left="709"/>
        <w:jc w:val="both"/>
        <w:rPr>
          <w:rFonts w:ascii="Times New Roman" w:eastAsia="Times New Roman" w:hAnsi="Times New Roman" w:cs="Times New Roman"/>
          <w:sz w:val="28"/>
          <w:szCs w:val="28"/>
          <w:lang w:eastAsia="ru-RU"/>
        </w:rPr>
      </w:pPr>
    </w:p>
    <w:p w:rsidR="002F2BD9" w:rsidRPr="00281477" w:rsidRDefault="002F2BD9" w:rsidP="002F2BD9">
      <w:pPr>
        <w:pStyle w:val="aa"/>
        <w:tabs>
          <w:tab w:val="left" w:pos="1276"/>
        </w:tabs>
        <w:spacing w:after="0" w:line="360" w:lineRule="auto"/>
        <w:ind w:left="709"/>
        <w:jc w:val="both"/>
        <w:rPr>
          <w:rFonts w:ascii="Times New Roman" w:eastAsia="Times New Roman" w:hAnsi="Times New Roman" w:cs="Times New Roman"/>
          <w:sz w:val="28"/>
          <w:szCs w:val="28"/>
          <w:lang w:eastAsia="ru-RU"/>
        </w:rPr>
      </w:pPr>
    </w:p>
    <w:p w:rsidR="00D216BF" w:rsidRPr="00281477" w:rsidRDefault="009A71C2" w:rsidP="00C10074">
      <w:pPr>
        <w:spacing w:after="0" w:line="360" w:lineRule="auto"/>
        <w:jc w:val="both"/>
        <w:rPr>
          <w:rFonts w:ascii="Times New Roman" w:eastAsia="Times New Roman" w:hAnsi="Times New Roman" w:cs="Times New Roman"/>
          <w:sz w:val="28"/>
          <w:szCs w:val="28"/>
          <w:lang w:eastAsia="ru-RU"/>
        </w:rPr>
      </w:pPr>
      <w:r w:rsidRPr="00281477">
        <w:rPr>
          <w:rFonts w:ascii="Times New Roman" w:eastAsia="Times New Roman" w:hAnsi="Times New Roman" w:cs="Times New Roman"/>
          <w:sz w:val="28"/>
          <w:szCs w:val="28"/>
          <w:lang w:eastAsia="ru-RU"/>
        </w:rPr>
        <w:t>Глава</w:t>
      </w:r>
      <w:r w:rsidR="00106F3E" w:rsidRPr="00281477">
        <w:rPr>
          <w:rFonts w:ascii="Times New Roman" w:eastAsia="Times New Roman" w:hAnsi="Times New Roman" w:cs="Times New Roman"/>
          <w:sz w:val="28"/>
          <w:szCs w:val="28"/>
          <w:lang w:eastAsia="ru-RU"/>
        </w:rPr>
        <w:t xml:space="preserve"> городского округа      </w:t>
      </w:r>
      <w:r w:rsidR="000975F2" w:rsidRPr="00281477">
        <w:rPr>
          <w:rFonts w:ascii="Times New Roman" w:eastAsia="Times New Roman" w:hAnsi="Times New Roman" w:cs="Times New Roman"/>
          <w:sz w:val="28"/>
          <w:szCs w:val="28"/>
          <w:lang w:eastAsia="ru-RU"/>
        </w:rPr>
        <w:t xml:space="preserve">                  </w:t>
      </w:r>
      <w:r w:rsidR="0060367C" w:rsidRPr="00281477">
        <w:rPr>
          <w:rFonts w:ascii="Times New Roman" w:eastAsia="Times New Roman" w:hAnsi="Times New Roman" w:cs="Times New Roman"/>
          <w:sz w:val="28"/>
          <w:szCs w:val="28"/>
          <w:lang w:eastAsia="ru-RU"/>
        </w:rPr>
        <w:t xml:space="preserve">                         </w:t>
      </w:r>
      <w:r w:rsidR="000975F2" w:rsidRPr="00281477">
        <w:rPr>
          <w:rFonts w:ascii="Times New Roman" w:eastAsia="Times New Roman" w:hAnsi="Times New Roman" w:cs="Times New Roman"/>
          <w:sz w:val="28"/>
          <w:szCs w:val="28"/>
          <w:lang w:eastAsia="ru-RU"/>
        </w:rPr>
        <w:t xml:space="preserve">    </w:t>
      </w:r>
      <w:r w:rsidR="00D216BF" w:rsidRPr="00281477">
        <w:rPr>
          <w:rFonts w:ascii="Times New Roman" w:eastAsia="Times New Roman" w:hAnsi="Times New Roman" w:cs="Times New Roman"/>
          <w:sz w:val="28"/>
          <w:szCs w:val="28"/>
          <w:lang w:eastAsia="ru-RU"/>
        </w:rPr>
        <w:t xml:space="preserve">       </w:t>
      </w:r>
      <w:r w:rsidRPr="00281477">
        <w:rPr>
          <w:rFonts w:ascii="Times New Roman" w:eastAsia="Times New Roman" w:hAnsi="Times New Roman" w:cs="Times New Roman"/>
          <w:sz w:val="28"/>
          <w:szCs w:val="28"/>
          <w:lang w:eastAsia="ru-RU"/>
        </w:rPr>
        <w:t xml:space="preserve">           </w:t>
      </w:r>
      <w:r w:rsidR="00D216BF" w:rsidRPr="00281477">
        <w:rPr>
          <w:rFonts w:ascii="Times New Roman" w:eastAsia="Times New Roman" w:hAnsi="Times New Roman" w:cs="Times New Roman"/>
          <w:sz w:val="28"/>
          <w:szCs w:val="28"/>
          <w:lang w:eastAsia="ru-RU"/>
        </w:rPr>
        <w:t xml:space="preserve">    А</w:t>
      </w:r>
      <w:r w:rsidR="00B65BA6" w:rsidRPr="00281477">
        <w:rPr>
          <w:rFonts w:ascii="Times New Roman" w:eastAsia="Times New Roman" w:hAnsi="Times New Roman" w:cs="Times New Roman"/>
          <w:sz w:val="28"/>
          <w:szCs w:val="28"/>
          <w:lang w:eastAsia="ru-RU"/>
        </w:rPr>
        <w:t xml:space="preserve">.А. </w:t>
      </w:r>
      <w:r w:rsidR="00F921F8" w:rsidRPr="00281477">
        <w:rPr>
          <w:rFonts w:ascii="Times New Roman" w:eastAsia="Times New Roman" w:hAnsi="Times New Roman" w:cs="Times New Roman"/>
          <w:sz w:val="28"/>
          <w:szCs w:val="28"/>
          <w:lang w:eastAsia="ru-RU"/>
        </w:rPr>
        <w:t>Прокудин</w:t>
      </w:r>
    </w:p>
    <w:p w:rsidR="00F921F8" w:rsidRPr="00281477" w:rsidRDefault="00F921F8" w:rsidP="00C10074">
      <w:pPr>
        <w:spacing w:after="0" w:line="360" w:lineRule="auto"/>
        <w:jc w:val="both"/>
        <w:rPr>
          <w:rFonts w:ascii="Times New Roman" w:eastAsia="Times New Roman" w:hAnsi="Times New Roman" w:cs="Times New Roman"/>
          <w:sz w:val="28"/>
          <w:szCs w:val="28"/>
          <w:lang w:eastAsia="ru-RU"/>
        </w:rPr>
      </w:pPr>
    </w:p>
    <w:p w:rsidR="00F921F8" w:rsidRPr="00281477" w:rsidRDefault="00F921F8" w:rsidP="00C10074">
      <w:pPr>
        <w:spacing w:after="0" w:line="360" w:lineRule="auto"/>
        <w:jc w:val="both"/>
        <w:rPr>
          <w:rFonts w:ascii="Times New Roman" w:eastAsia="Times New Roman" w:hAnsi="Times New Roman" w:cs="Times New Roman"/>
          <w:sz w:val="28"/>
          <w:szCs w:val="28"/>
          <w:lang w:eastAsia="ru-RU"/>
        </w:rPr>
      </w:pPr>
    </w:p>
    <w:p w:rsidR="00F921F8" w:rsidRPr="00281477" w:rsidRDefault="00F921F8" w:rsidP="00C10074">
      <w:pPr>
        <w:spacing w:after="0" w:line="360" w:lineRule="auto"/>
        <w:jc w:val="both"/>
        <w:rPr>
          <w:rFonts w:ascii="Times New Roman" w:eastAsia="Times New Roman" w:hAnsi="Times New Roman" w:cs="Times New Roman"/>
          <w:sz w:val="28"/>
          <w:szCs w:val="28"/>
          <w:lang w:eastAsia="ru-RU"/>
        </w:rPr>
      </w:pPr>
    </w:p>
    <w:p w:rsidR="00F921F8" w:rsidRPr="00281477" w:rsidRDefault="00F921F8" w:rsidP="00C10074">
      <w:pPr>
        <w:spacing w:after="0" w:line="360" w:lineRule="auto"/>
        <w:jc w:val="both"/>
        <w:rPr>
          <w:rFonts w:ascii="Times New Roman" w:eastAsia="Times New Roman" w:hAnsi="Times New Roman" w:cs="Times New Roman"/>
          <w:sz w:val="28"/>
          <w:szCs w:val="28"/>
          <w:lang w:eastAsia="ru-RU"/>
        </w:rPr>
      </w:pPr>
    </w:p>
    <w:p w:rsidR="0006112C" w:rsidRPr="00281477" w:rsidRDefault="0006112C" w:rsidP="00C10074">
      <w:pPr>
        <w:spacing w:after="0" w:line="360" w:lineRule="auto"/>
        <w:jc w:val="both"/>
        <w:rPr>
          <w:rFonts w:ascii="Times New Roman" w:eastAsia="Times New Roman" w:hAnsi="Times New Roman" w:cs="Times New Roman"/>
          <w:sz w:val="28"/>
          <w:szCs w:val="28"/>
          <w:lang w:eastAsia="ru-RU"/>
        </w:rPr>
      </w:pPr>
    </w:p>
    <w:p w:rsidR="0006112C" w:rsidRPr="00281477" w:rsidRDefault="0006112C" w:rsidP="00C10074">
      <w:pPr>
        <w:spacing w:after="0" w:line="360" w:lineRule="auto"/>
        <w:jc w:val="both"/>
        <w:rPr>
          <w:rFonts w:ascii="Times New Roman" w:eastAsia="Times New Roman" w:hAnsi="Times New Roman" w:cs="Times New Roman"/>
          <w:sz w:val="28"/>
          <w:szCs w:val="28"/>
          <w:lang w:eastAsia="ru-RU"/>
        </w:rPr>
      </w:pPr>
    </w:p>
    <w:p w:rsidR="00534E54" w:rsidRPr="00281477" w:rsidRDefault="00534E54" w:rsidP="00C10074">
      <w:pPr>
        <w:spacing w:after="0" w:line="360" w:lineRule="auto"/>
        <w:jc w:val="both"/>
        <w:rPr>
          <w:rFonts w:ascii="Times New Roman" w:eastAsia="Times New Roman" w:hAnsi="Times New Roman" w:cs="Times New Roman"/>
          <w:sz w:val="28"/>
          <w:szCs w:val="28"/>
          <w:lang w:eastAsia="ru-RU"/>
        </w:rPr>
      </w:pPr>
    </w:p>
    <w:p w:rsidR="00F921F8" w:rsidRPr="00281477" w:rsidRDefault="00F921F8" w:rsidP="00C10074">
      <w:pPr>
        <w:spacing w:after="0" w:line="360" w:lineRule="auto"/>
        <w:jc w:val="both"/>
        <w:rPr>
          <w:rFonts w:ascii="Times New Roman" w:eastAsia="Times New Roman" w:hAnsi="Times New Roman" w:cs="Times New Roman"/>
          <w:sz w:val="28"/>
          <w:szCs w:val="28"/>
          <w:lang w:eastAsia="ru-RU"/>
        </w:rPr>
      </w:pPr>
    </w:p>
    <w:p w:rsidR="002F2BD9" w:rsidRPr="00281477" w:rsidRDefault="002F2BD9" w:rsidP="00C10074">
      <w:pPr>
        <w:spacing w:after="0" w:line="360" w:lineRule="auto"/>
        <w:jc w:val="both"/>
        <w:rPr>
          <w:rFonts w:ascii="Times New Roman" w:eastAsia="Times New Roman" w:hAnsi="Times New Roman" w:cs="Times New Roman"/>
          <w:sz w:val="28"/>
          <w:szCs w:val="28"/>
          <w:lang w:eastAsia="ru-RU"/>
        </w:rPr>
      </w:pPr>
    </w:p>
    <w:p w:rsidR="002F2BD9" w:rsidRPr="00281477" w:rsidRDefault="002F2BD9" w:rsidP="00C10074">
      <w:pPr>
        <w:spacing w:after="0" w:line="360" w:lineRule="auto"/>
        <w:jc w:val="both"/>
        <w:rPr>
          <w:rFonts w:ascii="Times New Roman" w:eastAsia="Times New Roman" w:hAnsi="Times New Roman" w:cs="Times New Roman"/>
          <w:sz w:val="28"/>
          <w:szCs w:val="28"/>
          <w:lang w:eastAsia="ru-RU"/>
        </w:rPr>
      </w:pPr>
    </w:p>
    <w:p w:rsidR="00EB78D2" w:rsidRPr="00281477" w:rsidRDefault="00EB78D2" w:rsidP="00C10074">
      <w:pPr>
        <w:spacing w:after="0" w:line="360" w:lineRule="auto"/>
        <w:jc w:val="both"/>
        <w:rPr>
          <w:rFonts w:ascii="Times New Roman" w:eastAsia="Times New Roman" w:hAnsi="Times New Roman" w:cs="Times New Roman"/>
          <w:sz w:val="28"/>
          <w:szCs w:val="28"/>
          <w:lang w:eastAsia="ru-RU"/>
        </w:rPr>
      </w:pPr>
    </w:p>
    <w:p w:rsidR="00F921F8" w:rsidRPr="00281477" w:rsidRDefault="00F921F8" w:rsidP="00C10074">
      <w:pPr>
        <w:spacing w:after="0" w:line="360" w:lineRule="auto"/>
        <w:jc w:val="both"/>
        <w:rPr>
          <w:rFonts w:ascii="Times New Roman" w:eastAsia="Times New Roman" w:hAnsi="Times New Roman" w:cs="Times New Roman"/>
          <w:sz w:val="28"/>
          <w:szCs w:val="28"/>
          <w:lang w:eastAsia="ru-RU"/>
        </w:rPr>
      </w:pPr>
    </w:p>
    <w:p w:rsidR="005118B1" w:rsidRPr="00281477" w:rsidRDefault="00F43D37">
      <w:pPr>
        <w:rPr>
          <w:rFonts w:ascii="Times New Roman" w:eastAsia="Times New Roman" w:hAnsi="Times New Roman" w:cs="Times New Roman"/>
          <w:sz w:val="28"/>
          <w:szCs w:val="28"/>
          <w:lang w:eastAsia="ru-RU"/>
        </w:rPr>
      </w:pPr>
      <w:r w:rsidRPr="00281477">
        <w:rPr>
          <w:rFonts w:ascii="Times New Roman" w:eastAsia="Times New Roman" w:hAnsi="Times New Roman" w:cs="Times New Roman"/>
          <w:sz w:val="28"/>
          <w:szCs w:val="28"/>
          <w:lang w:eastAsia="ru-RU"/>
        </w:rPr>
        <w:t>Машкина</w:t>
      </w:r>
      <w:r w:rsidR="002F2BD9" w:rsidRPr="00281477">
        <w:rPr>
          <w:rFonts w:ascii="Times New Roman" w:eastAsia="Times New Roman" w:hAnsi="Times New Roman" w:cs="Times New Roman"/>
          <w:sz w:val="28"/>
          <w:szCs w:val="28"/>
          <w:lang w:eastAsia="ru-RU"/>
        </w:rPr>
        <w:t xml:space="preserve"> Е.В. </w:t>
      </w:r>
      <w:r w:rsidRPr="00281477">
        <w:rPr>
          <w:rFonts w:ascii="Times New Roman" w:eastAsia="Times New Roman" w:hAnsi="Times New Roman" w:cs="Times New Roman"/>
          <w:sz w:val="28"/>
          <w:szCs w:val="28"/>
          <w:lang w:eastAsia="ru-RU"/>
        </w:rPr>
        <w:t>21848</w:t>
      </w:r>
      <w:r w:rsidR="005118B1" w:rsidRPr="00281477">
        <w:rPr>
          <w:rFonts w:ascii="Times New Roman" w:eastAsia="Times New Roman" w:hAnsi="Times New Roman" w:cs="Times New Roman"/>
          <w:sz w:val="28"/>
          <w:szCs w:val="28"/>
          <w:lang w:eastAsia="ru-RU"/>
        </w:rPr>
        <w:br w:type="page"/>
      </w:r>
    </w:p>
    <w:p w:rsidR="005D254B" w:rsidRPr="00281477" w:rsidRDefault="005D254B" w:rsidP="005D254B">
      <w:pPr>
        <w:spacing w:after="0" w:line="240" w:lineRule="auto"/>
        <w:jc w:val="center"/>
        <w:rPr>
          <w:rFonts w:ascii="Times New Roman" w:eastAsia="Times New Roman" w:hAnsi="Times New Roman" w:cs="Times New Roman"/>
          <w:b/>
          <w:bCs/>
          <w:sz w:val="20"/>
          <w:szCs w:val="20"/>
          <w:lang w:eastAsia="ru-RU"/>
        </w:rPr>
      </w:pPr>
      <w:r w:rsidRPr="00281477">
        <w:rPr>
          <w:rFonts w:ascii="Times New Roman" w:eastAsia="Times New Roman" w:hAnsi="Times New Roman" w:cs="Times New Roman"/>
          <w:b/>
          <w:bCs/>
          <w:sz w:val="20"/>
          <w:szCs w:val="20"/>
          <w:lang w:eastAsia="ru-RU"/>
        </w:rPr>
        <w:lastRenderedPageBreak/>
        <w:t>Администрация городского округа Кинель</w:t>
      </w:r>
    </w:p>
    <w:p w:rsidR="005D254B" w:rsidRPr="00281477" w:rsidRDefault="005D254B" w:rsidP="005D254B">
      <w:pPr>
        <w:spacing w:after="0" w:line="240" w:lineRule="auto"/>
        <w:jc w:val="center"/>
        <w:rPr>
          <w:rFonts w:ascii="Times New Roman" w:eastAsia="Times New Roman" w:hAnsi="Times New Roman" w:cs="Times New Roman"/>
          <w:sz w:val="24"/>
          <w:szCs w:val="24"/>
          <w:lang w:eastAsia="ru-RU"/>
        </w:rPr>
      </w:pPr>
    </w:p>
    <w:p w:rsidR="005D254B" w:rsidRPr="00281477" w:rsidRDefault="005D254B" w:rsidP="005D254B">
      <w:pPr>
        <w:spacing w:after="0" w:line="240" w:lineRule="auto"/>
        <w:jc w:val="center"/>
        <w:rPr>
          <w:rFonts w:ascii="Times New Roman" w:eastAsia="Times New Roman" w:hAnsi="Times New Roman" w:cs="Times New Roman"/>
          <w:b/>
          <w:bCs/>
          <w:sz w:val="28"/>
          <w:szCs w:val="28"/>
          <w:lang w:eastAsia="ru-RU"/>
        </w:rPr>
      </w:pPr>
      <w:r w:rsidRPr="00281477">
        <w:rPr>
          <w:rFonts w:ascii="Times New Roman" w:eastAsia="Times New Roman" w:hAnsi="Times New Roman" w:cs="Times New Roman"/>
          <w:b/>
          <w:bCs/>
          <w:sz w:val="28"/>
          <w:szCs w:val="28"/>
          <w:lang w:eastAsia="ru-RU"/>
        </w:rPr>
        <w:t xml:space="preserve">ЛИСТ СОГЛАСОВАНИЯ </w:t>
      </w:r>
    </w:p>
    <w:p w:rsidR="005D254B" w:rsidRPr="00281477" w:rsidRDefault="005D254B" w:rsidP="005D254B">
      <w:pPr>
        <w:spacing w:after="0" w:line="240" w:lineRule="auto"/>
        <w:jc w:val="center"/>
        <w:rPr>
          <w:rFonts w:ascii="Times New Roman" w:eastAsia="Times New Roman" w:hAnsi="Times New Roman" w:cs="Times New Roman"/>
          <w:b/>
          <w:bCs/>
          <w:sz w:val="28"/>
          <w:szCs w:val="28"/>
          <w:lang w:eastAsia="ru-RU"/>
        </w:rPr>
      </w:pPr>
    </w:p>
    <w:p w:rsidR="005D254B" w:rsidRPr="00281477" w:rsidRDefault="005D254B" w:rsidP="005D254B">
      <w:pPr>
        <w:autoSpaceDE w:val="0"/>
        <w:autoSpaceDN w:val="0"/>
        <w:adjustRightInd w:val="0"/>
        <w:spacing w:after="0" w:line="240" w:lineRule="auto"/>
        <w:ind w:firstLine="300"/>
        <w:jc w:val="center"/>
        <w:rPr>
          <w:rFonts w:ascii="Times New Roman" w:eastAsia="Times New Roman" w:hAnsi="Times New Roman" w:cs="Times New Roman"/>
          <w:sz w:val="28"/>
          <w:szCs w:val="20"/>
          <w:lang w:eastAsia="ru-RU"/>
        </w:rPr>
      </w:pPr>
      <w:proofErr w:type="gramStart"/>
      <w:r w:rsidRPr="00281477">
        <w:rPr>
          <w:rFonts w:ascii="Times New Roman" w:eastAsia="Times New Roman" w:hAnsi="Times New Roman" w:cs="Times New Roman"/>
          <w:sz w:val="28"/>
          <w:szCs w:val="28"/>
          <w:lang w:eastAsia="ru-RU"/>
        </w:rPr>
        <w:t>к</w:t>
      </w:r>
      <w:proofErr w:type="gramEnd"/>
      <w:r w:rsidRPr="00281477">
        <w:rPr>
          <w:rFonts w:ascii="Times New Roman" w:eastAsia="Times New Roman" w:hAnsi="Times New Roman" w:cs="Times New Roman"/>
          <w:sz w:val="28"/>
          <w:szCs w:val="28"/>
          <w:lang w:eastAsia="ru-RU"/>
        </w:rPr>
        <w:t xml:space="preserve"> проекту постановления администрации городского округа Кинель Самарской области «</w:t>
      </w:r>
      <w:r w:rsidR="005118B1" w:rsidRPr="00281477">
        <w:rPr>
          <w:rFonts w:ascii="Times New Roman" w:eastAsia="Times New Roman" w:hAnsi="Times New Roman" w:cs="Times New Roman"/>
          <w:sz w:val="28"/>
          <w:szCs w:val="28"/>
          <w:lang w:eastAsia="ru-RU"/>
        </w:rPr>
        <w:t>О внесении изменений в муниципальную программу городского округа Кинель Самарской области «Улучшение условий и охраны труда в городском округе Кинель Самарской области» на 20</w:t>
      </w:r>
      <w:r w:rsidR="00647C65" w:rsidRPr="00281477">
        <w:rPr>
          <w:rFonts w:ascii="Times New Roman" w:eastAsia="Times New Roman" w:hAnsi="Times New Roman" w:cs="Times New Roman"/>
          <w:sz w:val="28"/>
          <w:szCs w:val="28"/>
          <w:lang w:eastAsia="ru-RU"/>
        </w:rPr>
        <w:t>22</w:t>
      </w:r>
      <w:r w:rsidR="005118B1" w:rsidRPr="00281477">
        <w:rPr>
          <w:rFonts w:ascii="Times New Roman" w:eastAsia="Times New Roman" w:hAnsi="Times New Roman" w:cs="Times New Roman"/>
          <w:sz w:val="28"/>
          <w:szCs w:val="28"/>
          <w:lang w:eastAsia="ru-RU"/>
        </w:rPr>
        <w:t>-202</w:t>
      </w:r>
      <w:r w:rsidR="00647C65" w:rsidRPr="00281477">
        <w:rPr>
          <w:rFonts w:ascii="Times New Roman" w:eastAsia="Times New Roman" w:hAnsi="Times New Roman" w:cs="Times New Roman"/>
          <w:sz w:val="28"/>
          <w:szCs w:val="28"/>
          <w:lang w:eastAsia="ru-RU"/>
        </w:rPr>
        <w:t xml:space="preserve">4 </w:t>
      </w:r>
      <w:proofErr w:type="spellStart"/>
      <w:r w:rsidR="005118B1" w:rsidRPr="00281477">
        <w:rPr>
          <w:rFonts w:ascii="Times New Roman" w:eastAsia="Times New Roman" w:hAnsi="Times New Roman" w:cs="Times New Roman"/>
          <w:sz w:val="28"/>
          <w:szCs w:val="28"/>
          <w:lang w:eastAsia="ru-RU"/>
        </w:rPr>
        <w:t>г.г</w:t>
      </w:r>
      <w:proofErr w:type="spellEnd"/>
      <w:r w:rsidR="005118B1" w:rsidRPr="00281477">
        <w:rPr>
          <w:rFonts w:ascii="Times New Roman" w:eastAsia="Times New Roman" w:hAnsi="Times New Roman" w:cs="Times New Roman"/>
          <w:sz w:val="28"/>
          <w:szCs w:val="28"/>
          <w:lang w:eastAsia="ru-RU"/>
        </w:rPr>
        <w:t>.», утвержденную постановлением администрации городского округа Кинель Самарск</w:t>
      </w:r>
      <w:r w:rsidR="00647C65" w:rsidRPr="00281477">
        <w:rPr>
          <w:rFonts w:ascii="Times New Roman" w:eastAsia="Times New Roman" w:hAnsi="Times New Roman" w:cs="Times New Roman"/>
          <w:sz w:val="28"/>
          <w:szCs w:val="28"/>
          <w:lang w:eastAsia="ru-RU"/>
        </w:rPr>
        <w:t>ой области от 03.12.2021 г. № 3454</w:t>
      </w:r>
      <w:r w:rsidR="00633771" w:rsidRPr="00281477">
        <w:rPr>
          <w:rFonts w:ascii="Times New Roman" w:eastAsia="Times New Roman" w:hAnsi="Times New Roman" w:cs="Times New Roman"/>
          <w:sz w:val="28"/>
          <w:szCs w:val="28"/>
          <w:lang w:eastAsia="ru-RU"/>
        </w:rPr>
        <w:t xml:space="preserve"> в редакции от 19 апреля 2022 г. №1041</w:t>
      </w:r>
      <w:r w:rsidR="004C1BEF" w:rsidRPr="00281477">
        <w:rPr>
          <w:rFonts w:ascii="Times New Roman" w:eastAsia="Times New Roman" w:hAnsi="Times New Roman" w:cs="Times New Roman"/>
          <w:sz w:val="28"/>
          <w:szCs w:val="28"/>
          <w:lang w:eastAsia="ru-RU"/>
        </w:rPr>
        <w:t xml:space="preserve">» </w:t>
      </w:r>
    </w:p>
    <w:p w:rsidR="005D254B" w:rsidRPr="00281477" w:rsidRDefault="005D254B" w:rsidP="005D254B">
      <w:pPr>
        <w:autoSpaceDE w:val="0"/>
        <w:autoSpaceDN w:val="0"/>
        <w:adjustRightInd w:val="0"/>
        <w:spacing w:after="0" w:line="240" w:lineRule="auto"/>
        <w:ind w:firstLine="300"/>
        <w:jc w:val="center"/>
        <w:rPr>
          <w:rFonts w:ascii="Times New Roman" w:eastAsia="Times New Roman" w:hAnsi="Times New Roman" w:cs="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1"/>
        <w:gridCol w:w="2793"/>
        <w:gridCol w:w="3466"/>
      </w:tblGrid>
      <w:tr w:rsidR="00281477" w:rsidRPr="00281477" w:rsidTr="005118B1">
        <w:trPr>
          <w:trHeight w:val="906"/>
          <w:jc w:val="center"/>
        </w:trPr>
        <w:tc>
          <w:tcPr>
            <w:tcW w:w="1997" w:type="pct"/>
            <w:tcBorders>
              <w:top w:val="single" w:sz="4" w:space="0" w:color="auto"/>
              <w:left w:val="single" w:sz="4" w:space="0" w:color="auto"/>
              <w:bottom w:val="single" w:sz="4" w:space="0" w:color="auto"/>
              <w:right w:val="single" w:sz="4" w:space="0" w:color="auto"/>
            </w:tcBorders>
            <w:vAlign w:val="center"/>
            <w:hideMark/>
          </w:tcPr>
          <w:p w:rsidR="005D254B" w:rsidRPr="00281477" w:rsidRDefault="005D254B" w:rsidP="005D254B">
            <w:pPr>
              <w:spacing w:after="0" w:line="256" w:lineRule="auto"/>
              <w:jc w:val="center"/>
              <w:rPr>
                <w:rFonts w:ascii="Times New Roman" w:eastAsia="Times New Roman" w:hAnsi="Times New Roman" w:cs="Times New Roman"/>
                <w:bCs/>
                <w:sz w:val="28"/>
                <w:szCs w:val="28"/>
              </w:rPr>
            </w:pPr>
            <w:r w:rsidRPr="00281477">
              <w:rPr>
                <w:rFonts w:ascii="Times New Roman" w:eastAsia="Times New Roman" w:hAnsi="Times New Roman" w:cs="Times New Roman"/>
                <w:bCs/>
                <w:sz w:val="28"/>
                <w:szCs w:val="28"/>
              </w:rPr>
              <w:t>Занимаемая должность</w:t>
            </w:r>
          </w:p>
        </w:tc>
        <w:tc>
          <w:tcPr>
            <w:tcW w:w="1340" w:type="pct"/>
            <w:tcBorders>
              <w:top w:val="single" w:sz="4" w:space="0" w:color="auto"/>
              <w:left w:val="single" w:sz="4" w:space="0" w:color="auto"/>
              <w:bottom w:val="single" w:sz="4" w:space="0" w:color="auto"/>
              <w:right w:val="single" w:sz="4" w:space="0" w:color="auto"/>
            </w:tcBorders>
            <w:vAlign w:val="center"/>
            <w:hideMark/>
          </w:tcPr>
          <w:p w:rsidR="005D254B" w:rsidRPr="00281477" w:rsidRDefault="005D254B" w:rsidP="005D254B">
            <w:pPr>
              <w:spacing w:after="0" w:line="256" w:lineRule="auto"/>
              <w:jc w:val="center"/>
              <w:rPr>
                <w:rFonts w:ascii="Times New Roman" w:eastAsia="Times New Roman" w:hAnsi="Times New Roman" w:cs="Times New Roman"/>
                <w:bCs/>
                <w:sz w:val="28"/>
                <w:szCs w:val="28"/>
              </w:rPr>
            </w:pPr>
            <w:r w:rsidRPr="00281477">
              <w:rPr>
                <w:rFonts w:ascii="Times New Roman" w:eastAsia="Times New Roman" w:hAnsi="Times New Roman" w:cs="Times New Roman"/>
                <w:bCs/>
                <w:sz w:val="28"/>
                <w:szCs w:val="28"/>
              </w:rPr>
              <w:t>Роспись,</w:t>
            </w:r>
          </w:p>
          <w:p w:rsidR="005D254B" w:rsidRPr="00281477" w:rsidRDefault="005D254B" w:rsidP="005D254B">
            <w:pPr>
              <w:spacing w:after="0" w:line="256" w:lineRule="auto"/>
              <w:jc w:val="center"/>
              <w:rPr>
                <w:rFonts w:ascii="Times New Roman" w:eastAsia="Times New Roman" w:hAnsi="Times New Roman" w:cs="Times New Roman"/>
                <w:bCs/>
                <w:sz w:val="28"/>
                <w:szCs w:val="28"/>
              </w:rPr>
            </w:pPr>
            <w:r w:rsidRPr="00281477">
              <w:rPr>
                <w:rFonts w:ascii="Times New Roman" w:eastAsia="Times New Roman" w:hAnsi="Times New Roman" w:cs="Times New Roman"/>
                <w:bCs/>
                <w:sz w:val="28"/>
                <w:szCs w:val="28"/>
              </w:rPr>
              <w:t xml:space="preserve"> </w:t>
            </w:r>
            <w:proofErr w:type="gramStart"/>
            <w:r w:rsidRPr="00281477">
              <w:rPr>
                <w:rFonts w:ascii="Times New Roman" w:eastAsia="Times New Roman" w:hAnsi="Times New Roman" w:cs="Times New Roman"/>
                <w:bCs/>
                <w:sz w:val="28"/>
                <w:szCs w:val="28"/>
              </w:rPr>
              <w:t>дата</w:t>
            </w:r>
            <w:proofErr w:type="gramEnd"/>
            <w:r w:rsidRPr="00281477">
              <w:rPr>
                <w:rFonts w:ascii="Times New Roman" w:eastAsia="Times New Roman" w:hAnsi="Times New Roman" w:cs="Times New Roman"/>
                <w:bCs/>
                <w:sz w:val="28"/>
                <w:szCs w:val="28"/>
              </w:rPr>
              <w:t xml:space="preserve"> согласования</w:t>
            </w:r>
          </w:p>
        </w:tc>
        <w:tc>
          <w:tcPr>
            <w:tcW w:w="1663" w:type="pct"/>
            <w:tcBorders>
              <w:top w:val="single" w:sz="4" w:space="0" w:color="auto"/>
              <w:left w:val="single" w:sz="4" w:space="0" w:color="auto"/>
              <w:bottom w:val="single" w:sz="4" w:space="0" w:color="auto"/>
              <w:right w:val="single" w:sz="4" w:space="0" w:color="auto"/>
            </w:tcBorders>
            <w:vAlign w:val="center"/>
            <w:hideMark/>
          </w:tcPr>
          <w:p w:rsidR="005D254B" w:rsidRPr="00281477" w:rsidRDefault="005D254B" w:rsidP="005D254B">
            <w:pPr>
              <w:spacing w:after="0" w:line="256" w:lineRule="auto"/>
              <w:jc w:val="center"/>
              <w:rPr>
                <w:rFonts w:ascii="Times New Roman" w:eastAsia="Times New Roman" w:hAnsi="Times New Roman" w:cs="Times New Roman"/>
                <w:bCs/>
                <w:sz w:val="28"/>
                <w:szCs w:val="28"/>
              </w:rPr>
            </w:pPr>
            <w:r w:rsidRPr="00281477">
              <w:rPr>
                <w:rFonts w:ascii="Times New Roman" w:eastAsia="Times New Roman" w:hAnsi="Times New Roman" w:cs="Times New Roman"/>
                <w:bCs/>
                <w:sz w:val="28"/>
                <w:szCs w:val="28"/>
              </w:rPr>
              <w:t>Фамилия, инициалы</w:t>
            </w:r>
          </w:p>
        </w:tc>
      </w:tr>
      <w:tr w:rsidR="00647C65" w:rsidRPr="00281477" w:rsidTr="00092E27">
        <w:trPr>
          <w:trHeight w:val="1364"/>
          <w:jc w:val="center"/>
        </w:trPr>
        <w:tc>
          <w:tcPr>
            <w:tcW w:w="1997" w:type="pct"/>
            <w:tcBorders>
              <w:top w:val="single" w:sz="4" w:space="0" w:color="auto"/>
              <w:left w:val="single" w:sz="4" w:space="0" w:color="auto"/>
              <w:bottom w:val="single" w:sz="4" w:space="0" w:color="auto"/>
              <w:right w:val="single" w:sz="4" w:space="0" w:color="auto"/>
            </w:tcBorders>
            <w:vAlign w:val="center"/>
            <w:hideMark/>
          </w:tcPr>
          <w:p w:rsidR="00647C65" w:rsidRPr="00281477" w:rsidRDefault="00647C65" w:rsidP="00647C65">
            <w:pPr>
              <w:spacing w:after="0" w:line="256" w:lineRule="auto"/>
              <w:rPr>
                <w:rFonts w:ascii="Times New Roman" w:eastAsia="Times New Roman" w:hAnsi="Times New Roman" w:cs="Times New Roman"/>
                <w:sz w:val="28"/>
                <w:szCs w:val="28"/>
              </w:rPr>
            </w:pPr>
            <w:r w:rsidRPr="00281477">
              <w:rPr>
                <w:rFonts w:ascii="Times New Roman" w:eastAsia="Times New Roman" w:hAnsi="Times New Roman" w:cs="Times New Roman"/>
                <w:sz w:val="28"/>
                <w:szCs w:val="28"/>
              </w:rPr>
              <w:t>Начальник юридического отдела аппарата администрации городского округа</w:t>
            </w:r>
          </w:p>
        </w:tc>
        <w:tc>
          <w:tcPr>
            <w:tcW w:w="1340" w:type="pct"/>
            <w:tcBorders>
              <w:top w:val="single" w:sz="4" w:space="0" w:color="auto"/>
              <w:left w:val="single" w:sz="4" w:space="0" w:color="auto"/>
              <w:bottom w:val="single" w:sz="4" w:space="0" w:color="auto"/>
              <w:right w:val="single" w:sz="4" w:space="0" w:color="auto"/>
            </w:tcBorders>
            <w:vAlign w:val="center"/>
          </w:tcPr>
          <w:p w:rsidR="00647C65" w:rsidRPr="00281477" w:rsidRDefault="00647C65" w:rsidP="00092E27">
            <w:pPr>
              <w:spacing w:after="0" w:line="256" w:lineRule="auto"/>
              <w:jc w:val="center"/>
              <w:rPr>
                <w:rFonts w:ascii="Times New Roman" w:eastAsia="Times New Roman" w:hAnsi="Times New Roman" w:cs="Times New Roman"/>
                <w:sz w:val="28"/>
                <w:szCs w:val="28"/>
              </w:rPr>
            </w:pPr>
          </w:p>
        </w:tc>
        <w:tc>
          <w:tcPr>
            <w:tcW w:w="1663" w:type="pct"/>
            <w:tcBorders>
              <w:top w:val="single" w:sz="4" w:space="0" w:color="auto"/>
              <w:left w:val="single" w:sz="4" w:space="0" w:color="auto"/>
              <w:bottom w:val="single" w:sz="4" w:space="0" w:color="auto"/>
              <w:right w:val="single" w:sz="4" w:space="0" w:color="auto"/>
            </w:tcBorders>
            <w:vAlign w:val="center"/>
            <w:hideMark/>
          </w:tcPr>
          <w:p w:rsidR="00647C65" w:rsidRPr="00281477" w:rsidRDefault="00647C65" w:rsidP="00092E27">
            <w:pPr>
              <w:spacing w:after="0" w:line="256" w:lineRule="auto"/>
              <w:jc w:val="center"/>
              <w:rPr>
                <w:rFonts w:ascii="Times New Roman" w:eastAsia="Times New Roman" w:hAnsi="Times New Roman" w:cs="Times New Roman"/>
                <w:sz w:val="28"/>
                <w:szCs w:val="28"/>
              </w:rPr>
            </w:pPr>
            <w:r w:rsidRPr="00281477">
              <w:rPr>
                <w:rFonts w:ascii="Times New Roman" w:eastAsia="Times New Roman" w:hAnsi="Times New Roman" w:cs="Times New Roman"/>
                <w:sz w:val="28"/>
                <w:szCs w:val="28"/>
              </w:rPr>
              <w:t xml:space="preserve">Н.Г. </w:t>
            </w:r>
            <w:proofErr w:type="spellStart"/>
            <w:r w:rsidRPr="00281477">
              <w:rPr>
                <w:rFonts w:ascii="Times New Roman" w:eastAsia="Times New Roman" w:hAnsi="Times New Roman" w:cs="Times New Roman"/>
                <w:sz w:val="28"/>
                <w:szCs w:val="28"/>
              </w:rPr>
              <w:t>Галимова</w:t>
            </w:r>
            <w:proofErr w:type="spellEnd"/>
          </w:p>
        </w:tc>
      </w:tr>
    </w:tbl>
    <w:p w:rsidR="001F307A" w:rsidRPr="00281477" w:rsidRDefault="001F307A" w:rsidP="00D216BF">
      <w:pPr>
        <w:widowControl w:val="0"/>
        <w:autoSpaceDE w:val="0"/>
        <w:autoSpaceDN w:val="0"/>
        <w:adjustRightInd w:val="0"/>
        <w:spacing w:after="0" w:line="240" w:lineRule="auto"/>
        <w:outlineLvl w:val="1"/>
        <w:rPr>
          <w:rFonts w:ascii="Times New Roman" w:hAnsi="Times New Roman"/>
          <w:sz w:val="28"/>
          <w:szCs w:val="24"/>
        </w:rPr>
      </w:pPr>
    </w:p>
    <w:p w:rsidR="003F1D63" w:rsidRPr="00281477" w:rsidRDefault="003F1D63" w:rsidP="00D216BF">
      <w:pPr>
        <w:widowControl w:val="0"/>
        <w:autoSpaceDE w:val="0"/>
        <w:autoSpaceDN w:val="0"/>
        <w:adjustRightInd w:val="0"/>
        <w:spacing w:after="0" w:line="240" w:lineRule="auto"/>
        <w:outlineLvl w:val="1"/>
        <w:rPr>
          <w:rFonts w:ascii="Times New Roman" w:hAnsi="Times New Roman"/>
          <w:sz w:val="28"/>
          <w:szCs w:val="24"/>
        </w:rPr>
      </w:pPr>
    </w:p>
    <w:p w:rsidR="003F1D63" w:rsidRPr="00281477" w:rsidRDefault="003F1D63" w:rsidP="00D216BF">
      <w:pPr>
        <w:widowControl w:val="0"/>
        <w:autoSpaceDE w:val="0"/>
        <w:autoSpaceDN w:val="0"/>
        <w:adjustRightInd w:val="0"/>
        <w:spacing w:after="0" w:line="240" w:lineRule="auto"/>
        <w:outlineLvl w:val="1"/>
        <w:rPr>
          <w:rFonts w:ascii="Times New Roman" w:hAnsi="Times New Roman"/>
          <w:sz w:val="28"/>
          <w:szCs w:val="24"/>
        </w:rPr>
      </w:pPr>
    </w:p>
    <w:p w:rsidR="003F1D63" w:rsidRPr="00281477" w:rsidRDefault="003F1D63" w:rsidP="00D216BF">
      <w:pPr>
        <w:widowControl w:val="0"/>
        <w:autoSpaceDE w:val="0"/>
        <w:autoSpaceDN w:val="0"/>
        <w:adjustRightInd w:val="0"/>
        <w:spacing w:after="0" w:line="240" w:lineRule="auto"/>
        <w:outlineLvl w:val="1"/>
        <w:rPr>
          <w:rFonts w:ascii="Times New Roman" w:hAnsi="Times New Roman"/>
          <w:sz w:val="28"/>
          <w:szCs w:val="24"/>
        </w:rPr>
      </w:pPr>
    </w:p>
    <w:p w:rsidR="003F1D63" w:rsidRPr="00281477" w:rsidRDefault="003F1D63" w:rsidP="00D216BF">
      <w:pPr>
        <w:widowControl w:val="0"/>
        <w:autoSpaceDE w:val="0"/>
        <w:autoSpaceDN w:val="0"/>
        <w:adjustRightInd w:val="0"/>
        <w:spacing w:after="0" w:line="240" w:lineRule="auto"/>
        <w:outlineLvl w:val="1"/>
        <w:rPr>
          <w:rFonts w:ascii="Times New Roman" w:hAnsi="Times New Roman"/>
          <w:sz w:val="28"/>
          <w:szCs w:val="24"/>
        </w:rPr>
      </w:pPr>
    </w:p>
    <w:p w:rsidR="003F1D63" w:rsidRPr="00281477" w:rsidRDefault="003F1D63" w:rsidP="00D216BF">
      <w:pPr>
        <w:widowControl w:val="0"/>
        <w:autoSpaceDE w:val="0"/>
        <w:autoSpaceDN w:val="0"/>
        <w:adjustRightInd w:val="0"/>
        <w:spacing w:after="0" w:line="240" w:lineRule="auto"/>
        <w:outlineLvl w:val="1"/>
        <w:rPr>
          <w:rFonts w:ascii="Times New Roman" w:hAnsi="Times New Roman"/>
          <w:sz w:val="28"/>
          <w:szCs w:val="24"/>
        </w:rPr>
      </w:pPr>
    </w:p>
    <w:p w:rsidR="003F1D63" w:rsidRPr="00281477" w:rsidRDefault="003F1D63" w:rsidP="00D216BF">
      <w:pPr>
        <w:widowControl w:val="0"/>
        <w:autoSpaceDE w:val="0"/>
        <w:autoSpaceDN w:val="0"/>
        <w:adjustRightInd w:val="0"/>
        <w:spacing w:after="0" w:line="240" w:lineRule="auto"/>
        <w:outlineLvl w:val="1"/>
        <w:rPr>
          <w:rFonts w:ascii="Times New Roman" w:hAnsi="Times New Roman"/>
          <w:sz w:val="28"/>
          <w:szCs w:val="24"/>
        </w:rPr>
      </w:pPr>
    </w:p>
    <w:p w:rsidR="003F1D63" w:rsidRPr="00281477" w:rsidRDefault="003F1D63" w:rsidP="00D216BF">
      <w:pPr>
        <w:widowControl w:val="0"/>
        <w:autoSpaceDE w:val="0"/>
        <w:autoSpaceDN w:val="0"/>
        <w:adjustRightInd w:val="0"/>
        <w:spacing w:after="0" w:line="240" w:lineRule="auto"/>
        <w:outlineLvl w:val="1"/>
        <w:rPr>
          <w:rFonts w:ascii="Times New Roman" w:hAnsi="Times New Roman"/>
          <w:sz w:val="28"/>
          <w:szCs w:val="24"/>
        </w:rPr>
      </w:pPr>
    </w:p>
    <w:p w:rsidR="003F1D63" w:rsidRPr="00281477" w:rsidRDefault="003F1D63" w:rsidP="00D216BF">
      <w:pPr>
        <w:widowControl w:val="0"/>
        <w:autoSpaceDE w:val="0"/>
        <w:autoSpaceDN w:val="0"/>
        <w:adjustRightInd w:val="0"/>
        <w:spacing w:after="0" w:line="240" w:lineRule="auto"/>
        <w:outlineLvl w:val="1"/>
        <w:rPr>
          <w:rFonts w:ascii="Times New Roman" w:hAnsi="Times New Roman"/>
          <w:sz w:val="28"/>
          <w:szCs w:val="24"/>
        </w:rPr>
      </w:pPr>
    </w:p>
    <w:p w:rsidR="003F1D63" w:rsidRPr="00281477" w:rsidRDefault="003F1D63" w:rsidP="00D216BF">
      <w:pPr>
        <w:widowControl w:val="0"/>
        <w:autoSpaceDE w:val="0"/>
        <w:autoSpaceDN w:val="0"/>
        <w:adjustRightInd w:val="0"/>
        <w:spacing w:after="0" w:line="240" w:lineRule="auto"/>
        <w:outlineLvl w:val="1"/>
        <w:rPr>
          <w:rFonts w:ascii="Times New Roman" w:hAnsi="Times New Roman"/>
          <w:sz w:val="28"/>
          <w:szCs w:val="24"/>
        </w:rPr>
      </w:pPr>
    </w:p>
    <w:p w:rsidR="003F1D63" w:rsidRPr="00281477" w:rsidRDefault="003F1D63" w:rsidP="00D216BF">
      <w:pPr>
        <w:widowControl w:val="0"/>
        <w:autoSpaceDE w:val="0"/>
        <w:autoSpaceDN w:val="0"/>
        <w:adjustRightInd w:val="0"/>
        <w:spacing w:after="0" w:line="240" w:lineRule="auto"/>
        <w:outlineLvl w:val="1"/>
        <w:rPr>
          <w:rFonts w:ascii="Times New Roman" w:hAnsi="Times New Roman"/>
          <w:sz w:val="28"/>
          <w:szCs w:val="24"/>
        </w:rPr>
      </w:pPr>
    </w:p>
    <w:p w:rsidR="003F1D63" w:rsidRPr="00281477" w:rsidRDefault="003F1D63" w:rsidP="00D216BF">
      <w:pPr>
        <w:widowControl w:val="0"/>
        <w:autoSpaceDE w:val="0"/>
        <w:autoSpaceDN w:val="0"/>
        <w:adjustRightInd w:val="0"/>
        <w:spacing w:after="0" w:line="240" w:lineRule="auto"/>
        <w:outlineLvl w:val="1"/>
        <w:rPr>
          <w:rFonts w:ascii="Times New Roman" w:hAnsi="Times New Roman"/>
          <w:sz w:val="28"/>
          <w:szCs w:val="24"/>
        </w:rPr>
      </w:pPr>
    </w:p>
    <w:p w:rsidR="003F1D63" w:rsidRPr="00281477" w:rsidRDefault="003F1D63" w:rsidP="00D216BF">
      <w:pPr>
        <w:widowControl w:val="0"/>
        <w:autoSpaceDE w:val="0"/>
        <w:autoSpaceDN w:val="0"/>
        <w:adjustRightInd w:val="0"/>
        <w:spacing w:after="0" w:line="240" w:lineRule="auto"/>
        <w:outlineLvl w:val="1"/>
        <w:rPr>
          <w:rFonts w:ascii="Times New Roman" w:hAnsi="Times New Roman"/>
          <w:sz w:val="28"/>
          <w:szCs w:val="24"/>
        </w:rPr>
      </w:pPr>
    </w:p>
    <w:p w:rsidR="003F1D63" w:rsidRPr="00281477" w:rsidRDefault="003F1D63" w:rsidP="00D216BF">
      <w:pPr>
        <w:widowControl w:val="0"/>
        <w:autoSpaceDE w:val="0"/>
        <w:autoSpaceDN w:val="0"/>
        <w:adjustRightInd w:val="0"/>
        <w:spacing w:after="0" w:line="240" w:lineRule="auto"/>
        <w:outlineLvl w:val="1"/>
        <w:rPr>
          <w:rFonts w:ascii="Times New Roman" w:hAnsi="Times New Roman"/>
          <w:sz w:val="28"/>
          <w:szCs w:val="24"/>
        </w:rPr>
      </w:pPr>
    </w:p>
    <w:p w:rsidR="003F1D63" w:rsidRPr="00281477" w:rsidRDefault="003F1D63" w:rsidP="00D216BF">
      <w:pPr>
        <w:widowControl w:val="0"/>
        <w:autoSpaceDE w:val="0"/>
        <w:autoSpaceDN w:val="0"/>
        <w:adjustRightInd w:val="0"/>
        <w:spacing w:after="0" w:line="240" w:lineRule="auto"/>
        <w:outlineLvl w:val="1"/>
        <w:rPr>
          <w:rFonts w:ascii="Times New Roman" w:hAnsi="Times New Roman"/>
          <w:sz w:val="28"/>
          <w:szCs w:val="24"/>
        </w:rPr>
      </w:pPr>
    </w:p>
    <w:p w:rsidR="003F1D63" w:rsidRPr="00281477" w:rsidRDefault="003F1D63" w:rsidP="00D216BF">
      <w:pPr>
        <w:widowControl w:val="0"/>
        <w:autoSpaceDE w:val="0"/>
        <w:autoSpaceDN w:val="0"/>
        <w:adjustRightInd w:val="0"/>
        <w:spacing w:after="0" w:line="240" w:lineRule="auto"/>
        <w:outlineLvl w:val="1"/>
        <w:rPr>
          <w:rFonts w:ascii="Times New Roman" w:hAnsi="Times New Roman"/>
          <w:sz w:val="28"/>
          <w:szCs w:val="24"/>
        </w:rPr>
      </w:pPr>
    </w:p>
    <w:p w:rsidR="003F1D63" w:rsidRPr="00281477" w:rsidRDefault="003F1D63" w:rsidP="00D216BF">
      <w:pPr>
        <w:widowControl w:val="0"/>
        <w:autoSpaceDE w:val="0"/>
        <w:autoSpaceDN w:val="0"/>
        <w:adjustRightInd w:val="0"/>
        <w:spacing w:after="0" w:line="240" w:lineRule="auto"/>
        <w:outlineLvl w:val="1"/>
        <w:rPr>
          <w:rFonts w:ascii="Times New Roman" w:hAnsi="Times New Roman"/>
          <w:sz w:val="28"/>
          <w:szCs w:val="24"/>
        </w:rPr>
      </w:pPr>
    </w:p>
    <w:p w:rsidR="003F1D63" w:rsidRPr="00281477" w:rsidRDefault="003F1D63" w:rsidP="00D216BF">
      <w:pPr>
        <w:widowControl w:val="0"/>
        <w:autoSpaceDE w:val="0"/>
        <w:autoSpaceDN w:val="0"/>
        <w:adjustRightInd w:val="0"/>
        <w:spacing w:after="0" w:line="240" w:lineRule="auto"/>
        <w:outlineLvl w:val="1"/>
        <w:rPr>
          <w:rFonts w:ascii="Times New Roman" w:hAnsi="Times New Roman"/>
          <w:sz w:val="28"/>
          <w:szCs w:val="24"/>
        </w:rPr>
      </w:pPr>
    </w:p>
    <w:p w:rsidR="003F1D63" w:rsidRPr="00281477" w:rsidRDefault="003F1D63" w:rsidP="00D216BF">
      <w:pPr>
        <w:widowControl w:val="0"/>
        <w:autoSpaceDE w:val="0"/>
        <w:autoSpaceDN w:val="0"/>
        <w:adjustRightInd w:val="0"/>
        <w:spacing w:after="0" w:line="240" w:lineRule="auto"/>
        <w:outlineLvl w:val="1"/>
        <w:rPr>
          <w:rFonts w:ascii="Times New Roman" w:hAnsi="Times New Roman"/>
          <w:sz w:val="28"/>
          <w:szCs w:val="24"/>
        </w:rPr>
      </w:pPr>
    </w:p>
    <w:p w:rsidR="009366E7" w:rsidRPr="00281477" w:rsidRDefault="009366E7" w:rsidP="00D216BF">
      <w:pPr>
        <w:widowControl w:val="0"/>
        <w:autoSpaceDE w:val="0"/>
        <w:autoSpaceDN w:val="0"/>
        <w:adjustRightInd w:val="0"/>
        <w:spacing w:after="0" w:line="240" w:lineRule="auto"/>
        <w:outlineLvl w:val="1"/>
        <w:rPr>
          <w:rFonts w:ascii="Times New Roman" w:hAnsi="Times New Roman"/>
          <w:sz w:val="28"/>
          <w:szCs w:val="24"/>
        </w:rPr>
      </w:pPr>
    </w:p>
    <w:p w:rsidR="009366E7" w:rsidRPr="00281477" w:rsidRDefault="009366E7" w:rsidP="00D216BF">
      <w:pPr>
        <w:widowControl w:val="0"/>
        <w:autoSpaceDE w:val="0"/>
        <w:autoSpaceDN w:val="0"/>
        <w:adjustRightInd w:val="0"/>
        <w:spacing w:after="0" w:line="240" w:lineRule="auto"/>
        <w:outlineLvl w:val="1"/>
        <w:rPr>
          <w:rFonts w:ascii="Times New Roman" w:hAnsi="Times New Roman"/>
          <w:sz w:val="28"/>
          <w:szCs w:val="24"/>
        </w:rPr>
      </w:pPr>
    </w:p>
    <w:p w:rsidR="009366E7" w:rsidRPr="00281477" w:rsidRDefault="009366E7" w:rsidP="00D216BF">
      <w:pPr>
        <w:widowControl w:val="0"/>
        <w:autoSpaceDE w:val="0"/>
        <w:autoSpaceDN w:val="0"/>
        <w:adjustRightInd w:val="0"/>
        <w:spacing w:after="0" w:line="240" w:lineRule="auto"/>
        <w:outlineLvl w:val="1"/>
        <w:rPr>
          <w:rFonts w:ascii="Times New Roman" w:hAnsi="Times New Roman"/>
          <w:sz w:val="28"/>
          <w:szCs w:val="24"/>
        </w:rPr>
      </w:pPr>
    </w:p>
    <w:p w:rsidR="009366E7" w:rsidRPr="00281477" w:rsidRDefault="009366E7" w:rsidP="00D216BF">
      <w:pPr>
        <w:widowControl w:val="0"/>
        <w:autoSpaceDE w:val="0"/>
        <w:autoSpaceDN w:val="0"/>
        <w:adjustRightInd w:val="0"/>
        <w:spacing w:after="0" w:line="240" w:lineRule="auto"/>
        <w:outlineLvl w:val="1"/>
        <w:rPr>
          <w:rFonts w:ascii="Times New Roman" w:hAnsi="Times New Roman"/>
          <w:sz w:val="28"/>
          <w:szCs w:val="24"/>
        </w:rPr>
      </w:pPr>
    </w:p>
    <w:p w:rsidR="009366E7" w:rsidRPr="00281477" w:rsidRDefault="009366E7" w:rsidP="00D216BF">
      <w:pPr>
        <w:widowControl w:val="0"/>
        <w:autoSpaceDE w:val="0"/>
        <w:autoSpaceDN w:val="0"/>
        <w:adjustRightInd w:val="0"/>
        <w:spacing w:after="0" w:line="240" w:lineRule="auto"/>
        <w:outlineLvl w:val="1"/>
        <w:rPr>
          <w:rFonts w:ascii="Times New Roman" w:hAnsi="Times New Roman"/>
          <w:sz w:val="28"/>
          <w:szCs w:val="24"/>
        </w:rPr>
      </w:pPr>
    </w:p>
    <w:p w:rsidR="009366E7" w:rsidRPr="00281477" w:rsidRDefault="009366E7" w:rsidP="00D216BF">
      <w:pPr>
        <w:widowControl w:val="0"/>
        <w:autoSpaceDE w:val="0"/>
        <w:autoSpaceDN w:val="0"/>
        <w:adjustRightInd w:val="0"/>
        <w:spacing w:after="0" w:line="240" w:lineRule="auto"/>
        <w:outlineLvl w:val="1"/>
        <w:rPr>
          <w:rFonts w:ascii="Times New Roman" w:hAnsi="Times New Roman"/>
          <w:sz w:val="28"/>
          <w:szCs w:val="24"/>
        </w:rPr>
      </w:pPr>
    </w:p>
    <w:p w:rsidR="009366E7" w:rsidRPr="00281477" w:rsidRDefault="009366E7" w:rsidP="00D216BF">
      <w:pPr>
        <w:widowControl w:val="0"/>
        <w:autoSpaceDE w:val="0"/>
        <w:autoSpaceDN w:val="0"/>
        <w:adjustRightInd w:val="0"/>
        <w:spacing w:after="0" w:line="240" w:lineRule="auto"/>
        <w:outlineLvl w:val="1"/>
        <w:rPr>
          <w:rFonts w:ascii="Times New Roman" w:hAnsi="Times New Roman"/>
          <w:sz w:val="28"/>
          <w:szCs w:val="24"/>
        </w:rPr>
      </w:pPr>
    </w:p>
    <w:p w:rsidR="009366E7" w:rsidRPr="00281477" w:rsidRDefault="009366E7" w:rsidP="00D216BF">
      <w:pPr>
        <w:widowControl w:val="0"/>
        <w:autoSpaceDE w:val="0"/>
        <w:autoSpaceDN w:val="0"/>
        <w:adjustRightInd w:val="0"/>
        <w:spacing w:after="0" w:line="240" w:lineRule="auto"/>
        <w:outlineLvl w:val="1"/>
        <w:rPr>
          <w:rFonts w:ascii="Times New Roman" w:hAnsi="Times New Roman"/>
          <w:sz w:val="28"/>
          <w:szCs w:val="24"/>
        </w:rPr>
      </w:pPr>
    </w:p>
    <w:p w:rsidR="009366E7" w:rsidRPr="00281477" w:rsidRDefault="009366E7" w:rsidP="00D216BF">
      <w:pPr>
        <w:widowControl w:val="0"/>
        <w:autoSpaceDE w:val="0"/>
        <w:autoSpaceDN w:val="0"/>
        <w:adjustRightInd w:val="0"/>
        <w:spacing w:after="0" w:line="240" w:lineRule="auto"/>
        <w:outlineLvl w:val="1"/>
        <w:rPr>
          <w:rFonts w:ascii="Times New Roman" w:hAnsi="Times New Roman"/>
          <w:sz w:val="28"/>
          <w:szCs w:val="24"/>
        </w:rPr>
      </w:pPr>
    </w:p>
    <w:tbl>
      <w:tblPr>
        <w:tblpPr w:leftFromText="180" w:rightFromText="180" w:vertAnchor="page" w:horzAnchor="margin" w:tblpXSpec="right" w:tblpY="541"/>
        <w:tblW w:w="5453" w:type="dxa"/>
        <w:tblLayout w:type="fixed"/>
        <w:tblCellMar>
          <w:left w:w="0" w:type="dxa"/>
          <w:right w:w="0" w:type="dxa"/>
        </w:tblCellMar>
        <w:tblLook w:val="0000" w:firstRow="0" w:lastRow="0" w:firstColumn="0" w:lastColumn="0" w:noHBand="0" w:noVBand="0"/>
      </w:tblPr>
      <w:tblGrid>
        <w:gridCol w:w="5453"/>
      </w:tblGrid>
      <w:tr w:rsidR="00281477" w:rsidRPr="00281477" w:rsidTr="009366E7">
        <w:trPr>
          <w:trHeight w:val="1604"/>
        </w:trPr>
        <w:tc>
          <w:tcPr>
            <w:tcW w:w="5453" w:type="dxa"/>
            <w:shd w:val="clear" w:color="auto" w:fill="auto"/>
          </w:tcPr>
          <w:p w:rsidR="009366E7" w:rsidRPr="00281477" w:rsidRDefault="009366E7" w:rsidP="009366E7">
            <w:pPr>
              <w:suppressAutoHyphens/>
              <w:spacing w:after="0" w:line="240" w:lineRule="auto"/>
              <w:jc w:val="center"/>
              <w:rPr>
                <w:rFonts w:ascii="Times New Roman" w:eastAsia="Calibri" w:hAnsi="Times New Roman" w:cs="Times New Roman"/>
                <w:sz w:val="28"/>
                <w:szCs w:val="28"/>
                <w:lang w:eastAsia="ar-SA"/>
              </w:rPr>
            </w:pPr>
            <w:r w:rsidRPr="00281477">
              <w:rPr>
                <w:rFonts w:ascii="Times New Roman" w:eastAsia="Calibri" w:hAnsi="Times New Roman" w:cs="Times New Roman"/>
                <w:sz w:val="28"/>
                <w:szCs w:val="28"/>
                <w:lang w:eastAsia="ar-SA"/>
              </w:rPr>
              <w:lastRenderedPageBreak/>
              <w:t>ПРИЛОЖЕНИЕ 1</w:t>
            </w:r>
          </w:p>
          <w:p w:rsidR="009366E7" w:rsidRPr="00281477" w:rsidRDefault="009366E7" w:rsidP="009366E7">
            <w:pPr>
              <w:suppressAutoHyphens/>
              <w:spacing w:after="0" w:line="240" w:lineRule="auto"/>
              <w:jc w:val="center"/>
              <w:rPr>
                <w:rFonts w:ascii="Times New Roman" w:eastAsia="Calibri" w:hAnsi="Times New Roman" w:cs="Times New Roman"/>
                <w:sz w:val="28"/>
                <w:szCs w:val="28"/>
                <w:lang w:eastAsia="ar-SA"/>
              </w:rPr>
            </w:pPr>
            <w:proofErr w:type="gramStart"/>
            <w:r w:rsidRPr="00281477">
              <w:rPr>
                <w:rFonts w:ascii="Times New Roman" w:eastAsia="Calibri" w:hAnsi="Times New Roman" w:cs="Times New Roman"/>
                <w:sz w:val="28"/>
                <w:szCs w:val="28"/>
                <w:lang w:eastAsia="ar-SA"/>
              </w:rPr>
              <w:t>к</w:t>
            </w:r>
            <w:proofErr w:type="gramEnd"/>
            <w:r w:rsidRPr="00281477">
              <w:rPr>
                <w:rFonts w:ascii="Times New Roman" w:eastAsia="Calibri" w:hAnsi="Times New Roman" w:cs="Times New Roman"/>
                <w:sz w:val="28"/>
                <w:szCs w:val="28"/>
                <w:lang w:eastAsia="ar-SA"/>
              </w:rPr>
              <w:t xml:space="preserve"> постановлению администрации городского округа Кинель Самарской области</w:t>
            </w:r>
          </w:p>
          <w:p w:rsidR="009366E7" w:rsidRPr="00281477" w:rsidRDefault="009366E7" w:rsidP="006362D4">
            <w:pPr>
              <w:suppressAutoHyphens/>
              <w:spacing w:after="0" w:line="240" w:lineRule="auto"/>
              <w:jc w:val="center"/>
              <w:rPr>
                <w:rFonts w:ascii="Times New Roman" w:eastAsia="Calibri" w:hAnsi="Times New Roman" w:cs="Times New Roman"/>
                <w:sz w:val="28"/>
                <w:szCs w:val="28"/>
                <w:lang w:eastAsia="ar-SA"/>
              </w:rPr>
            </w:pPr>
            <w:proofErr w:type="gramStart"/>
            <w:r w:rsidRPr="00281477">
              <w:rPr>
                <w:rFonts w:ascii="Times New Roman" w:eastAsia="Calibri" w:hAnsi="Times New Roman" w:cs="Times New Roman"/>
                <w:sz w:val="28"/>
                <w:szCs w:val="28"/>
                <w:lang w:eastAsia="ar-SA"/>
              </w:rPr>
              <w:t>от</w:t>
            </w:r>
            <w:proofErr w:type="gramEnd"/>
            <w:r w:rsidRPr="00281477">
              <w:rPr>
                <w:rFonts w:ascii="Times New Roman" w:eastAsia="Calibri" w:hAnsi="Times New Roman" w:cs="Times New Roman"/>
                <w:sz w:val="28"/>
                <w:szCs w:val="28"/>
                <w:lang w:eastAsia="ar-SA"/>
              </w:rPr>
              <w:t xml:space="preserve"> _______№ _____</w:t>
            </w:r>
          </w:p>
        </w:tc>
      </w:tr>
    </w:tbl>
    <w:p w:rsidR="009366E7" w:rsidRPr="00281477" w:rsidRDefault="009366E7" w:rsidP="009366E7">
      <w:pPr>
        <w:widowControl w:val="0"/>
        <w:autoSpaceDE w:val="0"/>
        <w:spacing w:after="0" w:line="240" w:lineRule="auto"/>
        <w:jc w:val="right"/>
        <w:rPr>
          <w:rFonts w:ascii="Times New Roman" w:hAnsi="Times New Roman" w:cs="Times New Roman"/>
          <w:b/>
          <w:sz w:val="28"/>
          <w:szCs w:val="28"/>
        </w:rPr>
      </w:pPr>
    </w:p>
    <w:p w:rsidR="009366E7" w:rsidRPr="00281477" w:rsidRDefault="009366E7" w:rsidP="009366E7">
      <w:pPr>
        <w:widowControl w:val="0"/>
        <w:autoSpaceDE w:val="0"/>
        <w:spacing w:after="0" w:line="240" w:lineRule="auto"/>
        <w:jc w:val="right"/>
        <w:rPr>
          <w:rFonts w:ascii="Times New Roman" w:hAnsi="Times New Roman" w:cs="Times New Roman"/>
          <w:b/>
          <w:sz w:val="28"/>
          <w:szCs w:val="28"/>
        </w:rPr>
      </w:pPr>
    </w:p>
    <w:p w:rsidR="009366E7" w:rsidRPr="00281477" w:rsidRDefault="009366E7" w:rsidP="006362D4">
      <w:pPr>
        <w:widowControl w:val="0"/>
        <w:autoSpaceDE w:val="0"/>
        <w:spacing w:after="0" w:line="240" w:lineRule="auto"/>
        <w:rPr>
          <w:rFonts w:ascii="Times New Roman" w:hAnsi="Times New Roman" w:cs="Times New Roman"/>
          <w:b/>
          <w:sz w:val="28"/>
          <w:szCs w:val="28"/>
        </w:rPr>
      </w:pPr>
    </w:p>
    <w:p w:rsidR="009366E7" w:rsidRPr="00281477" w:rsidRDefault="009366E7" w:rsidP="006362D4">
      <w:pPr>
        <w:widowControl w:val="0"/>
        <w:autoSpaceDE w:val="0"/>
        <w:spacing w:after="0" w:line="240" w:lineRule="auto"/>
        <w:rPr>
          <w:rFonts w:ascii="Times New Roman" w:hAnsi="Times New Roman" w:cs="Times New Roman"/>
          <w:b/>
          <w:sz w:val="28"/>
          <w:szCs w:val="28"/>
        </w:rPr>
      </w:pPr>
    </w:p>
    <w:p w:rsidR="009366E7" w:rsidRPr="00281477" w:rsidRDefault="006362D4" w:rsidP="009366E7">
      <w:pPr>
        <w:widowControl w:val="0"/>
        <w:autoSpaceDE w:val="0"/>
        <w:spacing w:after="0" w:line="240" w:lineRule="auto"/>
        <w:jc w:val="center"/>
        <w:rPr>
          <w:rFonts w:ascii="Times New Roman" w:hAnsi="Times New Roman" w:cs="Times New Roman"/>
          <w:b/>
          <w:sz w:val="28"/>
          <w:szCs w:val="28"/>
        </w:rPr>
      </w:pPr>
      <w:r w:rsidRPr="00281477">
        <w:rPr>
          <w:rFonts w:ascii="Times New Roman" w:hAnsi="Times New Roman" w:cs="Times New Roman"/>
          <w:b/>
          <w:sz w:val="28"/>
          <w:szCs w:val="28"/>
        </w:rPr>
        <w:t>«</w:t>
      </w:r>
      <w:r w:rsidR="009366E7" w:rsidRPr="00281477">
        <w:rPr>
          <w:rFonts w:ascii="Times New Roman" w:hAnsi="Times New Roman" w:cs="Times New Roman"/>
          <w:b/>
          <w:sz w:val="28"/>
          <w:szCs w:val="28"/>
        </w:rPr>
        <w:t>Паспорт</w:t>
      </w:r>
    </w:p>
    <w:p w:rsidR="009366E7" w:rsidRPr="00281477" w:rsidRDefault="009366E7" w:rsidP="009366E7">
      <w:pPr>
        <w:widowControl w:val="0"/>
        <w:autoSpaceDE w:val="0"/>
        <w:spacing w:after="0" w:line="240" w:lineRule="auto"/>
        <w:jc w:val="center"/>
        <w:rPr>
          <w:rFonts w:ascii="Times New Roman" w:hAnsi="Times New Roman" w:cs="Times New Roman"/>
          <w:b/>
          <w:sz w:val="28"/>
          <w:szCs w:val="28"/>
        </w:rPr>
      </w:pPr>
      <w:proofErr w:type="gramStart"/>
      <w:r w:rsidRPr="00281477">
        <w:rPr>
          <w:rFonts w:ascii="Times New Roman" w:hAnsi="Times New Roman" w:cs="Times New Roman"/>
          <w:b/>
          <w:sz w:val="28"/>
          <w:szCs w:val="28"/>
        </w:rPr>
        <w:t>муниципальной</w:t>
      </w:r>
      <w:proofErr w:type="gramEnd"/>
      <w:r w:rsidRPr="00281477">
        <w:rPr>
          <w:rFonts w:ascii="Times New Roman" w:hAnsi="Times New Roman" w:cs="Times New Roman"/>
          <w:b/>
          <w:sz w:val="28"/>
          <w:szCs w:val="28"/>
        </w:rPr>
        <w:t xml:space="preserve"> программы городского округа Кинель Самарской области</w:t>
      </w:r>
    </w:p>
    <w:p w:rsidR="009366E7" w:rsidRPr="00281477" w:rsidRDefault="009366E7" w:rsidP="009366E7">
      <w:pPr>
        <w:widowControl w:val="0"/>
        <w:autoSpaceDE w:val="0"/>
        <w:spacing w:after="0" w:line="240" w:lineRule="auto"/>
        <w:jc w:val="center"/>
        <w:rPr>
          <w:rFonts w:ascii="Times New Roman" w:hAnsi="Times New Roman" w:cs="Times New Roman"/>
          <w:b/>
          <w:sz w:val="28"/>
          <w:szCs w:val="28"/>
        </w:rPr>
      </w:pPr>
      <w:r w:rsidRPr="00281477">
        <w:rPr>
          <w:rFonts w:ascii="Times New Roman" w:hAnsi="Times New Roman" w:cs="Times New Roman"/>
          <w:b/>
          <w:sz w:val="28"/>
          <w:szCs w:val="28"/>
        </w:rPr>
        <w:t xml:space="preserve">«Улучшение условий и охраны труда в городском округе Кинель </w:t>
      </w:r>
    </w:p>
    <w:p w:rsidR="009366E7" w:rsidRPr="00281477" w:rsidRDefault="009366E7" w:rsidP="009366E7">
      <w:pPr>
        <w:widowControl w:val="0"/>
        <w:autoSpaceDE w:val="0"/>
        <w:spacing w:after="0" w:line="240" w:lineRule="auto"/>
        <w:jc w:val="center"/>
        <w:rPr>
          <w:rFonts w:ascii="Times New Roman" w:hAnsi="Times New Roman" w:cs="Times New Roman"/>
          <w:b/>
          <w:sz w:val="28"/>
          <w:szCs w:val="28"/>
        </w:rPr>
      </w:pPr>
      <w:r w:rsidRPr="00281477">
        <w:rPr>
          <w:rFonts w:ascii="Times New Roman" w:hAnsi="Times New Roman" w:cs="Times New Roman"/>
          <w:b/>
          <w:sz w:val="28"/>
          <w:szCs w:val="28"/>
        </w:rPr>
        <w:t xml:space="preserve">Самарской области на 2022-2024 годы» </w:t>
      </w:r>
    </w:p>
    <w:p w:rsidR="009366E7" w:rsidRPr="00281477" w:rsidRDefault="009366E7" w:rsidP="009366E7">
      <w:pPr>
        <w:widowControl w:val="0"/>
        <w:autoSpaceDE w:val="0"/>
        <w:spacing w:after="0" w:line="240" w:lineRule="auto"/>
        <w:jc w:val="center"/>
        <w:rPr>
          <w:rFonts w:ascii="Times New Roman" w:hAnsi="Times New Roman" w:cs="Times New Roman"/>
          <w:sz w:val="28"/>
          <w:szCs w:val="28"/>
        </w:rPr>
      </w:pPr>
      <w:r w:rsidRPr="00281477">
        <w:rPr>
          <w:rFonts w:ascii="Times New Roman" w:hAnsi="Times New Roman" w:cs="Times New Roman"/>
          <w:b/>
          <w:sz w:val="28"/>
          <w:szCs w:val="28"/>
        </w:rPr>
        <w:t>(</w:t>
      </w:r>
      <w:proofErr w:type="gramStart"/>
      <w:r w:rsidRPr="00281477">
        <w:rPr>
          <w:rFonts w:ascii="Times New Roman" w:hAnsi="Times New Roman" w:cs="Times New Roman"/>
          <w:b/>
          <w:sz w:val="28"/>
          <w:szCs w:val="28"/>
        </w:rPr>
        <w:t>далее</w:t>
      </w:r>
      <w:proofErr w:type="gramEnd"/>
      <w:r w:rsidRPr="00281477">
        <w:rPr>
          <w:rFonts w:ascii="Times New Roman" w:hAnsi="Times New Roman" w:cs="Times New Roman"/>
          <w:b/>
          <w:sz w:val="28"/>
          <w:szCs w:val="28"/>
        </w:rPr>
        <w:t xml:space="preserve"> - Программа)</w:t>
      </w:r>
    </w:p>
    <w:tbl>
      <w:tblPr>
        <w:tblW w:w="0" w:type="auto"/>
        <w:tblInd w:w="-10" w:type="dxa"/>
        <w:tblLayout w:type="fixed"/>
        <w:tblLook w:val="0000" w:firstRow="0" w:lastRow="0" w:firstColumn="0" w:lastColumn="0" w:noHBand="0" w:noVBand="0"/>
      </w:tblPr>
      <w:tblGrid>
        <w:gridCol w:w="3652"/>
        <w:gridCol w:w="6541"/>
      </w:tblGrid>
      <w:tr w:rsidR="00281477" w:rsidRPr="00281477" w:rsidTr="00B608BA">
        <w:tc>
          <w:tcPr>
            <w:tcW w:w="3652" w:type="dxa"/>
            <w:tcBorders>
              <w:top w:val="single" w:sz="4" w:space="0" w:color="000000"/>
              <w:left w:val="single" w:sz="4" w:space="0" w:color="000000"/>
              <w:bottom w:val="single" w:sz="4" w:space="0" w:color="000000"/>
            </w:tcBorders>
            <w:shd w:val="clear" w:color="auto" w:fill="auto"/>
          </w:tcPr>
          <w:p w:rsidR="009366E7" w:rsidRPr="00281477" w:rsidRDefault="009366E7" w:rsidP="00B608BA">
            <w:pPr>
              <w:widowControl w:val="0"/>
              <w:autoSpaceDE w:val="0"/>
              <w:spacing w:after="0" w:line="240" w:lineRule="auto"/>
              <w:jc w:val="both"/>
              <w:rPr>
                <w:rFonts w:ascii="Times New Roman" w:hAnsi="Times New Roman" w:cs="Times New Roman"/>
                <w:sz w:val="28"/>
                <w:szCs w:val="28"/>
              </w:rPr>
            </w:pPr>
            <w:r w:rsidRPr="00281477">
              <w:rPr>
                <w:rFonts w:ascii="Times New Roman" w:hAnsi="Times New Roman" w:cs="Times New Roman"/>
                <w:sz w:val="28"/>
                <w:szCs w:val="28"/>
              </w:rPr>
              <w:t>Наименование Программы</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9366E7" w:rsidRPr="00281477" w:rsidRDefault="009366E7" w:rsidP="00B608BA">
            <w:pPr>
              <w:widowControl w:val="0"/>
              <w:autoSpaceDE w:val="0"/>
              <w:spacing w:after="0" w:line="240" w:lineRule="auto"/>
              <w:jc w:val="both"/>
            </w:pPr>
            <w:r w:rsidRPr="00281477">
              <w:rPr>
                <w:rFonts w:ascii="Times New Roman" w:hAnsi="Times New Roman" w:cs="Times New Roman"/>
                <w:sz w:val="28"/>
                <w:szCs w:val="28"/>
              </w:rPr>
              <w:t xml:space="preserve">Муниципальная программа городского округа Кинель Самарской области «Улучшение условий и охраны труда в городском округе Кинель Самарской области на 2022-2024 годы» </w:t>
            </w:r>
          </w:p>
        </w:tc>
      </w:tr>
      <w:tr w:rsidR="00281477" w:rsidRPr="00281477" w:rsidTr="00B608BA">
        <w:tc>
          <w:tcPr>
            <w:tcW w:w="3652" w:type="dxa"/>
            <w:tcBorders>
              <w:top w:val="single" w:sz="4" w:space="0" w:color="000000"/>
              <w:left w:val="single" w:sz="4" w:space="0" w:color="000000"/>
              <w:bottom w:val="single" w:sz="4" w:space="0" w:color="000000"/>
            </w:tcBorders>
            <w:shd w:val="clear" w:color="auto" w:fill="auto"/>
          </w:tcPr>
          <w:p w:rsidR="009366E7" w:rsidRPr="00281477" w:rsidRDefault="009366E7" w:rsidP="00B608BA">
            <w:pPr>
              <w:widowControl w:val="0"/>
              <w:autoSpaceDE w:val="0"/>
              <w:spacing w:after="0" w:line="240" w:lineRule="auto"/>
              <w:jc w:val="both"/>
              <w:rPr>
                <w:rFonts w:ascii="Times New Roman" w:hAnsi="Times New Roman" w:cs="Times New Roman"/>
                <w:sz w:val="28"/>
                <w:szCs w:val="28"/>
              </w:rPr>
            </w:pPr>
            <w:r w:rsidRPr="00281477">
              <w:rPr>
                <w:rFonts w:ascii="Times New Roman" w:hAnsi="Times New Roman" w:cs="Times New Roman"/>
                <w:sz w:val="28"/>
                <w:szCs w:val="28"/>
              </w:rPr>
              <w:t>Дата принятия решения о разработке Программы</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9366E7" w:rsidRPr="00281477" w:rsidRDefault="009366E7" w:rsidP="00B608BA">
            <w:pPr>
              <w:pStyle w:val="ConsPlusCell"/>
              <w:jc w:val="both"/>
            </w:pPr>
            <w:r w:rsidRPr="00281477">
              <w:rPr>
                <w:rFonts w:ascii="Times New Roman" w:hAnsi="Times New Roman" w:cs="Times New Roman"/>
                <w:sz w:val="28"/>
                <w:szCs w:val="28"/>
              </w:rPr>
              <w:t>Распоряжение администрации городского округа Кинель Самарской области от 04.10.2021 № 141</w:t>
            </w:r>
          </w:p>
        </w:tc>
      </w:tr>
      <w:tr w:rsidR="00281477" w:rsidRPr="00281477" w:rsidTr="00B608BA">
        <w:tc>
          <w:tcPr>
            <w:tcW w:w="3652" w:type="dxa"/>
            <w:tcBorders>
              <w:top w:val="single" w:sz="4" w:space="0" w:color="000000"/>
              <w:left w:val="single" w:sz="4" w:space="0" w:color="000000"/>
              <w:bottom w:val="single" w:sz="4" w:space="0" w:color="000000"/>
            </w:tcBorders>
            <w:shd w:val="clear" w:color="auto" w:fill="auto"/>
          </w:tcPr>
          <w:p w:rsidR="009366E7" w:rsidRPr="00281477" w:rsidRDefault="009366E7" w:rsidP="00B608BA">
            <w:pPr>
              <w:pStyle w:val="ConsPlusCell"/>
              <w:rPr>
                <w:rFonts w:ascii="Times New Roman" w:hAnsi="Times New Roman" w:cs="Times New Roman"/>
                <w:sz w:val="28"/>
                <w:szCs w:val="28"/>
              </w:rPr>
            </w:pPr>
            <w:r w:rsidRPr="00281477">
              <w:rPr>
                <w:rFonts w:ascii="Times New Roman" w:hAnsi="Times New Roman" w:cs="Times New Roman"/>
                <w:sz w:val="28"/>
                <w:szCs w:val="28"/>
              </w:rPr>
              <w:t>Разработчик Программы</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9366E7" w:rsidRPr="00281477" w:rsidRDefault="009366E7" w:rsidP="00B608BA">
            <w:pPr>
              <w:widowControl w:val="0"/>
              <w:autoSpaceDE w:val="0"/>
              <w:spacing w:after="0" w:line="240" w:lineRule="auto"/>
              <w:jc w:val="both"/>
            </w:pPr>
            <w:r w:rsidRPr="00281477">
              <w:rPr>
                <w:rFonts w:ascii="Times New Roman" w:hAnsi="Times New Roman" w:cs="Times New Roman"/>
                <w:sz w:val="28"/>
                <w:szCs w:val="28"/>
              </w:rPr>
              <w:t>Ведущий специалист по охране труда администрации городского округа Кинель Самарской области, в структуре администрации городского округа Кинель Самарской области.</w:t>
            </w:r>
          </w:p>
        </w:tc>
      </w:tr>
      <w:tr w:rsidR="00281477" w:rsidRPr="00281477" w:rsidTr="00B608BA">
        <w:tc>
          <w:tcPr>
            <w:tcW w:w="3652" w:type="dxa"/>
            <w:tcBorders>
              <w:top w:val="single" w:sz="4" w:space="0" w:color="000000"/>
              <w:left w:val="single" w:sz="4" w:space="0" w:color="000000"/>
              <w:bottom w:val="single" w:sz="4" w:space="0" w:color="000000"/>
            </w:tcBorders>
            <w:shd w:val="clear" w:color="auto" w:fill="auto"/>
          </w:tcPr>
          <w:p w:rsidR="009366E7" w:rsidRPr="00281477" w:rsidRDefault="009366E7" w:rsidP="00B608BA">
            <w:pPr>
              <w:widowControl w:val="0"/>
              <w:autoSpaceDE w:val="0"/>
              <w:spacing w:after="0" w:line="240" w:lineRule="auto"/>
              <w:jc w:val="both"/>
              <w:rPr>
                <w:rFonts w:ascii="Times New Roman" w:hAnsi="Times New Roman" w:cs="Times New Roman"/>
                <w:sz w:val="28"/>
                <w:szCs w:val="28"/>
              </w:rPr>
            </w:pPr>
            <w:r w:rsidRPr="00281477">
              <w:rPr>
                <w:rFonts w:ascii="Times New Roman" w:hAnsi="Times New Roman" w:cs="Times New Roman"/>
                <w:sz w:val="28"/>
                <w:szCs w:val="28"/>
              </w:rPr>
              <w:t>Ответственный исполнитель Программы</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9366E7" w:rsidRPr="00281477" w:rsidRDefault="009366E7" w:rsidP="00B608BA">
            <w:pPr>
              <w:pStyle w:val="ConsPlusCell"/>
              <w:jc w:val="both"/>
            </w:pPr>
            <w:r w:rsidRPr="00281477">
              <w:rPr>
                <w:rFonts w:ascii="Times New Roman" w:hAnsi="Times New Roman" w:cs="Times New Roman"/>
                <w:sz w:val="28"/>
                <w:szCs w:val="28"/>
              </w:rPr>
              <w:t>Администрация городского округа Кинель</w:t>
            </w:r>
            <w:r w:rsidRPr="00281477">
              <w:rPr>
                <w:rFonts w:ascii="Times New Roman" w:eastAsia="Calibri" w:hAnsi="Times New Roman" w:cs="Times New Roman"/>
                <w:sz w:val="28"/>
                <w:szCs w:val="28"/>
              </w:rPr>
              <w:t xml:space="preserve"> </w:t>
            </w:r>
            <w:r w:rsidRPr="00281477">
              <w:rPr>
                <w:rFonts w:ascii="Times New Roman" w:hAnsi="Times New Roman" w:cs="Times New Roman"/>
                <w:sz w:val="28"/>
                <w:szCs w:val="28"/>
              </w:rPr>
              <w:t>Самарской области</w:t>
            </w:r>
          </w:p>
        </w:tc>
      </w:tr>
      <w:tr w:rsidR="00281477" w:rsidRPr="00281477" w:rsidTr="00B608BA">
        <w:tc>
          <w:tcPr>
            <w:tcW w:w="3652" w:type="dxa"/>
            <w:tcBorders>
              <w:top w:val="single" w:sz="4" w:space="0" w:color="000000"/>
              <w:left w:val="single" w:sz="4" w:space="0" w:color="000000"/>
              <w:bottom w:val="single" w:sz="4" w:space="0" w:color="000000"/>
            </w:tcBorders>
            <w:shd w:val="clear" w:color="auto" w:fill="auto"/>
          </w:tcPr>
          <w:p w:rsidR="009366E7" w:rsidRPr="00281477" w:rsidRDefault="009366E7" w:rsidP="00B608BA">
            <w:pPr>
              <w:widowControl w:val="0"/>
              <w:autoSpaceDE w:val="0"/>
              <w:spacing w:after="0" w:line="240" w:lineRule="auto"/>
              <w:jc w:val="both"/>
              <w:rPr>
                <w:rFonts w:ascii="Times New Roman" w:hAnsi="Times New Roman" w:cs="Times New Roman"/>
                <w:sz w:val="28"/>
                <w:szCs w:val="28"/>
              </w:rPr>
            </w:pPr>
            <w:r w:rsidRPr="00281477">
              <w:rPr>
                <w:rFonts w:ascii="Times New Roman" w:hAnsi="Times New Roman" w:cs="Times New Roman"/>
                <w:sz w:val="28"/>
                <w:szCs w:val="28"/>
              </w:rPr>
              <w:t>Направление, цель, задачи в соответствии со Стратегией социально-экономического развития городского округа Кинель Самарской области на период до 2025 года</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9366E7" w:rsidRPr="00281477" w:rsidRDefault="009366E7" w:rsidP="00B608BA">
            <w:pPr>
              <w:pStyle w:val="ConsPlusCell"/>
              <w:jc w:val="both"/>
              <w:rPr>
                <w:rFonts w:ascii="Times New Roman" w:hAnsi="Times New Roman" w:cs="Times New Roman"/>
                <w:sz w:val="28"/>
                <w:szCs w:val="28"/>
              </w:rPr>
            </w:pPr>
            <w:r w:rsidRPr="00281477">
              <w:rPr>
                <w:rFonts w:ascii="Times New Roman" w:hAnsi="Times New Roman" w:cs="Times New Roman"/>
                <w:sz w:val="28"/>
                <w:szCs w:val="28"/>
              </w:rPr>
              <w:t>Направление:</w:t>
            </w:r>
          </w:p>
          <w:p w:rsidR="009366E7" w:rsidRPr="00281477" w:rsidRDefault="009366E7" w:rsidP="00B608BA">
            <w:pPr>
              <w:pStyle w:val="ConsPlusCell"/>
              <w:jc w:val="both"/>
              <w:rPr>
                <w:rFonts w:ascii="Times New Roman" w:hAnsi="Times New Roman" w:cs="Times New Roman"/>
                <w:sz w:val="28"/>
                <w:szCs w:val="28"/>
              </w:rPr>
            </w:pPr>
            <w:r w:rsidRPr="00281477">
              <w:rPr>
                <w:rFonts w:ascii="Times New Roman" w:hAnsi="Times New Roman" w:cs="Times New Roman"/>
                <w:sz w:val="28"/>
                <w:szCs w:val="28"/>
              </w:rPr>
              <w:t>«Город - институт местного самоуправления».</w:t>
            </w:r>
          </w:p>
          <w:p w:rsidR="009366E7" w:rsidRPr="00281477" w:rsidRDefault="009366E7" w:rsidP="00B608BA">
            <w:pPr>
              <w:pStyle w:val="ConsPlusCell"/>
              <w:jc w:val="both"/>
              <w:rPr>
                <w:rFonts w:ascii="Times New Roman" w:hAnsi="Times New Roman" w:cs="Times New Roman"/>
                <w:sz w:val="24"/>
                <w:szCs w:val="24"/>
              </w:rPr>
            </w:pPr>
            <w:r w:rsidRPr="00281477">
              <w:rPr>
                <w:rFonts w:ascii="Times New Roman" w:hAnsi="Times New Roman" w:cs="Times New Roman"/>
                <w:sz w:val="28"/>
                <w:szCs w:val="28"/>
              </w:rPr>
              <w:t>Цель:</w:t>
            </w:r>
            <w:r w:rsidRPr="00281477">
              <w:rPr>
                <w:rFonts w:ascii="Times New Roman" w:hAnsi="Times New Roman" w:cs="Times New Roman"/>
                <w:sz w:val="24"/>
                <w:szCs w:val="24"/>
              </w:rPr>
              <w:t xml:space="preserve"> </w:t>
            </w:r>
          </w:p>
          <w:p w:rsidR="009366E7" w:rsidRPr="00281477" w:rsidRDefault="009366E7" w:rsidP="00B608BA">
            <w:pPr>
              <w:pStyle w:val="ConsPlusCell"/>
              <w:jc w:val="both"/>
              <w:rPr>
                <w:rFonts w:ascii="Times New Roman" w:hAnsi="Times New Roman" w:cs="Times New Roman"/>
                <w:sz w:val="28"/>
                <w:szCs w:val="28"/>
              </w:rPr>
            </w:pPr>
            <w:r w:rsidRPr="00281477">
              <w:rPr>
                <w:rFonts w:ascii="Times New Roman" w:hAnsi="Times New Roman" w:cs="Times New Roman"/>
                <w:sz w:val="24"/>
                <w:szCs w:val="24"/>
              </w:rPr>
              <w:t>«</w:t>
            </w:r>
            <w:r w:rsidRPr="00281477">
              <w:rPr>
                <w:rFonts w:ascii="Times New Roman" w:hAnsi="Times New Roman" w:cs="Times New Roman"/>
                <w:sz w:val="28"/>
                <w:szCs w:val="28"/>
              </w:rPr>
              <w:t>Формирование на основе доминанты культурных императивов института местного самоуправления нового типа, сочетающего в себе высокую финансово-экономическую эффективность, лучшие практики муниципального менеджмента, активное и ответственное местное сообщество городского округа».</w:t>
            </w:r>
          </w:p>
          <w:p w:rsidR="009366E7" w:rsidRPr="00281477" w:rsidRDefault="009366E7" w:rsidP="00B608BA">
            <w:pPr>
              <w:pStyle w:val="ConsPlusCell"/>
              <w:jc w:val="both"/>
              <w:rPr>
                <w:rFonts w:ascii="Times New Roman" w:hAnsi="Times New Roman" w:cs="Times New Roman"/>
                <w:sz w:val="24"/>
                <w:szCs w:val="24"/>
              </w:rPr>
            </w:pPr>
            <w:r w:rsidRPr="00281477">
              <w:rPr>
                <w:rFonts w:ascii="Times New Roman" w:hAnsi="Times New Roman" w:cs="Times New Roman"/>
                <w:sz w:val="28"/>
                <w:szCs w:val="28"/>
              </w:rPr>
              <w:t>Задачи:</w:t>
            </w:r>
            <w:r w:rsidRPr="00281477">
              <w:rPr>
                <w:rFonts w:ascii="Times New Roman" w:hAnsi="Times New Roman" w:cs="Times New Roman"/>
                <w:sz w:val="24"/>
                <w:szCs w:val="24"/>
              </w:rPr>
              <w:t xml:space="preserve"> </w:t>
            </w:r>
          </w:p>
          <w:p w:rsidR="009366E7" w:rsidRPr="00281477" w:rsidRDefault="009366E7" w:rsidP="00B608BA">
            <w:pPr>
              <w:pStyle w:val="ConsPlusCell"/>
              <w:jc w:val="both"/>
            </w:pPr>
            <w:r w:rsidRPr="00281477">
              <w:rPr>
                <w:rFonts w:ascii="Times New Roman" w:hAnsi="Times New Roman" w:cs="Times New Roman"/>
                <w:sz w:val="24"/>
                <w:szCs w:val="24"/>
              </w:rPr>
              <w:t>«</w:t>
            </w:r>
            <w:r w:rsidRPr="00281477">
              <w:rPr>
                <w:rFonts w:ascii="Times New Roman" w:hAnsi="Times New Roman" w:cs="Times New Roman"/>
                <w:sz w:val="28"/>
                <w:szCs w:val="28"/>
              </w:rPr>
              <w:t>Развитие организационно-правовых основ местного самоуправления в аспекте формирования нового типа культурной среды городского пространства как институциональной базы проведения стратегических изменений».</w:t>
            </w:r>
          </w:p>
        </w:tc>
      </w:tr>
      <w:tr w:rsidR="00281477" w:rsidRPr="00281477" w:rsidTr="00B608BA">
        <w:tc>
          <w:tcPr>
            <w:tcW w:w="3652" w:type="dxa"/>
            <w:tcBorders>
              <w:top w:val="single" w:sz="4" w:space="0" w:color="000000"/>
              <w:left w:val="single" w:sz="4" w:space="0" w:color="000000"/>
              <w:bottom w:val="single" w:sz="4" w:space="0" w:color="000000"/>
            </w:tcBorders>
            <w:shd w:val="clear" w:color="auto" w:fill="auto"/>
          </w:tcPr>
          <w:p w:rsidR="009366E7" w:rsidRPr="00281477" w:rsidRDefault="009366E7" w:rsidP="00B608BA">
            <w:pPr>
              <w:widowControl w:val="0"/>
              <w:autoSpaceDE w:val="0"/>
              <w:spacing w:after="0" w:line="240" w:lineRule="auto"/>
              <w:jc w:val="both"/>
              <w:rPr>
                <w:rFonts w:ascii="Times New Roman" w:hAnsi="Times New Roman" w:cs="Times New Roman"/>
                <w:sz w:val="28"/>
                <w:szCs w:val="28"/>
              </w:rPr>
            </w:pPr>
            <w:r w:rsidRPr="00281477">
              <w:rPr>
                <w:rFonts w:ascii="Times New Roman" w:hAnsi="Times New Roman" w:cs="Times New Roman"/>
                <w:sz w:val="28"/>
                <w:szCs w:val="28"/>
              </w:rPr>
              <w:t>Цель и задачи Программы</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9366E7" w:rsidRPr="00281477" w:rsidRDefault="009366E7" w:rsidP="00B608BA">
            <w:pPr>
              <w:pStyle w:val="ConsPlusCell"/>
              <w:jc w:val="both"/>
              <w:rPr>
                <w:rFonts w:ascii="Times New Roman" w:hAnsi="Times New Roman" w:cs="Times New Roman"/>
                <w:sz w:val="28"/>
                <w:szCs w:val="28"/>
              </w:rPr>
            </w:pPr>
            <w:r w:rsidRPr="00281477">
              <w:rPr>
                <w:rFonts w:ascii="Times New Roman" w:hAnsi="Times New Roman" w:cs="Times New Roman"/>
                <w:sz w:val="28"/>
                <w:szCs w:val="28"/>
              </w:rPr>
              <w:t>Цель: «Улучшение условий и охраны труда работников организаций, расположенных на территории городского округа Кинель Самарской области».</w:t>
            </w:r>
          </w:p>
          <w:p w:rsidR="009366E7" w:rsidRPr="00281477" w:rsidRDefault="009366E7" w:rsidP="00B608BA">
            <w:pPr>
              <w:pStyle w:val="ConsPlusCell"/>
              <w:jc w:val="both"/>
              <w:rPr>
                <w:rFonts w:ascii="Times New Roman" w:hAnsi="Times New Roman" w:cs="Times New Roman"/>
                <w:sz w:val="28"/>
                <w:szCs w:val="28"/>
              </w:rPr>
            </w:pPr>
            <w:r w:rsidRPr="00281477">
              <w:rPr>
                <w:rFonts w:ascii="Times New Roman" w:hAnsi="Times New Roman" w:cs="Times New Roman"/>
                <w:sz w:val="28"/>
                <w:szCs w:val="28"/>
              </w:rPr>
              <w:t>Задача 1. Организационно-методическое обеспечение охраны труда.</w:t>
            </w:r>
          </w:p>
          <w:p w:rsidR="009366E7" w:rsidRPr="00281477" w:rsidRDefault="009366E7" w:rsidP="00B608BA">
            <w:pPr>
              <w:pStyle w:val="ConsPlusCell"/>
              <w:jc w:val="both"/>
              <w:rPr>
                <w:rFonts w:ascii="Times New Roman" w:hAnsi="Times New Roman" w:cs="Times New Roman"/>
                <w:sz w:val="28"/>
                <w:szCs w:val="28"/>
              </w:rPr>
            </w:pPr>
            <w:r w:rsidRPr="00281477">
              <w:rPr>
                <w:rFonts w:ascii="Times New Roman" w:hAnsi="Times New Roman" w:cs="Times New Roman"/>
                <w:sz w:val="28"/>
                <w:szCs w:val="28"/>
              </w:rPr>
              <w:t xml:space="preserve">Задача 2. Информационное обеспечение и пропаганда охраны труда в средствах массовой </w:t>
            </w:r>
            <w:r w:rsidRPr="00281477">
              <w:rPr>
                <w:rFonts w:ascii="Times New Roman" w:hAnsi="Times New Roman" w:cs="Times New Roman"/>
                <w:sz w:val="28"/>
                <w:szCs w:val="28"/>
              </w:rPr>
              <w:lastRenderedPageBreak/>
              <w:t>информации и на официальном сайте администрации городского округа Кинель Самарской области.</w:t>
            </w:r>
          </w:p>
          <w:p w:rsidR="009366E7" w:rsidRPr="00281477" w:rsidRDefault="009366E7" w:rsidP="00B608BA">
            <w:pPr>
              <w:pStyle w:val="ConsPlusCell"/>
              <w:jc w:val="both"/>
            </w:pPr>
            <w:r w:rsidRPr="00281477">
              <w:rPr>
                <w:rFonts w:ascii="Times New Roman" w:hAnsi="Times New Roman" w:cs="Times New Roman"/>
                <w:sz w:val="28"/>
                <w:szCs w:val="28"/>
              </w:rPr>
              <w:t>Задача 3. Специальная оценка условий труда в бюджетных организациях городского округа Кинель Самарской области.</w:t>
            </w:r>
          </w:p>
        </w:tc>
      </w:tr>
      <w:tr w:rsidR="00281477" w:rsidRPr="00281477" w:rsidTr="00B608BA">
        <w:trPr>
          <w:trHeight w:val="655"/>
        </w:trPr>
        <w:tc>
          <w:tcPr>
            <w:tcW w:w="3652" w:type="dxa"/>
            <w:tcBorders>
              <w:top w:val="single" w:sz="4" w:space="0" w:color="000000"/>
              <w:left w:val="single" w:sz="4" w:space="0" w:color="000000"/>
              <w:bottom w:val="single" w:sz="4" w:space="0" w:color="000000"/>
            </w:tcBorders>
            <w:shd w:val="clear" w:color="auto" w:fill="auto"/>
          </w:tcPr>
          <w:p w:rsidR="009366E7" w:rsidRPr="00281477" w:rsidRDefault="009366E7" w:rsidP="00B608BA">
            <w:pPr>
              <w:widowControl w:val="0"/>
              <w:autoSpaceDE w:val="0"/>
              <w:spacing w:after="0" w:line="240" w:lineRule="auto"/>
              <w:jc w:val="both"/>
              <w:rPr>
                <w:rFonts w:ascii="Times New Roman" w:hAnsi="Times New Roman" w:cs="Times New Roman"/>
                <w:sz w:val="28"/>
                <w:szCs w:val="28"/>
              </w:rPr>
            </w:pPr>
            <w:r w:rsidRPr="00281477">
              <w:rPr>
                <w:rFonts w:ascii="Times New Roman" w:hAnsi="Times New Roman" w:cs="Times New Roman"/>
                <w:sz w:val="28"/>
                <w:szCs w:val="28"/>
              </w:rPr>
              <w:lastRenderedPageBreak/>
              <w:t>Сроки и этапы реализации Программы</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9366E7" w:rsidRPr="00281477" w:rsidRDefault="009366E7" w:rsidP="00B608BA">
            <w:pPr>
              <w:widowControl w:val="0"/>
              <w:autoSpaceDE w:val="0"/>
              <w:spacing w:after="0" w:line="240" w:lineRule="auto"/>
              <w:jc w:val="both"/>
            </w:pPr>
            <w:r w:rsidRPr="00281477">
              <w:rPr>
                <w:rFonts w:ascii="Times New Roman" w:hAnsi="Times New Roman" w:cs="Times New Roman"/>
                <w:sz w:val="28"/>
                <w:szCs w:val="28"/>
              </w:rPr>
              <w:t>2022-2024 годы</w:t>
            </w:r>
          </w:p>
        </w:tc>
      </w:tr>
      <w:tr w:rsidR="00281477" w:rsidRPr="00281477" w:rsidTr="00B608BA">
        <w:tc>
          <w:tcPr>
            <w:tcW w:w="3652" w:type="dxa"/>
            <w:tcBorders>
              <w:top w:val="single" w:sz="4" w:space="0" w:color="000000"/>
              <w:left w:val="single" w:sz="4" w:space="0" w:color="000000"/>
              <w:bottom w:val="single" w:sz="4" w:space="0" w:color="000000"/>
            </w:tcBorders>
            <w:shd w:val="clear" w:color="auto" w:fill="auto"/>
          </w:tcPr>
          <w:p w:rsidR="009366E7" w:rsidRPr="00281477" w:rsidRDefault="009366E7" w:rsidP="00B608BA">
            <w:pPr>
              <w:widowControl w:val="0"/>
              <w:autoSpaceDE w:val="0"/>
              <w:spacing w:after="0" w:line="240" w:lineRule="auto"/>
              <w:jc w:val="both"/>
              <w:rPr>
                <w:rFonts w:ascii="Times New Roman" w:hAnsi="Times New Roman" w:cs="Times New Roman"/>
                <w:sz w:val="28"/>
                <w:szCs w:val="28"/>
              </w:rPr>
            </w:pPr>
            <w:r w:rsidRPr="00281477">
              <w:rPr>
                <w:rFonts w:ascii="Times New Roman" w:hAnsi="Times New Roman" w:cs="Times New Roman"/>
                <w:sz w:val="28"/>
                <w:szCs w:val="28"/>
              </w:rPr>
              <w:t>Показатели (индикаторы) Программы</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9366E7" w:rsidRPr="00281477" w:rsidRDefault="009366E7" w:rsidP="00B608BA">
            <w:pPr>
              <w:pStyle w:val="ConsPlusCell"/>
              <w:jc w:val="both"/>
              <w:rPr>
                <w:rFonts w:ascii="Times New Roman" w:hAnsi="Times New Roman" w:cs="Times New Roman"/>
                <w:sz w:val="28"/>
                <w:szCs w:val="28"/>
              </w:rPr>
            </w:pPr>
            <w:r w:rsidRPr="00281477">
              <w:rPr>
                <w:rFonts w:ascii="Times New Roman" w:hAnsi="Times New Roman" w:cs="Times New Roman"/>
                <w:sz w:val="28"/>
                <w:szCs w:val="28"/>
              </w:rPr>
              <w:t>Показатели (индикаторы) достижения программных целей и задач:</w:t>
            </w:r>
          </w:p>
          <w:p w:rsidR="009366E7" w:rsidRPr="00281477" w:rsidRDefault="009366E7" w:rsidP="00B608BA">
            <w:pPr>
              <w:pStyle w:val="ConsPlusCell"/>
              <w:jc w:val="both"/>
              <w:rPr>
                <w:rFonts w:ascii="Times New Roman" w:hAnsi="Times New Roman" w:cs="Times New Roman"/>
                <w:sz w:val="28"/>
                <w:szCs w:val="28"/>
              </w:rPr>
            </w:pPr>
            <w:r w:rsidRPr="00281477">
              <w:rPr>
                <w:rFonts w:ascii="Times New Roman" w:hAnsi="Times New Roman" w:cs="Times New Roman"/>
                <w:sz w:val="28"/>
                <w:szCs w:val="28"/>
              </w:rPr>
              <w:t>- численность пострадавших в результате несчастных случаев на производстве с утратой трудоспособности на 1 рабочий день и более;</w:t>
            </w:r>
          </w:p>
          <w:p w:rsidR="009366E7" w:rsidRPr="00281477" w:rsidRDefault="009366E7" w:rsidP="00B608BA">
            <w:pPr>
              <w:pStyle w:val="ConsPlusCell"/>
              <w:jc w:val="both"/>
              <w:rPr>
                <w:rFonts w:ascii="Times New Roman" w:hAnsi="Times New Roman" w:cs="Times New Roman"/>
                <w:sz w:val="28"/>
                <w:szCs w:val="28"/>
              </w:rPr>
            </w:pPr>
            <w:r w:rsidRPr="00281477">
              <w:rPr>
                <w:rFonts w:ascii="Times New Roman" w:hAnsi="Times New Roman" w:cs="Times New Roman"/>
                <w:sz w:val="28"/>
                <w:szCs w:val="28"/>
              </w:rPr>
              <w:t>- численность пострадавших в результате несчастных случаев на производстве со смертельным исходом;</w:t>
            </w:r>
          </w:p>
          <w:p w:rsidR="009366E7" w:rsidRPr="00281477" w:rsidRDefault="009366E7" w:rsidP="00B608BA">
            <w:pPr>
              <w:pStyle w:val="ConsPlusCell"/>
              <w:jc w:val="both"/>
              <w:rPr>
                <w:rFonts w:ascii="Times New Roman" w:hAnsi="Times New Roman" w:cs="Times New Roman"/>
                <w:sz w:val="28"/>
                <w:szCs w:val="28"/>
              </w:rPr>
            </w:pPr>
            <w:r w:rsidRPr="00281477">
              <w:rPr>
                <w:rFonts w:ascii="Times New Roman" w:hAnsi="Times New Roman" w:cs="Times New Roman"/>
                <w:sz w:val="28"/>
                <w:szCs w:val="28"/>
              </w:rPr>
              <w:t>- организация и проведение совещаний, семинаров, месячников и иных мероприятий по охране труда;</w:t>
            </w:r>
          </w:p>
          <w:p w:rsidR="009366E7" w:rsidRPr="00281477" w:rsidRDefault="009366E7" w:rsidP="00B608BA">
            <w:pPr>
              <w:pStyle w:val="ConsPlusCell"/>
              <w:jc w:val="both"/>
              <w:rPr>
                <w:rFonts w:ascii="Times New Roman" w:hAnsi="Times New Roman" w:cs="Times New Roman"/>
                <w:sz w:val="28"/>
                <w:szCs w:val="28"/>
              </w:rPr>
            </w:pPr>
            <w:r w:rsidRPr="00281477">
              <w:rPr>
                <w:rFonts w:ascii="Times New Roman" w:hAnsi="Times New Roman" w:cs="Times New Roman"/>
                <w:sz w:val="28"/>
                <w:szCs w:val="28"/>
              </w:rPr>
              <w:t>- количество опубликованных материалов по вопросам охраны труда в городских газетах «Кинельская жизнь» и «Неделя Кинеля», на официальном сайте администрации городского округа Кинель Самарской области;</w:t>
            </w:r>
          </w:p>
          <w:p w:rsidR="009366E7" w:rsidRPr="00281477" w:rsidRDefault="009366E7" w:rsidP="00B608BA">
            <w:pPr>
              <w:pStyle w:val="ConsPlusCell"/>
              <w:jc w:val="both"/>
            </w:pPr>
            <w:r w:rsidRPr="00281477">
              <w:rPr>
                <w:rFonts w:ascii="Times New Roman" w:hAnsi="Times New Roman" w:cs="Times New Roman"/>
                <w:sz w:val="28"/>
                <w:szCs w:val="28"/>
              </w:rPr>
              <w:t>- количество рабочих мест в бюджетных организациях, на которых проведена специальная оценка условий труда.</w:t>
            </w:r>
          </w:p>
        </w:tc>
      </w:tr>
      <w:tr w:rsidR="00281477" w:rsidRPr="00281477" w:rsidTr="00B608BA">
        <w:tc>
          <w:tcPr>
            <w:tcW w:w="3652" w:type="dxa"/>
            <w:tcBorders>
              <w:top w:val="single" w:sz="4" w:space="0" w:color="000000"/>
              <w:left w:val="single" w:sz="4" w:space="0" w:color="000000"/>
              <w:bottom w:val="single" w:sz="4" w:space="0" w:color="000000"/>
            </w:tcBorders>
            <w:shd w:val="clear" w:color="auto" w:fill="auto"/>
          </w:tcPr>
          <w:p w:rsidR="009366E7" w:rsidRPr="00281477" w:rsidRDefault="009366E7" w:rsidP="00B608BA">
            <w:pPr>
              <w:widowControl w:val="0"/>
              <w:autoSpaceDE w:val="0"/>
              <w:spacing w:after="0" w:line="240" w:lineRule="auto"/>
              <w:jc w:val="both"/>
              <w:rPr>
                <w:rFonts w:ascii="Times New Roman" w:hAnsi="Times New Roman" w:cs="Times New Roman"/>
                <w:sz w:val="28"/>
                <w:szCs w:val="28"/>
              </w:rPr>
            </w:pPr>
            <w:r w:rsidRPr="00281477">
              <w:rPr>
                <w:rFonts w:ascii="Times New Roman" w:hAnsi="Times New Roman" w:cs="Times New Roman"/>
                <w:sz w:val="28"/>
                <w:szCs w:val="28"/>
              </w:rPr>
              <w:t>Перечень подпрограмм</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9366E7" w:rsidRPr="00281477" w:rsidRDefault="009366E7" w:rsidP="00B608BA">
            <w:pPr>
              <w:pStyle w:val="ConsPlusCell"/>
              <w:jc w:val="both"/>
            </w:pPr>
            <w:r w:rsidRPr="00281477">
              <w:rPr>
                <w:rFonts w:ascii="Times New Roman" w:hAnsi="Times New Roman" w:cs="Times New Roman"/>
                <w:sz w:val="28"/>
                <w:szCs w:val="28"/>
              </w:rPr>
              <w:t>Отсутствует</w:t>
            </w:r>
          </w:p>
        </w:tc>
      </w:tr>
      <w:tr w:rsidR="00281477" w:rsidRPr="00281477" w:rsidTr="00B608BA">
        <w:tc>
          <w:tcPr>
            <w:tcW w:w="3652" w:type="dxa"/>
            <w:tcBorders>
              <w:top w:val="single" w:sz="4" w:space="0" w:color="000000"/>
              <w:left w:val="single" w:sz="4" w:space="0" w:color="000000"/>
              <w:bottom w:val="single" w:sz="4" w:space="0" w:color="000000"/>
            </w:tcBorders>
            <w:shd w:val="clear" w:color="auto" w:fill="auto"/>
          </w:tcPr>
          <w:p w:rsidR="009366E7" w:rsidRPr="00281477" w:rsidRDefault="009366E7" w:rsidP="00B608BA">
            <w:pPr>
              <w:widowControl w:val="0"/>
              <w:autoSpaceDE w:val="0"/>
              <w:spacing w:after="0" w:line="240" w:lineRule="auto"/>
              <w:jc w:val="both"/>
              <w:rPr>
                <w:rFonts w:ascii="Times New Roman" w:hAnsi="Times New Roman" w:cs="Times New Roman"/>
                <w:sz w:val="28"/>
                <w:szCs w:val="28"/>
              </w:rPr>
            </w:pPr>
            <w:r w:rsidRPr="00281477">
              <w:rPr>
                <w:rFonts w:ascii="Times New Roman" w:hAnsi="Times New Roman" w:cs="Times New Roman"/>
                <w:sz w:val="28"/>
                <w:szCs w:val="28"/>
              </w:rPr>
              <w:t>Объемы и источники финансирования мероприятий, определенных Программой</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9366E7" w:rsidRPr="00281477" w:rsidRDefault="009366E7" w:rsidP="00B608BA">
            <w:pPr>
              <w:pStyle w:val="ConsPlusCell"/>
              <w:jc w:val="both"/>
              <w:rPr>
                <w:rFonts w:ascii="Times New Roman" w:hAnsi="Times New Roman" w:cs="Times New Roman"/>
                <w:sz w:val="28"/>
                <w:szCs w:val="28"/>
              </w:rPr>
            </w:pPr>
            <w:r w:rsidRPr="00281477">
              <w:rPr>
                <w:rFonts w:ascii="Times New Roman" w:hAnsi="Times New Roman" w:cs="Times New Roman"/>
                <w:sz w:val="28"/>
                <w:szCs w:val="28"/>
              </w:rPr>
              <w:t xml:space="preserve">Финансирование Программы за счет средств бюджета городского округа Кинель </w:t>
            </w:r>
            <w:r w:rsidR="008927C1" w:rsidRPr="00281477">
              <w:rPr>
                <w:rFonts w:ascii="Times New Roman" w:hAnsi="Times New Roman" w:cs="Times New Roman"/>
                <w:sz w:val="28"/>
                <w:szCs w:val="28"/>
              </w:rPr>
              <w:t>Самарской области составляет 1</w:t>
            </w:r>
            <w:r w:rsidRPr="00281477">
              <w:rPr>
                <w:rFonts w:ascii="Times New Roman" w:hAnsi="Times New Roman" w:cs="Times New Roman"/>
                <w:sz w:val="28"/>
                <w:szCs w:val="28"/>
              </w:rPr>
              <w:t>5</w:t>
            </w:r>
            <w:r w:rsidR="008927C1" w:rsidRPr="00281477">
              <w:rPr>
                <w:rFonts w:ascii="Times New Roman" w:hAnsi="Times New Roman" w:cs="Times New Roman"/>
                <w:sz w:val="28"/>
                <w:szCs w:val="28"/>
              </w:rPr>
              <w:t>0,0</w:t>
            </w:r>
            <w:r w:rsidRPr="00281477">
              <w:rPr>
                <w:rFonts w:ascii="Times New Roman" w:hAnsi="Times New Roman" w:cs="Times New Roman"/>
                <w:sz w:val="28"/>
                <w:szCs w:val="28"/>
              </w:rPr>
              <w:t xml:space="preserve"> тыс. руб., в том числе по годам:</w:t>
            </w:r>
          </w:p>
          <w:p w:rsidR="009366E7" w:rsidRPr="00281477" w:rsidRDefault="00B21F72" w:rsidP="00B608BA">
            <w:pPr>
              <w:pStyle w:val="ConsPlusCell"/>
              <w:jc w:val="both"/>
              <w:rPr>
                <w:rFonts w:ascii="Times New Roman" w:hAnsi="Times New Roman" w:cs="Times New Roman"/>
                <w:sz w:val="28"/>
                <w:szCs w:val="28"/>
              </w:rPr>
            </w:pPr>
            <w:r w:rsidRPr="00281477">
              <w:rPr>
                <w:rFonts w:ascii="Times New Roman" w:hAnsi="Times New Roman" w:cs="Times New Roman"/>
                <w:sz w:val="28"/>
                <w:szCs w:val="28"/>
              </w:rPr>
              <w:t xml:space="preserve">2022 год -  </w:t>
            </w:r>
            <w:r w:rsidR="008927C1" w:rsidRPr="00281477">
              <w:rPr>
                <w:rFonts w:ascii="Times New Roman" w:hAnsi="Times New Roman" w:cs="Times New Roman"/>
                <w:sz w:val="28"/>
                <w:szCs w:val="28"/>
              </w:rPr>
              <w:t>0,0</w:t>
            </w:r>
            <w:r w:rsidRPr="00281477">
              <w:rPr>
                <w:rFonts w:ascii="Times New Roman" w:hAnsi="Times New Roman" w:cs="Times New Roman"/>
                <w:sz w:val="28"/>
                <w:szCs w:val="28"/>
              </w:rPr>
              <w:t xml:space="preserve"> тыс. рублей</w:t>
            </w:r>
            <w:r w:rsidR="009366E7" w:rsidRPr="00281477">
              <w:rPr>
                <w:rFonts w:ascii="Times New Roman" w:hAnsi="Times New Roman" w:cs="Times New Roman"/>
                <w:sz w:val="28"/>
                <w:szCs w:val="28"/>
              </w:rPr>
              <w:t>;</w:t>
            </w:r>
          </w:p>
          <w:p w:rsidR="009366E7" w:rsidRPr="00281477" w:rsidRDefault="00B21F72" w:rsidP="00B608BA">
            <w:pPr>
              <w:pStyle w:val="ConsPlusCell"/>
              <w:jc w:val="both"/>
              <w:rPr>
                <w:rFonts w:ascii="Times New Roman" w:hAnsi="Times New Roman" w:cs="Times New Roman"/>
                <w:sz w:val="28"/>
                <w:szCs w:val="28"/>
              </w:rPr>
            </w:pPr>
            <w:r w:rsidRPr="00281477">
              <w:rPr>
                <w:rFonts w:ascii="Times New Roman" w:hAnsi="Times New Roman" w:cs="Times New Roman"/>
                <w:sz w:val="28"/>
                <w:szCs w:val="28"/>
              </w:rPr>
              <w:t xml:space="preserve">2023 год -  </w:t>
            </w:r>
            <w:r w:rsidR="008927C1" w:rsidRPr="00281477">
              <w:rPr>
                <w:rFonts w:ascii="Times New Roman" w:hAnsi="Times New Roman" w:cs="Times New Roman"/>
                <w:sz w:val="28"/>
                <w:szCs w:val="28"/>
              </w:rPr>
              <w:t>36,0</w:t>
            </w:r>
            <w:r w:rsidRPr="00281477">
              <w:rPr>
                <w:rFonts w:ascii="Times New Roman" w:hAnsi="Times New Roman" w:cs="Times New Roman"/>
                <w:sz w:val="28"/>
                <w:szCs w:val="28"/>
              </w:rPr>
              <w:t xml:space="preserve"> тыс. рублей</w:t>
            </w:r>
            <w:r w:rsidR="009366E7" w:rsidRPr="00281477">
              <w:rPr>
                <w:rFonts w:ascii="Times New Roman" w:hAnsi="Times New Roman" w:cs="Times New Roman"/>
                <w:sz w:val="28"/>
                <w:szCs w:val="28"/>
              </w:rPr>
              <w:t>;</w:t>
            </w:r>
          </w:p>
          <w:p w:rsidR="009366E7" w:rsidRPr="00281477" w:rsidRDefault="008927C1" w:rsidP="008927C1">
            <w:pPr>
              <w:pStyle w:val="ConsPlusCell"/>
              <w:jc w:val="both"/>
            </w:pPr>
            <w:r w:rsidRPr="00281477">
              <w:rPr>
                <w:rFonts w:ascii="Times New Roman" w:hAnsi="Times New Roman" w:cs="Times New Roman"/>
                <w:sz w:val="28"/>
                <w:szCs w:val="28"/>
              </w:rPr>
              <w:t>2024 год -  114,0</w:t>
            </w:r>
            <w:r w:rsidR="00B21F72" w:rsidRPr="00281477">
              <w:rPr>
                <w:rFonts w:ascii="Times New Roman" w:hAnsi="Times New Roman" w:cs="Times New Roman"/>
                <w:sz w:val="28"/>
                <w:szCs w:val="28"/>
              </w:rPr>
              <w:t>тыс. рублей.</w:t>
            </w:r>
          </w:p>
        </w:tc>
      </w:tr>
      <w:tr w:rsidR="00281477" w:rsidRPr="00281477" w:rsidTr="00B608BA">
        <w:tc>
          <w:tcPr>
            <w:tcW w:w="3652" w:type="dxa"/>
            <w:tcBorders>
              <w:top w:val="single" w:sz="4" w:space="0" w:color="000000"/>
              <w:left w:val="single" w:sz="4" w:space="0" w:color="000000"/>
              <w:bottom w:val="single" w:sz="4" w:space="0" w:color="000000"/>
            </w:tcBorders>
            <w:shd w:val="clear" w:color="auto" w:fill="auto"/>
          </w:tcPr>
          <w:p w:rsidR="009366E7" w:rsidRPr="00281477" w:rsidRDefault="009366E7" w:rsidP="00B608BA">
            <w:pPr>
              <w:widowControl w:val="0"/>
              <w:autoSpaceDE w:val="0"/>
              <w:spacing w:after="0" w:line="240" w:lineRule="auto"/>
              <w:jc w:val="both"/>
              <w:rPr>
                <w:rFonts w:ascii="Times New Roman" w:eastAsia="Times New Roman" w:hAnsi="Times New Roman" w:cs="Times New Roman"/>
                <w:sz w:val="28"/>
                <w:szCs w:val="28"/>
              </w:rPr>
            </w:pPr>
            <w:r w:rsidRPr="00281477">
              <w:rPr>
                <w:rFonts w:ascii="Times New Roman" w:eastAsia="Times New Roman" w:hAnsi="Times New Roman" w:cs="Times New Roman"/>
                <w:sz w:val="28"/>
                <w:szCs w:val="28"/>
              </w:rPr>
              <w:t>Ожидаемые результаты реализации Программы</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9366E7" w:rsidRPr="00281477" w:rsidRDefault="009366E7" w:rsidP="00B608BA">
            <w:pPr>
              <w:spacing w:after="0" w:line="240" w:lineRule="auto"/>
              <w:ind w:firstLine="317"/>
              <w:jc w:val="both"/>
              <w:rPr>
                <w:rFonts w:ascii="Times New Roman" w:hAnsi="Times New Roman" w:cs="Times New Roman"/>
                <w:sz w:val="28"/>
                <w:szCs w:val="28"/>
              </w:rPr>
            </w:pPr>
            <w:r w:rsidRPr="00281477">
              <w:rPr>
                <w:rFonts w:ascii="Times New Roman" w:eastAsia="Times New Roman" w:hAnsi="Times New Roman" w:cs="Times New Roman"/>
                <w:sz w:val="28"/>
                <w:szCs w:val="28"/>
              </w:rPr>
              <w:t>Реализация мероприятий Программы позволит:</w:t>
            </w:r>
          </w:p>
          <w:p w:rsidR="009366E7" w:rsidRPr="00281477" w:rsidRDefault="009366E7" w:rsidP="00B608BA">
            <w:pPr>
              <w:pStyle w:val="ConsPlusCell"/>
              <w:rPr>
                <w:rFonts w:ascii="Times New Roman" w:hAnsi="Times New Roman" w:cs="Times New Roman"/>
                <w:sz w:val="28"/>
                <w:szCs w:val="28"/>
              </w:rPr>
            </w:pPr>
            <w:r w:rsidRPr="00281477">
              <w:rPr>
                <w:rFonts w:ascii="Times New Roman" w:hAnsi="Times New Roman" w:cs="Times New Roman"/>
                <w:sz w:val="28"/>
                <w:szCs w:val="28"/>
              </w:rPr>
              <w:t xml:space="preserve">- усилить внимание работодателей к проведению мероприятий по профилактике производственного травматизма </w:t>
            </w:r>
            <w:r w:rsidR="00AC3474" w:rsidRPr="00281477">
              <w:rPr>
                <w:rFonts w:ascii="Times New Roman" w:hAnsi="Times New Roman" w:cs="Times New Roman"/>
                <w:sz w:val="28"/>
                <w:szCs w:val="28"/>
              </w:rPr>
              <w:t>со 100 до 150 к концу реализации программы;</w:t>
            </w:r>
          </w:p>
          <w:p w:rsidR="009366E7" w:rsidRPr="00281477" w:rsidRDefault="009366E7" w:rsidP="00B608BA">
            <w:pPr>
              <w:pStyle w:val="ConsPlusCell"/>
              <w:rPr>
                <w:rFonts w:ascii="Times New Roman" w:hAnsi="Times New Roman" w:cs="Times New Roman"/>
                <w:sz w:val="28"/>
                <w:szCs w:val="28"/>
              </w:rPr>
            </w:pPr>
            <w:r w:rsidRPr="00281477">
              <w:rPr>
                <w:rFonts w:ascii="Times New Roman" w:hAnsi="Times New Roman" w:cs="Times New Roman"/>
                <w:sz w:val="28"/>
                <w:szCs w:val="28"/>
              </w:rPr>
              <w:t>- повысить эффективность государственного управления охраной труда в городском округе Кинель Самарской области</w:t>
            </w:r>
            <w:r w:rsidR="006B2F45" w:rsidRPr="00281477">
              <w:rPr>
                <w:rFonts w:ascii="Times New Roman" w:hAnsi="Times New Roman" w:cs="Times New Roman"/>
                <w:sz w:val="28"/>
                <w:szCs w:val="28"/>
              </w:rPr>
              <w:t xml:space="preserve"> с 50% до 70%</w:t>
            </w:r>
            <w:r w:rsidR="00AC3474" w:rsidRPr="00281477">
              <w:rPr>
                <w:rFonts w:ascii="Times New Roman" w:hAnsi="Times New Roman" w:cs="Times New Roman"/>
                <w:sz w:val="28"/>
                <w:szCs w:val="28"/>
              </w:rPr>
              <w:t xml:space="preserve"> к </w:t>
            </w:r>
            <w:r w:rsidR="006B2F45" w:rsidRPr="00281477">
              <w:rPr>
                <w:rFonts w:ascii="Times New Roman" w:hAnsi="Times New Roman" w:cs="Times New Roman"/>
                <w:sz w:val="28"/>
                <w:szCs w:val="28"/>
              </w:rPr>
              <w:t>концу реализации программы</w:t>
            </w:r>
            <w:r w:rsidRPr="00281477">
              <w:rPr>
                <w:rFonts w:ascii="Times New Roman" w:hAnsi="Times New Roman" w:cs="Times New Roman"/>
                <w:sz w:val="28"/>
                <w:szCs w:val="28"/>
              </w:rPr>
              <w:t>;</w:t>
            </w:r>
          </w:p>
          <w:p w:rsidR="009366E7" w:rsidRPr="00281477" w:rsidRDefault="009366E7" w:rsidP="00B608BA">
            <w:pPr>
              <w:pStyle w:val="ConsPlusCell"/>
              <w:rPr>
                <w:rFonts w:ascii="Times New Roman" w:hAnsi="Times New Roman" w:cs="Times New Roman"/>
                <w:sz w:val="28"/>
                <w:szCs w:val="28"/>
              </w:rPr>
            </w:pPr>
            <w:r w:rsidRPr="00281477">
              <w:rPr>
                <w:rFonts w:ascii="Times New Roman" w:hAnsi="Times New Roman" w:cs="Times New Roman"/>
                <w:sz w:val="28"/>
                <w:szCs w:val="28"/>
              </w:rPr>
              <w:t>- улучшить информационное обеспе</w:t>
            </w:r>
            <w:r w:rsidR="006B2F45" w:rsidRPr="00281477">
              <w:rPr>
                <w:rFonts w:ascii="Times New Roman" w:hAnsi="Times New Roman" w:cs="Times New Roman"/>
                <w:sz w:val="28"/>
                <w:szCs w:val="28"/>
              </w:rPr>
              <w:t>чение и пропаганду охраны труда с</w:t>
            </w:r>
            <w:r w:rsidR="005A5FE4" w:rsidRPr="00281477">
              <w:rPr>
                <w:rFonts w:ascii="Times New Roman" w:hAnsi="Times New Roman" w:cs="Times New Roman"/>
                <w:sz w:val="28"/>
                <w:szCs w:val="28"/>
              </w:rPr>
              <w:t xml:space="preserve"> 90</w:t>
            </w:r>
            <w:r w:rsidR="0061312A" w:rsidRPr="00281477">
              <w:rPr>
                <w:rFonts w:ascii="Times New Roman" w:hAnsi="Times New Roman" w:cs="Times New Roman"/>
                <w:sz w:val="28"/>
                <w:szCs w:val="28"/>
              </w:rPr>
              <w:t xml:space="preserve"> шт.</w:t>
            </w:r>
            <w:r w:rsidR="005A5FE4" w:rsidRPr="00281477">
              <w:rPr>
                <w:rFonts w:ascii="Times New Roman" w:hAnsi="Times New Roman" w:cs="Times New Roman"/>
                <w:sz w:val="28"/>
                <w:szCs w:val="28"/>
              </w:rPr>
              <w:t xml:space="preserve"> </w:t>
            </w:r>
            <w:r w:rsidR="006B2F45" w:rsidRPr="00281477">
              <w:rPr>
                <w:rFonts w:ascii="Times New Roman" w:hAnsi="Times New Roman" w:cs="Times New Roman"/>
                <w:sz w:val="28"/>
                <w:szCs w:val="28"/>
              </w:rPr>
              <w:t xml:space="preserve">до </w:t>
            </w:r>
            <w:r w:rsidR="005A5FE4" w:rsidRPr="00281477">
              <w:rPr>
                <w:rFonts w:ascii="Times New Roman" w:hAnsi="Times New Roman" w:cs="Times New Roman"/>
                <w:sz w:val="28"/>
                <w:szCs w:val="28"/>
              </w:rPr>
              <w:t>100</w:t>
            </w:r>
            <w:r w:rsidR="0061312A" w:rsidRPr="00281477">
              <w:rPr>
                <w:rFonts w:ascii="Times New Roman" w:hAnsi="Times New Roman" w:cs="Times New Roman"/>
                <w:sz w:val="28"/>
                <w:szCs w:val="28"/>
              </w:rPr>
              <w:t xml:space="preserve"> шт.</w:t>
            </w:r>
            <w:r w:rsidR="006B2F45" w:rsidRPr="00281477">
              <w:rPr>
                <w:rFonts w:ascii="Times New Roman" w:hAnsi="Times New Roman" w:cs="Times New Roman"/>
                <w:sz w:val="28"/>
                <w:szCs w:val="28"/>
              </w:rPr>
              <w:t xml:space="preserve"> к </w:t>
            </w:r>
            <w:r w:rsidR="006B2F45" w:rsidRPr="00281477">
              <w:rPr>
                <w:rFonts w:ascii="Times New Roman" w:hAnsi="Times New Roman" w:cs="Times New Roman"/>
                <w:sz w:val="28"/>
                <w:szCs w:val="28"/>
              </w:rPr>
              <w:lastRenderedPageBreak/>
              <w:t>концу реализации программы;</w:t>
            </w:r>
          </w:p>
          <w:p w:rsidR="009366E7" w:rsidRPr="00281477" w:rsidRDefault="009366E7" w:rsidP="006B2F45">
            <w:pPr>
              <w:pStyle w:val="ConsPlusCell"/>
              <w:rPr>
                <w:rFonts w:ascii="Times New Roman" w:hAnsi="Times New Roman" w:cs="Times New Roman"/>
                <w:sz w:val="28"/>
                <w:szCs w:val="28"/>
              </w:rPr>
            </w:pPr>
            <w:r w:rsidRPr="00281477">
              <w:rPr>
                <w:rFonts w:ascii="Times New Roman" w:hAnsi="Times New Roman" w:cs="Times New Roman"/>
                <w:sz w:val="28"/>
                <w:szCs w:val="28"/>
              </w:rPr>
              <w:t>- снизить численность работников учреждений, подведомственных администрации городского округа Кинель Самарской области, занятых в неблагоприятных условиях труда</w:t>
            </w:r>
            <w:r w:rsidR="006B2F45" w:rsidRPr="00281477">
              <w:rPr>
                <w:rFonts w:ascii="Times New Roman" w:hAnsi="Times New Roman" w:cs="Times New Roman"/>
                <w:sz w:val="28"/>
                <w:szCs w:val="28"/>
              </w:rPr>
              <w:t xml:space="preserve"> с 4500 рабочих мест до 4200 рабочих мест к концу реализации программы</w:t>
            </w:r>
            <w:r w:rsidRPr="00281477">
              <w:rPr>
                <w:rFonts w:ascii="Times New Roman" w:hAnsi="Times New Roman" w:cs="Times New Roman"/>
                <w:sz w:val="28"/>
                <w:szCs w:val="28"/>
              </w:rPr>
              <w:t>.</w:t>
            </w:r>
          </w:p>
        </w:tc>
      </w:tr>
    </w:tbl>
    <w:p w:rsidR="009366E7" w:rsidRPr="00281477" w:rsidRDefault="009366E7" w:rsidP="00D216BF">
      <w:pPr>
        <w:widowControl w:val="0"/>
        <w:autoSpaceDE w:val="0"/>
        <w:autoSpaceDN w:val="0"/>
        <w:adjustRightInd w:val="0"/>
        <w:spacing w:after="0" w:line="240" w:lineRule="auto"/>
        <w:outlineLvl w:val="1"/>
        <w:rPr>
          <w:rFonts w:ascii="Times New Roman" w:hAnsi="Times New Roman"/>
          <w:sz w:val="28"/>
          <w:szCs w:val="24"/>
        </w:rPr>
      </w:pPr>
    </w:p>
    <w:p w:rsidR="009366E7" w:rsidRPr="00281477" w:rsidRDefault="009366E7" w:rsidP="00D216BF">
      <w:pPr>
        <w:widowControl w:val="0"/>
        <w:autoSpaceDE w:val="0"/>
        <w:autoSpaceDN w:val="0"/>
        <w:adjustRightInd w:val="0"/>
        <w:spacing w:after="0" w:line="240" w:lineRule="auto"/>
        <w:outlineLvl w:val="1"/>
        <w:rPr>
          <w:rFonts w:ascii="Times New Roman" w:hAnsi="Times New Roman"/>
          <w:sz w:val="28"/>
          <w:szCs w:val="24"/>
        </w:rPr>
      </w:pPr>
    </w:p>
    <w:p w:rsidR="009366E7" w:rsidRPr="00281477" w:rsidRDefault="006362D4" w:rsidP="00D216BF">
      <w:pPr>
        <w:widowControl w:val="0"/>
        <w:autoSpaceDE w:val="0"/>
        <w:autoSpaceDN w:val="0"/>
        <w:adjustRightInd w:val="0"/>
        <w:spacing w:after="0" w:line="240" w:lineRule="auto"/>
        <w:outlineLvl w:val="1"/>
        <w:rPr>
          <w:rFonts w:ascii="Times New Roman" w:hAnsi="Times New Roman"/>
          <w:sz w:val="28"/>
          <w:szCs w:val="24"/>
        </w:rPr>
      </w:pPr>
      <w:r w:rsidRPr="00281477">
        <w:rPr>
          <w:rFonts w:ascii="Times New Roman" w:hAnsi="Times New Roman"/>
          <w:sz w:val="28"/>
          <w:szCs w:val="24"/>
        </w:rPr>
        <w:t>»</w:t>
      </w:r>
    </w:p>
    <w:p w:rsidR="008927C1" w:rsidRPr="00281477" w:rsidRDefault="008927C1" w:rsidP="00D216BF">
      <w:pPr>
        <w:widowControl w:val="0"/>
        <w:autoSpaceDE w:val="0"/>
        <w:autoSpaceDN w:val="0"/>
        <w:adjustRightInd w:val="0"/>
        <w:spacing w:after="0" w:line="240" w:lineRule="auto"/>
        <w:outlineLvl w:val="1"/>
        <w:rPr>
          <w:rFonts w:ascii="Times New Roman" w:hAnsi="Times New Roman"/>
          <w:sz w:val="28"/>
          <w:szCs w:val="24"/>
        </w:rPr>
      </w:pPr>
    </w:p>
    <w:p w:rsidR="008927C1" w:rsidRPr="00281477" w:rsidRDefault="008927C1" w:rsidP="00D216BF">
      <w:pPr>
        <w:widowControl w:val="0"/>
        <w:autoSpaceDE w:val="0"/>
        <w:autoSpaceDN w:val="0"/>
        <w:adjustRightInd w:val="0"/>
        <w:spacing w:after="0" w:line="240" w:lineRule="auto"/>
        <w:outlineLvl w:val="1"/>
        <w:rPr>
          <w:rFonts w:ascii="Times New Roman" w:hAnsi="Times New Roman"/>
          <w:sz w:val="28"/>
          <w:szCs w:val="24"/>
        </w:rPr>
      </w:pPr>
    </w:p>
    <w:p w:rsidR="008927C1" w:rsidRPr="00281477" w:rsidRDefault="008927C1" w:rsidP="00D216BF">
      <w:pPr>
        <w:widowControl w:val="0"/>
        <w:autoSpaceDE w:val="0"/>
        <w:autoSpaceDN w:val="0"/>
        <w:adjustRightInd w:val="0"/>
        <w:spacing w:after="0" w:line="240" w:lineRule="auto"/>
        <w:outlineLvl w:val="1"/>
        <w:rPr>
          <w:rFonts w:ascii="Times New Roman" w:hAnsi="Times New Roman"/>
          <w:sz w:val="28"/>
          <w:szCs w:val="24"/>
        </w:rPr>
      </w:pPr>
    </w:p>
    <w:p w:rsidR="008927C1" w:rsidRPr="00281477" w:rsidRDefault="008927C1" w:rsidP="00D216BF">
      <w:pPr>
        <w:widowControl w:val="0"/>
        <w:autoSpaceDE w:val="0"/>
        <w:autoSpaceDN w:val="0"/>
        <w:adjustRightInd w:val="0"/>
        <w:spacing w:after="0" w:line="240" w:lineRule="auto"/>
        <w:outlineLvl w:val="1"/>
        <w:rPr>
          <w:rFonts w:ascii="Times New Roman" w:hAnsi="Times New Roman"/>
          <w:sz w:val="28"/>
          <w:szCs w:val="24"/>
        </w:rPr>
      </w:pPr>
    </w:p>
    <w:p w:rsidR="008927C1" w:rsidRPr="00281477" w:rsidRDefault="008927C1" w:rsidP="00D216BF">
      <w:pPr>
        <w:widowControl w:val="0"/>
        <w:autoSpaceDE w:val="0"/>
        <w:autoSpaceDN w:val="0"/>
        <w:adjustRightInd w:val="0"/>
        <w:spacing w:after="0" w:line="240" w:lineRule="auto"/>
        <w:outlineLvl w:val="1"/>
        <w:rPr>
          <w:rFonts w:ascii="Times New Roman" w:hAnsi="Times New Roman"/>
          <w:sz w:val="28"/>
          <w:szCs w:val="24"/>
        </w:rPr>
      </w:pPr>
    </w:p>
    <w:p w:rsidR="008927C1" w:rsidRPr="00281477" w:rsidRDefault="008927C1" w:rsidP="00D216BF">
      <w:pPr>
        <w:widowControl w:val="0"/>
        <w:autoSpaceDE w:val="0"/>
        <w:autoSpaceDN w:val="0"/>
        <w:adjustRightInd w:val="0"/>
        <w:spacing w:after="0" w:line="240" w:lineRule="auto"/>
        <w:outlineLvl w:val="1"/>
        <w:rPr>
          <w:rFonts w:ascii="Times New Roman" w:hAnsi="Times New Roman"/>
          <w:sz w:val="28"/>
          <w:szCs w:val="24"/>
        </w:rPr>
      </w:pPr>
    </w:p>
    <w:p w:rsidR="00E417D2" w:rsidRPr="00281477" w:rsidRDefault="00E417D2">
      <w:pPr>
        <w:rPr>
          <w:rFonts w:ascii="Times New Roman" w:hAnsi="Times New Roman"/>
          <w:sz w:val="28"/>
          <w:szCs w:val="24"/>
        </w:rPr>
      </w:pPr>
      <w:r w:rsidRPr="00281477">
        <w:rPr>
          <w:rFonts w:ascii="Times New Roman" w:hAnsi="Times New Roman"/>
          <w:sz w:val="28"/>
          <w:szCs w:val="24"/>
        </w:rPr>
        <w:br w:type="page"/>
      </w:r>
    </w:p>
    <w:p w:rsidR="0006112C" w:rsidRPr="00281477" w:rsidRDefault="0006112C">
      <w:pPr>
        <w:rPr>
          <w:rFonts w:ascii="Times New Roman" w:hAnsi="Times New Roman"/>
          <w:sz w:val="28"/>
          <w:szCs w:val="24"/>
        </w:rPr>
        <w:sectPr w:rsidR="0006112C" w:rsidRPr="00281477" w:rsidSect="00E417D2">
          <w:headerReference w:type="even" r:id="rId8"/>
          <w:headerReference w:type="default" r:id="rId9"/>
          <w:footerReference w:type="even" r:id="rId10"/>
          <w:footerReference w:type="default" r:id="rId11"/>
          <w:headerReference w:type="first" r:id="rId12"/>
          <w:footerReference w:type="first" r:id="rId13"/>
          <w:type w:val="continuous"/>
          <w:pgSz w:w="11906" w:h="16838"/>
          <w:pgMar w:top="993" w:right="851" w:bottom="426" w:left="851" w:header="709" w:footer="709" w:gutter="0"/>
          <w:cols w:space="708"/>
          <w:docGrid w:linePitch="360"/>
        </w:sectPr>
      </w:pPr>
    </w:p>
    <w:p w:rsidR="00E417D2" w:rsidRPr="00281477" w:rsidRDefault="00E417D2">
      <w:pPr>
        <w:rPr>
          <w:rFonts w:ascii="Times New Roman" w:hAnsi="Times New Roman"/>
          <w:sz w:val="28"/>
          <w:szCs w:val="24"/>
        </w:rPr>
      </w:pPr>
    </w:p>
    <w:p w:rsidR="008927C1" w:rsidRPr="00281477" w:rsidRDefault="008927C1" w:rsidP="00D216BF">
      <w:pPr>
        <w:widowControl w:val="0"/>
        <w:autoSpaceDE w:val="0"/>
        <w:autoSpaceDN w:val="0"/>
        <w:adjustRightInd w:val="0"/>
        <w:spacing w:after="0" w:line="240" w:lineRule="auto"/>
        <w:outlineLvl w:val="1"/>
        <w:rPr>
          <w:rFonts w:ascii="Times New Roman" w:hAnsi="Times New Roman"/>
          <w:sz w:val="28"/>
          <w:szCs w:val="24"/>
        </w:rPr>
      </w:pPr>
    </w:p>
    <w:p w:rsidR="008927C1" w:rsidRPr="00281477" w:rsidRDefault="008927C1" w:rsidP="00D216BF">
      <w:pPr>
        <w:widowControl w:val="0"/>
        <w:autoSpaceDE w:val="0"/>
        <w:autoSpaceDN w:val="0"/>
        <w:adjustRightInd w:val="0"/>
        <w:spacing w:after="0" w:line="240" w:lineRule="auto"/>
        <w:outlineLvl w:val="1"/>
        <w:rPr>
          <w:rFonts w:ascii="Times New Roman" w:hAnsi="Times New Roman"/>
          <w:sz w:val="28"/>
          <w:szCs w:val="24"/>
        </w:rPr>
      </w:pPr>
    </w:p>
    <w:p w:rsidR="00FA55D4" w:rsidRPr="00281477" w:rsidRDefault="00FA55D4" w:rsidP="00D216BF">
      <w:pPr>
        <w:widowControl w:val="0"/>
        <w:autoSpaceDE w:val="0"/>
        <w:autoSpaceDN w:val="0"/>
        <w:adjustRightInd w:val="0"/>
        <w:spacing w:after="0" w:line="240" w:lineRule="auto"/>
        <w:outlineLvl w:val="1"/>
        <w:rPr>
          <w:rFonts w:ascii="Times New Roman" w:hAnsi="Times New Roman"/>
          <w:sz w:val="28"/>
          <w:szCs w:val="24"/>
        </w:rPr>
      </w:pPr>
    </w:p>
    <w:tbl>
      <w:tblPr>
        <w:tblpPr w:leftFromText="180" w:rightFromText="180" w:vertAnchor="page" w:horzAnchor="margin" w:tblpXSpec="right" w:tblpY="541"/>
        <w:tblW w:w="5453" w:type="dxa"/>
        <w:tblLayout w:type="fixed"/>
        <w:tblCellMar>
          <w:left w:w="0" w:type="dxa"/>
          <w:right w:w="0" w:type="dxa"/>
        </w:tblCellMar>
        <w:tblLook w:val="0000" w:firstRow="0" w:lastRow="0" w:firstColumn="0" w:lastColumn="0" w:noHBand="0" w:noVBand="0"/>
      </w:tblPr>
      <w:tblGrid>
        <w:gridCol w:w="5453"/>
      </w:tblGrid>
      <w:tr w:rsidR="00281477" w:rsidRPr="00281477" w:rsidTr="00026827">
        <w:trPr>
          <w:trHeight w:val="1604"/>
        </w:trPr>
        <w:tc>
          <w:tcPr>
            <w:tcW w:w="5453" w:type="dxa"/>
            <w:shd w:val="clear" w:color="auto" w:fill="auto"/>
          </w:tcPr>
          <w:p w:rsidR="00FA55D4" w:rsidRPr="00281477" w:rsidRDefault="00FA55D4" w:rsidP="00026827">
            <w:pPr>
              <w:suppressAutoHyphens/>
              <w:spacing w:after="0" w:line="240" w:lineRule="auto"/>
              <w:jc w:val="center"/>
              <w:rPr>
                <w:rFonts w:ascii="Times New Roman" w:eastAsia="Calibri" w:hAnsi="Times New Roman" w:cs="Times New Roman"/>
                <w:sz w:val="28"/>
                <w:szCs w:val="28"/>
                <w:lang w:eastAsia="ar-SA"/>
              </w:rPr>
            </w:pPr>
            <w:r w:rsidRPr="00281477">
              <w:rPr>
                <w:rFonts w:ascii="Times New Roman" w:eastAsia="Calibri" w:hAnsi="Times New Roman" w:cs="Times New Roman"/>
                <w:sz w:val="28"/>
                <w:szCs w:val="28"/>
                <w:lang w:eastAsia="ar-SA"/>
              </w:rPr>
              <w:t>ПРИЛОЖЕНИЕ 2</w:t>
            </w:r>
          </w:p>
          <w:p w:rsidR="00FA55D4" w:rsidRPr="00281477" w:rsidRDefault="00FA55D4" w:rsidP="00026827">
            <w:pPr>
              <w:suppressAutoHyphens/>
              <w:spacing w:after="0" w:line="240" w:lineRule="auto"/>
              <w:jc w:val="center"/>
              <w:rPr>
                <w:rFonts w:ascii="Times New Roman" w:eastAsia="Calibri" w:hAnsi="Times New Roman" w:cs="Times New Roman"/>
                <w:sz w:val="28"/>
                <w:szCs w:val="28"/>
                <w:lang w:eastAsia="ar-SA"/>
              </w:rPr>
            </w:pPr>
            <w:proofErr w:type="gramStart"/>
            <w:r w:rsidRPr="00281477">
              <w:rPr>
                <w:rFonts w:ascii="Times New Roman" w:eastAsia="Calibri" w:hAnsi="Times New Roman" w:cs="Times New Roman"/>
                <w:sz w:val="28"/>
                <w:szCs w:val="28"/>
                <w:lang w:eastAsia="ar-SA"/>
              </w:rPr>
              <w:t>к</w:t>
            </w:r>
            <w:proofErr w:type="gramEnd"/>
            <w:r w:rsidRPr="00281477">
              <w:rPr>
                <w:rFonts w:ascii="Times New Roman" w:eastAsia="Calibri" w:hAnsi="Times New Roman" w:cs="Times New Roman"/>
                <w:sz w:val="28"/>
                <w:szCs w:val="28"/>
                <w:lang w:eastAsia="ar-SA"/>
              </w:rPr>
              <w:t xml:space="preserve"> постановлению администрации городского округа Кинель Самарской области</w:t>
            </w:r>
          </w:p>
          <w:p w:rsidR="00FA55D4" w:rsidRPr="00281477" w:rsidRDefault="00FA55D4" w:rsidP="00026827">
            <w:pPr>
              <w:suppressAutoHyphens/>
              <w:spacing w:after="0" w:line="240" w:lineRule="auto"/>
              <w:jc w:val="center"/>
              <w:rPr>
                <w:rFonts w:ascii="Times New Roman" w:eastAsia="Calibri" w:hAnsi="Times New Roman" w:cs="Times New Roman"/>
                <w:sz w:val="28"/>
                <w:szCs w:val="28"/>
                <w:lang w:eastAsia="ar-SA"/>
              </w:rPr>
            </w:pPr>
            <w:proofErr w:type="gramStart"/>
            <w:r w:rsidRPr="00281477">
              <w:rPr>
                <w:rFonts w:ascii="Times New Roman" w:eastAsia="Calibri" w:hAnsi="Times New Roman" w:cs="Times New Roman"/>
                <w:sz w:val="28"/>
                <w:szCs w:val="28"/>
                <w:lang w:eastAsia="ar-SA"/>
              </w:rPr>
              <w:t>от</w:t>
            </w:r>
            <w:proofErr w:type="gramEnd"/>
            <w:r w:rsidRPr="00281477">
              <w:rPr>
                <w:rFonts w:ascii="Times New Roman" w:eastAsia="Calibri" w:hAnsi="Times New Roman" w:cs="Times New Roman"/>
                <w:sz w:val="28"/>
                <w:szCs w:val="28"/>
                <w:lang w:eastAsia="ar-SA"/>
              </w:rPr>
              <w:t xml:space="preserve"> _______№ _____</w:t>
            </w:r>
          </w:p>
        </w:tc>
      </w:tr>
    </w:tbl>
    <w:p w:rsidR="00E417D2" w:rsidRPr="00281477" w:rsidRDefault="003707CC" w:rsidP="00E417D2">
      <w:pPr>
        <w:widowControl w:val="0"/>
        <w:autoSpaceDE w:val="0"/>
        <w:spacing w:after="0" w:line="240" w:lineRule="auto"/>
        <w:ind w:firstLine="540"/>
        <w:jc w:val="center"/>
        <w:rPr>
          <w:rFonts w:ascii="Times New Roman" w:eastAsia="Times New Roman" w:hAnsi="Times New Roman" w:cs="Times New Roman"/>
          <w:sz w:val="24"/>
          <w:szCs w:val="24"/>
          <w:lang w:eastAsia="ar-SA"/>
        </w:rPr>
      </w:pPr>
      <w:r>
        <w:rPr>
          <w:rFonts w:ascii="Times New Roman" w:eastAsia="Calibri" w:hAnsi="Times New Roman" w:cs="Times New Roman"/>
          <w:sz w:val="28"/>
          <w:lang w:eastAsia="ar-SA"/>
        </w:rPr>
        <w:t>«</w:t>
      </w:r>
      <w:r w:rsidR="00E417D2" w:rsidRPr="00281477">
        <w:rPr>
          <w:rFonts w:ascii="Times New Roman" w:eastAsia="Calibri" w:hAnsi="Times New Roman" w:cs="Times New Roman"/>
          <w:sz w:val="28"/>
          <w:lang w:eastAsia="ar-SA"/>
        </w:rPr>
        <w:t>Значения показателей (индикаторов), характеризующий ежегодный ход и итоги реализации Программы.</w:t>
      </w:r>
    </w:p>
    <w:tbl>
      <w:tblPr>
        <w:tblW w:w="0" w:type="auto"/>
        <w:tblInd w:w="462" w:type="dxa"/>
        <w:tblLayout w:type="fixed"/>
        <w:tblCellMar>
          <w:top w:w="75" w:type="dxa"/>
          <w:left w:w="75" w:type="dxa"/>
          <w:bottom w:w="75" w:type="dxa"/>
          <w:right w:w="75" w:type="dxa"/>
        </w:tblCellMar>
        <w:tblLook w:val="0000" w:firstRow="0" w:lastRow="0" w:firstColumn="0" w:lastColumn="0" w:noHBand="0" w:noVBand="0"/>
      </w:tblPr>
      <w:tblGrid>
        <w:gridCol w:w="596"/>
        <w:gridCol w:w="8079"/>
        <w:gridCol w:w="709"/>
        <w:gridCol w:w="1843"/>
        <w:gridCol w:w="1701"/>
        <w:gridCol w:w="2146"/>
      </w:tblGrid>
      <w:tr w:rsidR="00281477" w:rsidRPr="00281477" w:rsidTr="00026827">
        <w:trPr>
          <w:trHeight w:val="379"/>
        </w:trPr>
        <w:tc>
          <w:tcPr>
            <w:tcW w:w="596" w:type="dxa"/>
            <w:tcBorders>
              <w:top w:val="single" w:sz="4" w:space="0" w:color="000000"/>
              <w:left w:val="single" w:sz="4" w:space="0" w:color="000000"/>
            </w:tcBorders>
            <w:shd w:val="clear" w:color="auto" w:fill="auto"/>
          </w:tcPr>
          <w:p w:rsidR="00E417D2" w:rsidRPr="00281477" w:rsidRDefault="00E417D2" w:rsidP="00E417D2">
            <w:pPr>
              <w:widowControl w:val="0"/>
              <w:autoSpaceDE w:val="0"/>
              <w:snapToGrid w:val="0"/>
              <w:spacing w:after="0" w:line="240" w:lineRule="auto"/>
              <w:jc w:val="center"/>
              <w:rPr>
                <w:rFonts w:ascii="Times New Roman" w:eastAsia="Times New Roman" w:hAnsi="Times New Roman" w:cs="Times New Roman"/>
                <w:sz w:val="24"/>
                <w:szCs w:val="24"/>
                <w:lang w:eastAsia="ar-SA"/>
              </w:rPr>
            </w:pPr>
          </w:p>
        </w:tc>
        <w:tc>
          <w:tcPr>
            <w:tcW w:w="8079" w:type="dxa"/>
            <w:vMerge w:val="restart"/>
            <w:tcBorders>
              <w:top w:val="single" w:sz="4" w:space="0" w:color="000000"/>
              <w:left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Наименование цели, задачи показателя (индикатора)</w:t>
            </w:r>
          </w:p>
        </w:tc>
        <w:tc>
          <w:tcPr>
            <w:tcW w:w="709" w:type="dxa"/>
            <w:vMerge w:val="restart"/>
            <w:tcBorders>
              <w:top w:val="single" w:sz="4" w:space="0" w:color="000000"/>
              <w:left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Ед. изм.</w:t>
            </w:r>
          </w:p>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Calibri" w:eastAsia="Calibri" w:hAnsi="Calibri" w:cs="Calibri"/>
                <w:lang w:eastAsia="ar-SA"/>
              </w:rPr>
            </w:pPr>
            <w:r w:rsidRPr="00281477">
              <w:rPr>
                <w:rFonts w:ascii="Times New Roman" w:eastAsia="Times New Roman" w:hAnsi="Times New Roman" w:cs="Times New Roman"/>
                <w:sz w:val="24"/>
                <w:szCs w:val="24"/>
                <w:lang w:eastAsia="ar-SA"/>
              </w:rPr>
              <w:t>Значение показателя (индикатора) по годам, плановые периоды</w:t>
            </w:r>
          </w:p>
        </w:tc>
      </w:tr>
      <w:tr w:rsidR="00281477" w:rsidRPr="00281477" w:rsidTr="00026827">
        <w:trPr>
          <w:trHeight w:val="242"/>
        </w:trPr>
        <w:tc>
          <w:tcPr>
            <w:tcW w:w="596" w:type="dxa"/>
            <w:tcBorders>
              <w:left w:val="single" w:sz="4" w:space="0" w:color="000000"/>
              <w:bottom w:val="single" w:sz="4" w:space="0" w:color="000000"/>
            </w:tcBorders>
            <w:shd w:val="clear" w:color="auto" w:fill="auto"/>
          </w:tcPr>
          <w:p w:rsidR="00E417D2" w:rsidRPr="00281477" w:rsidRDefault="00E417D2" w:rsidP="00E417D2">
            <w:pPr>
              <w:widowControl w:val="0"/>
              <w:autoSpaceDE w:val="0"/>
              <w:snapToGrid w:val="0"/>
              <w:spacing w:after="0" w:line="240" w:lineRule="auto"/>
              <w:jc w:val="center"/>
              <w:rPr>
                <w:rFonts w:ascii="Times New Roman" w:eastAsia="Times New Roman" w:hAnsi="Times New Roman" w:cs="Times New Roman"/>
                <w:sz w:val="24"/>
                <w:szCs w:val="24"/>
                <w:lang w:eastAsia="ar-SA"/>
              </w:rPr>
            </w:pPr>
          </w:p>
        </w:tc>
        <w:tc>
          <w:tcPr>
            <w:tcW w:w="8079" w:type="dxa"/>
            <w:vMerge/>
            <w:tcBorders>
              <w:left w:val="single" w:sz="4" w:space="0" w:color="000000"/>
              <w:bottom w:val="single" w:sz="4" w:space="0" w:color="000000"/>
            </w:tcBorders>
            <w:shd w:val="clear" w:color="auto" w:fill="auto"/>
            <w:vAlign w:val="center"/>
          </w:tcPr>
          <w:p w:rsidR="00E417D2" w:rsidRPr="00281477" w:rsidRDefault="00E417D2" w:rsidP="00E417D2">
            <w:pPr>
              <w:widowControl w:val="0"/>
              <w:autoSpaceDE w:val="0"/>
              <w:snapToGrid w:val="0"/>
              <w:spacing w:after="0" w:line="240" w:lineRule="auto"/>
              <w:jc w:val="center"/>
              <w:rPr>
                <w:rFonts w:ascii="Times New Roman" w:eastAsia="Times New Roman" w:hAnsi="Times New Roman" w:cs="Times New Roman"/>
                <w:sz w:val="24"/>
                <w:szCs w:val="24"/>
                <w:lang w:eastAsia="ar-SA"/>
              </w:rPr>
            </w:pPr>
          </w:p>
        </w:tc>
        <w:tc>
          <w:tcPr>
            <w:tcW w:w="709" w:type="dxa"/>
            <w:vMerge/>
            <w:tcBorders>
              <w:left w:val="single" w:sz="4" w:space="0" w:color="000000"/>
              <w:bottom w:val="single" w:sz="4" w:space="0" w:color="000000"/>
            </w:tcBorders>
            <w:shd w:val="clear" w:color="auto" w:fill="auto"/>
            <w:vAlign w:val="center"/>
          </w:tcPr>
          <w:p w:rsidR="00E417D2" w:rsidRPr="00281477" w:rsidRDefault="00E417D2" w:rsidP="00E417D2">
            <w:pPr>
              <w:widowControl w:val="0"/>
              <w:autoSpaceDE w:val="0"/>
              <w:snapToGrid w:val="0"/>
              <w:spacing w:after="0" w:line="240" w:lineRule="auto"/>
              <w:jc w:val="center"/>
              <w:rPr>
                <w:rFonts w:ascii="Times New Roman" w:eastAsia="Times New Roman" w:hAnsi="Times New Roman" w:cs="Times New Roman"/>
                <w:sz w:val="24"/>
                <w:szCs w:val="24"/>
                <w:lang w:eastAsia="ar-SA"/>
              </w:rPr>
            </w:pPr>
          </w:p>
        </w:tc>
        <w:tc>
          <w:tcPr>
            <w:tcW w:w="1843" w:type="dxa"/>
            <w:tcBorders>
              <w:left w:val="single" w:sz="4" w:space="0" w:color="000000"/>
              <w:bottom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2022 год</w:t>
            </w:r>
          </w:p>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w:t>
            </w:r>
            <w:proofErr w:type="gramStart"/>
            <w:r w:rsidRPr="00281477">
              <w:rPr>
                <w:rFonts w:ascii="Times New Roman" w:eastAsia="Times New Roman" w:hAnsi="Times New Roman" w:cs="Times New Roman"/>
                <w:sz w:val="24"/>
                <w:szCs w:val="24"/>
                <w:lang w:eastAsia="ar-SA"/>
              </w:rPr>
              <w:t>прогноз</w:t>
            </w:r>
            <w:proofErr w:type="gramEnd"/>
            <w:r w:rsidRPr="00281477">
              <w:rPr>
                <w:rFonts w:ascii="Times New Roman" w:eastAsia="Times New Roman" w:hAnsi="Times New Roman" w:cs="Times New Roman"/>
                <w:sz w:val="24"/>
                <w:szCs w:val="24"/>
                <w:lang w:eastAsia="ar-SA"/>
              </w:rPr>
              <w:t>)</w:t>
            </w:r>
          </w:p>
        </w:tc>
        <w:tc>
          <w:tcPr>
            <w:tcW w:w="1701" w:type="dxa"/>
            <w:tcBorders>
              <w:left w:val="single" w:sz="4" w:space="0" w:color="000000"/>
              <w:bottom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2023 год</w:t>
            </w:r>
          </w:p>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w:t>
            </w:r>
            <w:proofErr w:type="gramStart"/>
            <w:r w:rsidRPr="00281477">
              <w:rPr>
                <w:rFonts w:ascii="Times New Roman" w:eastAsia="Times New Roman" w:hAnsi="Times New Roman" w:cs="Times New Roman"/>
                <w:sz w:val="24"/>
                <w:szCs w:val="24"/>
                <w:lang w:eastAsia="ar-SA"/>
              </w:rPr>
              <w:t>прогноз</w:t>
            </w:r>
            <w:proofErr w:type="gramEnd"/>
            <w:r w:rsidRPr="00281477">
              <w:rPr>
                <w:rFonts w:ascii="Times New Roman" w:eastAsia="Times New Roman" w:hAnsi="Times New Roman" w:cs="Times New Roman"/>
                <w:sz w:val="24"/>
                <w:szCs w:val="24"/>
                <w:lang w:eastAsia="ar-SA"/>
              </w:rPr>
              <w:t>)</w:t>
            </w:r>
          </w:p>
        </w:tc>
        <w:tc>
          <w:tcPr>
            <w:tcW w:w="2146" w:type="dxa"/>
            <w:tcBorders>
              <w:left w:val="single" w:sz="4" w:space="0" w:color="000000"/>
              <w:bottom w:val="single" w:sz="4" w:space="0" w:color="000000"/>
              <w:right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2024 год</w:t>
            </w:r>
          </w:p>
          <w:p w:rsidR="00E417D2" w:rsidRPr="00281477" w:rsidRDefault="00E417D2" w:rsidP="00E417D2">
            <w:pPr>
              <w:widowControl w:val="0"/>
              <w:autoSpaceDE w:val="0"/>
              <w:spacing w:after="0" w:line="240" w:lineRule="auto"/>
              <w:jc w:val="center"/>
              <w:rPr>
                <w:rFonts w:ascii="Calibri" w:eastAsia="Calibri" w:hAnsi="Calibri" w:cs="Calibri"/>
                <w:lang w:eastAsia="ar-SA"/>
              </w:rPr>
            </w:pPr>
            <w:r w:rsidRPr="00281477">
              <w:rPr>
                <w:rFonts w:ascii="Times New Roman" w:eastAsia="Times New Roman" w:hAnsi="Times New Roman" w:cs="Times New Roman"/>
                <w:sz w:val="24"/>
                <w:szCs w:val="24"/>
                <w:lang w:eastAsia="ar-SA"/>
              </w:rPr>
              <w:t>(</w:t>
            </w:r>
            <w:proofErr w:type="gramStart"/>
            <w:r w:rsidRPr="00281477">
              <w:rPr>
                <w:rFonts w:ascii="Times New Roman" w:eastAsia="Times New Roman" w:hAnsi="Times New Roman" w:cs="Times New Roman"/>
                <w:sz w:val="24"/>
                <w:szCs w:val="24"/>
                <w:lang w:eastAsia="ar-SA"/>
              </w:rPr>
              <w:t>прогноз</w:t>
            </w:r>
            <w:proofErr w:type="gramEnd"/>
            <w:r w:rsidRPr="00281477">
              <w:rPr>
                <w:rFonts w:ascii="Times New Roman" w:eastAsia="Times New Roman" w:hAnsi="Times New Roman" w:cs="Times New Roman"/>
                <w:sz w:val="24"/>
                <w:szCs w:val="24"/>
                <w:lang w:eastAsia="ar-SA"/>
              </w:rPr>
              <w:t>)</w:t>
            </w:r>
          </w:p>
        </w:tc>
      </w:tr>
      <w:tr w:rsidR="00281477" w:rsidRPr="00281477" w:rsidTr="00026827">
        <w:trPr>
          <w:trHeight w:val="633"/>
        </w:trPr>
        <w:tc>
          <w:tcPr>
            <w:tcW w:w="15074" w:type="dxa"/>
            <w:gridSpan w:val="6"/>
            <w:tcBorders>
              <w:left w:val="single" w:sz="4" w:space="0" w:color="000000"/>
              <w:bottom w:val="single" w:sz="4" w:space="0" w:color="000000"/>
              <w:right w:val="single" w:sz="4" w:space="0" w:color="000000"/>
            </w:tcBorders>
            <w:shd w:val="clear" w:color="auto" w:fill="auto"/>
          </w:tcPr>
          <w:p w:rsidR="00E417D2" w:rsidRPr="00281477" w:rsidRDefault="00E417D2" w:rsidP="00E417D2">
            <w:pPr>
              <w:widowControl w:val="0"/>
              <w:autoSpaceDE w:val="0"/>
              <w:spacing w:after="0" w:line="240" w:lineRule="auto"/>
              <w:jc w:val="center"/>
              <w:rPr>
                <w:rFonts w:ascii="Calibri" w:eastAsia="Calibri" w:hAnsi="Calibri" w:cs="Calibri"/>
                <w:lang w:eastAsia="ar-SA"/>
              </w:rPr>
            </w:pPr>
            <w:r w:rsidRPr="00281477">
              <w:rPr>
                <w:rFonts w:ascii="Times New Roman" w:eastAsia="Times New Roman" w:hAnsi="Times New Roman" w:cs="Times New Roman"/>
                <w:sz w:val="24"/>
                <w:szCs w:val="24"/>
                <w:lang w:eastAsia="ar-SA"/>
              </w:rPr>
              <w:t>Цель: «Улучшение условий и охраны труда работников организаций, расположенных на территории городского округа Кинель Самарской области»</w:t>
            </w:r>
          </w:p>
        </w:tc>
      </w:tr>
      <w:tr w:rsidR="00281477" w:rsidRPr="00281477" w:rsidTr="0006112C">
        <w:trPr>
          <w:trHeight w:val="495"/>
        </w:trPr>
        <w:tc>
          <w:tcPr>
            <w:tcW w:w="596" w:type="dxa"/>
            <w:tcBorders>
              <w:left w:val="single" w:sz="4" w:space="0" w:color="000000"/>
              <w:bottom w:val="single" w:sz="4" w:space="0" w:color="000000"/>
            </w:tcBorders>
            <w:shd w:val="clear" w:color="auto" w:fill="auto"/>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1.</w:t>
            </w:r>
          </w:p>
        </w:tc>
        <w:tc>
          <w:tcPr>
            <w:tcW w:w="8079" w:type="dxa"/>
            <w:tcBorders>
              <w:left w:val="single" w:sz="4" w:space="0" w:color="000000"/>
              <w:bottom w:val="single" w:sz="4" w:space="0" w:color="000000"/>
            </w:tcBorders>
            <w:shd w:val="clear" w:color="auto" w:fill="auto"/>
          </w:tcPr>
          <w:p w:rsidR="00E417D2" w:rsidRPr="00281477" w:rsidRDefault="00E417D2" w:rsidP="00E417D2">
            <w:pPr>
              <w:widowControl w:val="0"/>
              <w:autoSpaceDE w:val="0"/>
              <w:spacing w:after="0" w:line="240" w:lineRule="auto"/>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Численность пострадавших в результате несчастных случаев на производстве с утратой трудоспособности на 1 рабочий день и более &lt;*&gt;.</w:t>
            </w:r>
          </w:p>
        </w:tc>
        <w:tc>
          <w:tcPr>
            <w:tcW w:w="709" w:type="dxa"/>
            <w:tcBorders>
              <w:left w:val="single" w:sz="4" w:space="0" w:color="000000"/>
              <w:bottom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чел.</w:t>
            </w:r>
          </w:p>
        </w:tc>
        <w:tc>
          <w:tcPr>
            <w:tcW w:w="1843" w:type="dxa"/>
            <w:tcBorders>
              <w:left w:val="single" w:sz="4" w:space="0" w:color="000000"/>
              <w:bottom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5</w:t>
            </w:r>
          </w:p>
        </w:tc>
        <w:tc>
          <w:tcPr>
            <w:tcW w:w="1701" w:type="dxa"/>
            <w:tcBorders>
              <w:left w:val="single" w:sz="4" w:space="0" w:color="000000"/>
              <w:bottom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5</w:t>
            </w:r>
          </w:p>
        </w:tc>
        <w:tc>
          <w:tcPr>
            <w:tcW w:w="2146" w:type="dxa"/>
            <w:tcBorders>
              <w:left w:val="single" w:sz="4" w:space="0" w:color="000000"/>
              <w:bottom w:val="single" w:sz="4" w:space="0" w:color="000000"/>
              <w:right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Calibri" w:eastAsia="Calibri" w:hAnsi="Calibri" w:cs="Calibri"/>
                <w:lang w:eastAsia="ar-SA"/>
              </w:rPr>
            </w:pPr>
            <w:r w:rsidRPr="00281477">
              <w:rPr>
                <w:rFonts w:ascii="Times New Roman" w:eastAsia="Times New Roman" w:hAnsi="Times New Roman" w:cs="Times New Roman"/>
                <w:sz w:val="24"/>
                <w:szCs w:val="24"/>
                <w:lang w:eastAsia="ar-SA"/>
              </w:rPr>
              <w:t>5</w:t>
            </w:r>
          </w:p>
        </w:tc>
      </w:tr>
      <w:tr w:rsidR="00281477" w:rsidRPr="00281477" w:rsidTr="0006112C">
        <w:trPr>
          <w:trHeight w:val="491"/>
        </w:trPr>
        <w:tc>
          <w:tcPr>
            <w:tcW w:w="596" w:type="dxa"/>
            <w:tcBorders>
              <w:left w:val="single" w:sz="4" w:space="0" w:color="000000"/>
              <w:bottom w:val="single" w:sz="4" w:space="0" w:color="000000"/>
            </w:tcBorders>
            <w:shd w:val="clear" w:color="auto" w:fill="auto"/>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2.</w:t>
            </w:r>
          </w:p>
        </w:tc>
        <w:tc>
          <w:tcPr>
            <w:tcW w:w="8079" w:type="dxa"/>
            <w:tcBorders>
              <w:left w:val="single" w:sz="4" w:space="0" w:color="000000"/>
              <w:bottom w:val="single" w:sz="4" w:space="0" w:color="000000"/>
            </w:tcBorders>
            <w:shd w:val="clear" w:color="auto" w:fill="auto"/>
          </w:tcPr>
          <w:p w:rsidR="00E417D2" w:rsidRPr="00281477" w:rsidRDefault="00E417D2" w:rsidP="00E417D2">
            <w:pPr>
              <w:widowControl w:val="0"/>
              <w:autoSpaceDE w:val="0"/>
              <w:spacing w:after="0" w:line="240" w:lineRule="auto"/>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Численность пострадавших в результате несчастных случаев на производстве со смертельным исходом&lt;*&gt;.</w:t>
            </w:r>
          </w:p>
        </w:tc>
        <w:tc>
          <w:tcPr>
            <w:tcW w:w="709" w:type="dxa"/>
            <w:tcBorders>
              <w:left w:val="single" w:sz="4" w:space="0" w:color="000000"/>
              <w:bottom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чел.</w:t>
            </w:r>
          </w:p>
        </w:tc>
        <w:tc>
          <w:tcPr>
            <w:tcW w:w="1843" w:type="dxa"/>
            <w:tcBorders>
              <w:left w:val="single" w:sz="4" w:space="0" w:color="000000"/>
              <w:bottom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0</w:t>
            </w:r>
          </w:p>
        </w:tc>
        <w:tc>
          <w:tcPr>
            <w:tcW w:w="1701" w:type="dxa"/>
            <w:tcBorders>
              <w:left w:val="single" w:sz="4" w:space="0" w:color="000000"/>
              <w:bottom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0</w:t>
            </w:r>
          </w:p>
        </w:tc>
        <w:tc>
          <w:tcPr>
            <w:tcW w:w="2146" w:type="dxa"/>
            <w:tcBorders>
              <w:left w:val="single" w:sz="4" w:space="0" w:color="000000"/>
              <w:bottom w:val="single" w:sz="4" w:space="0" w:color="000000"/>
              <w:right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Calibri" w:eastAsia="Calibri" w:hAnsi="Calibri" w:cs="Calibri"/>
                <w:lang w:eastAsia="ar-SA"/>
              </w:rPr>
            </w:pPr>
            <w:r w:rsidRPr="00281477">
              <w:rPr>
                <w:rFonts w:ascii="Times New Roman" w:eastAsia="Times New Roman" w:hAnsi="Times New Roman" w:cs="Times New Roman"/>
                <w:sz w:val="24"/>
                <w:szCs w:val="24"/>
                <w:lang w:eastAsia="ar-SA"/>
              </w:rPr>
              <w:t>0</w:t>
            </w:r>
          </w:p>
        </w:tc>
      </w:tr>
      <w:tr w:rsidR="00281477" w:rsidRPr="00281477" w:rsidTr="00026827">
        <w:trPr>
          <w:trHeight w:val="259"/>
        </w:trPr>
        <w:tc>
          <w:tcPr>
            <w:tcW w:w="15074" w:type="dxa"/>
            <w:gridSpan w:val="6"/>
            <w:tcBorders>
              <w:left w:val="single" w:sz="4" w:space="0" w:color="000000"/>
              <w:bottom w:val="single" w:sz="4" w:space="0" w:color="000000"/>
              <w:right w:val="single" w:sz="4" w:space="0" w:color="000000"/>
            </w:tcBorders>
            <w:shd w:val="clear" w:color="auto" w:fill="auto"/>
          </w:tcPr>
          <w:p w:rsidR="00E417D2" w:rsidRPr="00281477" w:rsidRDefault="00E417D2" w:rsidP="00E417D2">
            <w:pPr>
              <w:widowControl w:val="0"/>
              <w:autoSpaceDE w:val="0"/>
              <w:spacing w:after="0" w:line="240" w:lineRule="auto"/>
              <w:jc w:val="center"/>
              <w:rPr>
                <w:rFonts w:ascii="Calibri" w:eastAsia="Calibri" w:hAnsi="Calibri" w:cs="Calibri"/>
                <w:lang w:eastAsia="ar-SA"/>
              </w:rPr>
            </w:pPr>
            <w:r w:rsidRPr="00281477">
              <w:rPr>
                <w:rFonts w:ascii="Times New Roman" w:eastAsia="Times New Roman" w:hAnsi="Times New Roman" w:cs="Times New Roman"/>
                <w:sz w:val="24"/>
                <w:szCs w:val="24"/>
                <w:lang w:eastAsia="ar-SA"/>
              </w:rPr>
              <w:t>Задача 1. Организационно-методическое обеспечение охраны труда</w:t>
            </w:r>
          </w:p>
        </w:tc>
      </w:tr>
      <w:tr w:rsidR="00281477" w:rsidRPr="00281477" w:rsidTr="0006112C">
        <w:trPr>
          <w:trHeight w:val="507"/>
        </w:trPr>
        <w:tc>
          <w:tcPr>
            <w:tcW w:w="596" w:type="dxa"/>
            <w:tcBorders>
              <w:left w:val="single" w:sz="4" w:space="0" w:color="000000"/>
              <w:bottom w:val="single" w:sz="4" w:space="0" w:color="000000"/>
            </w:tcBorders>
            <w:shd w:val="clear" w:color="auto" w:fill="auto"/>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shd w:val="clear" w:color="auto" w:fill="FF6600"/>
                <w:lang w:eastAsia="ar-SA"/>
              </w:rPr>
            </w:pPr>
            <w:r w:rsidRPr="00281477">
              <w:rPr>
                <w:rFonts w:ascii="Times New Roman" w:eastAsia="Times New Roman" w:hAnsi="Times New Roman" w:cs="Times New Roman"/>
                <w:sz w:val="24"/>
                <w:szCs w:val="24"/>
                <w:lang w:eastAsia="ar-SA"/>
              </w:rPr>
              <w:t>1.1</w:t>
            </w:r>
          </w:p>
        </w:tc>
        <w:tc>
          <w:tcPr>
            <w:tcW w:w="8079" w:type="dxa"/>
            <w:tcBorders>
              <w:left w:val="single" w:sz="4" w:space="0" w:color="000000"/>
              <w:bottom w:val="single" w:sz="4" w:space="0" w:color="000000"/>
            </w:tcBorders>
            <w:shd w:val="clear" w:color="auto" w:fill="auto"/>
          </w:tcPr>
          <w:p w:rsidR="00E417D2" w:rsidRPr="00281477" w:rsidRDefault="00E417D2" w:rsidP="00E417D2">
            <w:pPr>
              <w:widowControl w:val="0"/>
              <w:autoSpaceDE w:val="0"/>
              <w:spacing w:after="0" w:line="240" w:lineRule="auto"/>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Количество проведенных совещаний, семинаров, месячников и иных мероприятий по охране труда</w:t>
            </w:r>
          </w:p>
        </w:tc>
        <w:tc>
          <w:tcPr>
            <w:tcW w:w="709" w:type="dxa"/>
            <w:tcBorders>
              <w:left w:val="single" w:sz="4" w:space="0" w:color="000000"/>
              <w:bottom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шт.</w:t>
            </w:r>
          </w:p>
        </w:tc>
        <w:tc>
          <w:tcPr>
            <w:tcW w:w="1843" w:type="dxa"/>
            <w:tcBorders>
              <w:left w:val="single" w:sz="4" w:space="0" w:color="000000"/>
              <w:bottom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11</w:t>
            </w:r>
          </w:p>
        </w:tc>
        <w:tc>
          <w:tcPr>
            <w:tcW w:w="1701" w:type="dxa"/>
            <w:tcBorders>
              <w:left w:val="single" w:sz="4" w:space="0" w:color="000000"/>
              <w:bottom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11</w:t>
            </w:r>
          </w:p>
        </w:tc>
        <w:tc>
          <w:tcPr>
            <w:tcW w:w="2146" w:type="dxa"/>
            <w:tcBorders>
              <w:left w:val="single" w:sz="4" w:space="0" w:color="000000"/>
              <w:bottom w:val="single" w:sz="4" w:space="0" w:color="000000"/>
              <w:right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Calibri" w:eastAsia="Calibri" w:hAnsi="Calibri" w:cs="Calibri"/>
                <w:lang w:eastAsia="ar-SA"/>
              </w:rPr>
            </w:pPr>
            <w:r w:rsidRPr="00281477">
              <w:rPr>
                <w:rFonts w:ascii="Times New Roman" w:eastAsia="Times New Roman" w:hAnsi="Times New Roman" w:cs="Times New Roman"/>
                <w:sz w:val="24"/>
                <w:szCs w:val="24"/>
                <w:lang w:eastAsia="ar-SA"/>
              </w:rPr>
              <w:t>11</w:t>
            </w:r>
          </w:p>
        </w:tc>
      </w:tr>
      <w:tr w:rsidR="00281477" w:rsidRPr="00281477" w:rsidTr="00026827">
        <w:trPr>
          <w:trHeight w:val="661"/>
        </w:trPr>
        <w:tc>
          <w:tcPr>
            <w:tcW w:w="15074" w:type="dxa"/>
            <w:gridSpan w:val="6"/>
            <w:tcBorders>
              <w:left w:val="single" w:sz="4" w:space="0" w:color="000000"/>
              <w:bottom w:val="single" w:sz="4" w:space="0" w:color="000000"/>
              <w:right w:val="single" w:sz="4" w:space="0" w:color="000000"/>
            </w:tcBorders>
            <w:shd w:val="clear" w:color="auto" w:fill="auto"/>
          </w:tcPr>
          <w:p w:rsidR="00E417D2" w:rsidRPr="00281477" w:rsidRDefault="00E417D2" w:rsidP="00E417D2">
            <w:pPr>
              <w:widowControl w:val="0"/>
              <w:autoSpaceDE w:val="0"/>
              <w:spacing w:after="0" w:line="240" w:lineRule="auto"/>
              <w:jc w:val="center"/>
              <w:rPr>
                <w:rFonts w:ascii="Calibri" w:eastAsia="Calibri" w:hAnsi="Calibri" w:cs="Calibri"/>
                <w:lang w:eastAsia="ar-SA"/>
              </w:rPr>
            </w:pPr>
            <w:r w:rsidRPr="00281477">
              <w:rPr>
                <w:rFonts w:ascii="Times New Roman" w:eastAsia="Times New Roman" w:hAnsi="Times New Roman" w:cs="Times New Roman"/>
                <w:sz w:val="24"/>
                <w:szCs w:val="24"/>
                <w:lang w:eastAsia="ar-SA"/>
              </w:rPr>
              <w:t>Задача 2. Информационное обеспечение и пропаганда охраны труда в средствах массовой информации и на официальном сайте администрации городского округа Кинель Самарской области</w:t>
            </w:r>
          </w:p>
        </w:tc>
      </w:tr>
      <w:tr w:rsidR="00281477" w:rsidRPr="00281477" w:rsidTr="0006112C">
        <w:trPr>
          <w:trHeight w:val="685"/>
        </w:trPr>
        <w:tc>
          <w:tcPr>
            <w:tcW w:w="596" w:type="dxa"/>
            <w:tcBorders>
              <w:left w:val="single" w:sz="4" w:space="0" w:color="000000"/>
              <w:bottom w:val="single" w:sz="4" w:space="0" w:color="000000"/>
            </w:tcBorders>
            <w:shd w:val="clear" w:color="auto" w:fill="auto"/>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2.1</w:t>
            </w:r>
          </w:p>
        </w:tc>
        <w:tc>
          <w:tcPr>
            <w:tcW w:w="8079" w:type="dxa"/>
            <w:tcBorders>
              <w:left w:val="single" w:sz="4" w:space="0" w:color="000000"/>
              <w:bottom w:val="single" w:sz="4" w:space="0" w:color="000000"/>
            </w:tcBorders>
            <w:shd w:val="clear" w:color="auto" w:fill="auto"/>
          </w:tcPr>
          <w:p w:rsidR="00E417D2" w:rsidRPr="00281477" w:rsidRDefault="00E417D2" w:rsidP="0006112C">
            <w:pPr>
              <w:widowControl w:val="0"/>
              <w:autoSpaceDE w:val="0"/>
              <w:spacing w:after="0" w:line="240" w:lineRule="auto"/>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 xml:space="preserve">Количество опубликованных материалов по вопросам охраны труда в городских газетах «Кинельская жизнь» и «Неделя Кинеля», на официальном сайте администрации </w:t>
            </w:r>
            <w:proofErr w:type="spellStart"/>
            <w:r w:rsidR="0006112C" w:rsidRPr="00281477">
              <w:rPr>
                <w:rFonts w:ascii="Times New Roman" w:eastAsia="Times New Roman" w:hAnsi="Times New Roman" w:cs="Times New Roman"/>
                <w:sz w:val="24"/>
                <w:szCs w:val="24"/>
                <w:lang w:eastAsia="ar-SA"/>
              </w:rPr>
              <w:t>г.о</w:t>
            </w:r>
            <w:proofErr w:type="spellEnd"/>
            <w:r w:rsidR="0006112C" w:rsidRPr="00281477">
              <w:rPr>
                <w:rFonts w:ascii="Times New Roman" w:eastAsia="Times New Roman" w:hAnsi="Times New Roman" w:cs="Times New Roman"/>
                <w:sz w:val="24"/>
                <w:szCs w:val="24"/>
                <w:lang w:eastAsia="ar-SA"/>
              </w:rPr>
              <w:t>.</w:t>
            </w:r>
            <w:r w:rsidRPr="00281477">
              <w:rPr>
                <w:rFonts w:ascii="Times New Roman" w:eastAsia="Times New Roman" w:hAnsi="Times New Roman" w:cs="Times New Roman"/>
                <w:sz w:val="24"/>
                <w:szCs w:val="24"/>
                <w:lang w:eastAsia="ar-SA"/>
              </w:rPr>
              <w:t xml:space="preserve"> Кинель Самарской области</w:t>
            </w:r>
          </w:p>
        </w:tc>
        <w:tc>
          <w:tcPr>
            <w:tcW w:w="709" w:type="dxa"/>
            <w:tcBorders>
              <w:left w:val="single" w:sz="4" w:space="0" w:color="000000"/>
              <w:bottom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шт.</w:t>
            </w:r>
          </w:p>
        </w:tc>
        <w:tc>
          <w:tcPr>
            <w:tcW w:w="1843" w:type="dxa"/>
            <w:tcBorders>
              <w:left w:val="single" w:sz="4" w:space="0" w:color="000000"/>
              <w:bottom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25</w:t>
            </w:r>
          </w:p>
        </w:tc>
        <w:tc>
          <w:tcPr>
            <w:tcW w:w="1701" w:type="dxa"/>
            <w:tcBorders>
              <w:left w:val="single" w:sz="4" w:space="0" w:color="000000"/>
              <w:bottom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25</w:t>
            </w:r>
          </w:p>
        </w:tc>
        <w:tc>
          <w:tcPr>
            <w:tcW w:w="2146" w:type="dxa"/>
            <w:tcBorders>
              <w:left w:val="single" w:sz="4" w:space="0" w:color="000000"/>
              <w:bottom w:val="single" w:sz="4" w:space="0" w:color="000000"/>
              <w:right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Calibri" w:eastAsia="Calibri" w:hAnsi="Calibri" w:cs="Calibri"/>
                <w:lang w:eastAsia="ar-SA"/>
              </w:rPr>
            </w:pPr>
            <w:r w:rsidRPr="00281477">
              <w:rPr>
                <w:rFonts w:ascii="Times New Roman" w:eastAsia="Times New Roman" w:hAnsi="Times New Roman" w:cs="Times New Roman"/>
                <w:sz w:val="24"/>
                <w:szCs w:val="24"/>
                <w:lang w:eastAsia="ar-SA"/>
              </w:rPr>
              <w:t>25</w:t>
            </w:r>
          </w:p>
        </w:tc>
      </w:tr>
      <w:tr w:rsidR="00281477" w:rsidRPr="00281477" w:rsidTr="00026827">
        <w:trPr>
          <w:trHeight w:val="412"/>
        </w:trPr>
        <w:tc>
          <w:tcPr>
            <w:tcW w:w="15074" w:type="dxa"/>
            <w:gridSpan w:val="6"/>
            <w:tcBorders>
              <w:top w:val="single" w:sz="4" w:space="0" w:color="000000"/>
              <w:left w:val="single" w:sz="4" w:space="0" w:color="000000"/>
              <w:bottom w:val="single" w:sz="4" w:space="0" w:color="000000"/>
              <w:right w:val="single" w:sz="4" w:space="0" w:color="000000"/>
            </w:tcBorders>
            <w:shd w:val="clear" w:color="auto" w:fill="auto"/>
          </w:tcPr>
          <w:p w:rsidR="00E417D2" w:rsidRPr="00281477" w:rsidRDefault="00E417D2" w:rsidP="00E417D2">
            <w:pPr>
              <w:widowControl w:val="0"/>
              <w:autoSpaceDE w:val="0"/>
              <w:spacing w:after="0" w:line="240" w:lineRule="auto"/>
              <w:jc w:val="center"/>
              <w:rPr>
                <w:rFonts w:ascii="Calibri" w:eastAsia="Calibri" w:hAnsi="Calibri" w:cs="Calibri"/>
                <w:lang w:eastAsia="ar-SA"/>
              </w:rPr>
            </w:pPr>
            <w:r w:rsidRPr="00281477">
              <w:rPr>
                <w:rFonts w:ascii="Times New Roman" w:eastAsia="Times New Roman" w:hAnsi="Times New Roman" w:cs="Times New Roman"/>
                <w:sz w:val="24"/>
                <w:szCs w:val="24"/>
                <w:lang w:eastAsia="ar-SA"/>
              </w:rPr>
              <w:t>Задача 3. Специальная оценка условий труда в бюджетных организациях городского округа Кинель Самарской области</w:t>
            </w:r>
          </w:p>
        </w:tc>
      </w:tr>
      <w:tr w:rsidR="00281477" w:rsidRPr="00281477" w:rsidTr="0006112C">
        <w:trPr>
          <w:trHeight w:val="541"/>
        </w:trPr>
        <w:tc>
          <w:tcPr>
            <w:tcW w:w="596" w:type="dxa"/>
            <w:tcBorders>
              <w:top w:val="single" w:sz="4" w:space="0" w:color="000000"/>
              <w:left w:val="single" w:sz="4" w:space="0" w:color="000000"/>
              <w:bottom w:val="single" w:sz="4" w:space="0" w:color="000000"/>
            </w:tcBorders>
            <w:shd w:val="clear" w:color="auto" w:fill="auto"/>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3.1</w:t>
            </w:r>
          </w:p>
        </w:tc>
        <w:tc>
          <w:tcPr>
            <w:tcW w:w="8079" w:type="dxa"/>
            <w:tcBorders>
              <w:top w:val="single" w:sz="4" w:space="0" w:color="000000"/>
              <w:left w:val="single" w:sz="4" w:space="0" w:color="000000"/>
              <w:bottom w:val="single" w:sz="4" w:space="0" w:color="000000"/>
            </w:tcBorders>
            <w:shd w:val="clear" w:color="auto" w:fill="auto"/>
          </w:tcPr>
          <w:p w:rsidR="00E417D2" w:rsidRPr="00281477" w:rsidRDefault="00E417D2" w:rsidP="00E417D2">
            <w:pPr>
              <w:widowControl w:val="0"/>
              <w:autoSpaceDE w:val="0"/>
              <w:spacing w:after="0" w:line="240" w:lineRule="auto"/>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Количество рабочих мест в бюджетных организациях, на которых проведена специальная оценка условий труда</w:t>
            </w:r>
          </w:p>
        </w:tc>
        <w:tc>
          <w:tcPr>
            <w:tcW w:w="709" w:type="dxa"/>
            <w:tcBorders>
              <w:top w:val="single" w:sz="4" w:space="0" w:color="000000"/>
              <w:left w:val="single" w:sz="4" w:space="0" w:color="000000"/>
              <w:bottom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шт.</w:t>
            </w:r>
          </w:p>
        </w:tc>
        <w:tc>
          <w:tcPr>
            <w:tcW w:w="1843" w:type="dxa"/>
            <w:tcBorders>
              <w:top w:val="single" w:sz="4" w:space="0" w:color="000000"/>
              <w:left w:val="single" w:sz="4" w:space="0" w:color="000000"/>
              <w:bottom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Times New Roman" w:eastAsia="Times New Roman" w:hAnsi="Times New Roman" w:cs="Times New Roman"/>
                <w:sz w:val="24"/>
                <w:szCs w:val="24"/>
                <w:lang w:eastAsia="ar-SA"/>
              </w:rPr>
            </w:pPr>
            <w:r w:rsidRPr="00281477">
              <w:rPr>
                <w:rFonts w:ascii="Times New Roman" w:eastAsia="Times New Roman" w:hAnsi="Times New Roman" w:cs="Times New Roman"/>
                <w:sz w:val="24"/>
                <w:szCs w:val="24"/>
                <w:lang w:eastAsia="ar-SA"/>
              </w:rPr>
              <w:t>30</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7D2" w:rsidRPr="00281477" w:rsidRDefault="00E417D2" w:rsidP="00E417D2">
            <w:pPr>
              <w:widowControl w:val="0"/>
              <w:autoSpaceDE w:val="0"/>
              <w:spacing w:after="0" w:line="240" w:lineRule="auto"/>
              <w:jc w:val="center"/>
              <w:rPr>
                <w:rFonts w:ascii="Calibri" w:eastAsia="Calibri" w:hAnsi="Calibri" w:cs="Calibri"/>
                <w:lang w:eastAsia="ar-SA"/>
              </w:rPr>
            </w:pPr>
            <w:r w:rsidRPr="00281477">
              <w:rPr>
                <w:rFonts w:ascii="Times New Roman" w:eastAsia="Times New Roman" w:hAnsi="Times New Roman" w:cs="Times New Roman"/>
                <w:sz w:val="24"/>
                <w:szCs w:val="24"/>
                <w:lang w:eastAsia="ar-SA"/>
              </w:rPr>
              <w:t>95</w:t>
            </w:r>
          </w:p>
        </w:tc>
      </w:tr>
    </w:tbl>
    <w:p w:rsidR="00E417D2" w:rsidRPr="00281477" w:rsidRDefault="00E417D2" w:rsidP="00E417D2">
      <w:pPr>
        <w:widowControl w:val="0"/>
        <w:suppressAutoHyphens/>
        <w:autoSpaceDE w:val="0"/>
        <w:spacing w:after="0" w:line="360" w:lineRule="auto"/>
        <w:rPr>
          <w:rFonts w:ascii="Times New Roman" w:eastAsia="Times New Roman" w:hAnsi="Times New Roman" w:cs="Times New Roman"/>
          <w:sz w:val="24"/>
          <w:szCs w:val="24"/>
          <w:lang w:eastAsia="ar-SA"/>
        </w:rPr>
      </w:pPr>
      <w:r w:rsidRPr="00281477">
        <w:rPr>
          <w:rFonts w:ascii="Times New Roman" w:eastAsia="Calibri" w:hAnsi="Times New Roman" w:cs="Times New Roman"/>
          <w:b/>
          <w:sz w:val="28"/>
          <w:szCs w:val="28"/>
          <w:lang w:eastAsia="ar-SA"/>
        </w:rPr>
        <w:t xml:space="preserve">  </w:t>
      </w:r>
      <w:r w:rsidRPr="00281477">
        <w:rPr>
          <w:rFonts w:ascii="Times New Roman" w:eastAsia="Calibri" w:hAnsi="Times New Roman" w:cs="Times New Roman"/>
          <w:sz w:val="24"/>
          <w:szCs w:val="28"/>
          <w:lang w:eastAsia="ar-SA"/>
        </w:rPr>
        <w:t>&lt;*&gt; Эффективность реализации данных показателей рассчитывается с желаемой тенденцией на снижение значения.</w:t>
      </w:r>
      <w:r w:rsidR="003707CC" w:rsidRPr="003707CC">
        <w:rPr>
          <w:rFonts w:ascii="Times New Roman" w:eastAsia="Calibri" w:hAnsi="Times New Roman" w:cs="Times New Roman"/>
          <w:sz w:val="28"/>
          <w:lang w:eastAsia="ar-SA"/>
        </w:rPr>
        <w:t>»</w:t>
      </w:r>
    </w:p>
    <w:p w:rsidR="00FA55D4" w:rsidRPr="00281477" w:rsidRDefault="00FA55D4" w:rsidP="003707CC">
      <w:pPr>
        <w:widowControl w:val="0"/>
        <w:autoSpaceDE w:val="0"/>
        <w:autoSpaceDN w:val="0"/>
        <w:adjustRightInd w:val="0"/>
        <w:spacing w:after="0" w:line="240" w:lineRule="auto"/>
        <w:jc w:val="center"/>
        <w:outlineLvl w:val="1"/>
        <w:rPr>
          <w:rFonts w:ascii="Times New Roman" w:hAnsi="Times New Roman"/>
          <w:sz w:val="28"/>
          <w:szCs w:val="24"/>
        </w:rPr>
        <w:sectPr w:rsidR="00FA55D4" w:rsidRPr="00281477" w:rsidSect="0006112C">
          <w:pgSz w:w="16838" w:h="11906" w:orient="landscape"/>
          <w:pgMar w:top="851" w:right="993" w:bottom="851" w:left="426" w:header="709" w:footer="709" w:gutter="0"/>
          <w:cols w:space="708"/>
          <w:docGrid w:linePitch="360"/>
        </w:sectPr>
      </w:pPr>
    </w:p>
    <w:tbl>
      <w:tblPr>
        <w:tblpPr w:leftFromText="180" w:rightFromText="180" w:vertAnchor="page" w:horzAnchor="margin" w:tblpXSpec="right" w:tblpY="541"/>
        <w:tblW w:w="5453" w:type="dxa"/>
        <w:tblLayout w:type="fixed"/>
        <w:tblCellMar>
          <w:left w:w="0" w:type="dxa"/>
          <w:right w:w="0" w:type="dxa"/>
        </w:tblCellMar>
        <w:tblLook w:val="0000" w:firstRow="0" w:lastRow="0" w:firstColumn="0" w:lastColumn="0" w:noHBand="0" w:noVBand="0"/>
      </w:tblPr>
      <w:tblGrid>
        <w:gridCol w:w="5453"/>
      </w:tblGrid>
      <w:tr w:rsidR="00281477" w:rsidRPr="00281477" w:rsidTr="00B608BA">
        <w:trPr>
          <w:trHeight w:val="1604"/>
        </w:trPr>
        <w:tc>
          <w:tcPr>
            <w:tcW w:w="5453" w:type="dxa"/>
            <w:shd w:val="clear" w:color="auto" w:fill="auto"/>
          </w:tcPr>
          <w:p w:rsidR="0016591E" w:rsidRPr="00281477" w:rsidRDefault="0016591E" w:rsidP="0016591E">
            <w:pPr>
              <w:suppressAutoHyphens/>
              <w:spacing w:after="0" w:line="240" w:lineRule="auto"/>
              <w:jc w:val="center"/>
              <w:rPr>
                <w:rFonts w:ascii="Times New Roman" w:eastAsia="Calibri" w:hAnsi="Times New Roman" w:cs="Times New Roman"/>
                <w:sz w:val="28"/>
                <w:szCs w:val="28"/>
                <w:lang w:eastAsia="ar-SA"/>
              </w:rPr>
            </w:pPr>
            <w:r w:rsidRPr="00281477">
              <w:rPr>
                <w:rFonts w:ascii="Times New Roman" w:eastAsia="Calibri" w:hAnsi="Times New Roman" w:cs="Times New Roman"/>
                <w:sz w:val="28"/>
                <w:szCs w:val="28"/>
                <w:lang w:eastAsia="ar-SA"/>
              </w:rPr>
              <w:lastRenderedPageBreak/>
              <w:t xml:space="preserve">ПРИЛОЖЕНИЕ </w:t>
            </w:r>
            <w:r w:rsidR="004A0D19" w:rsidRPr="00281477">
              <w:rPr>
                <w:rFonts w:ascii="Times New Roman" w:eastAsia="Calibri" w:hAnsi="Times New Roman" w:cs="Times New Roman"/>
                <w:sz w:val="28"/>
                <w:szCs w:val="28"/>
                <w:lang w:eastAsia="ar-SA"/>
              </w:rPr>
              <w:t>3</w:t>
            </w:r>
          </w:p>
          <w:p w:rsidR="0016591E" w:rsidRPr="00281477" w:rsidRDefault="0016591E" w:rsidP="0016591E">
            <w:pPr>
              <w:suppressAutoHyphens/>
              <w:spacing w:after="0" w:line="240" w:lineRule="auto"/>
              <w:jc w:val="center"/>
              <w:rPr>
                <w:rFonts w:ascii="Times New Roman" w:eastAsia="Calibri" w:hAnsi="Times New Roman" w:cs="Times New Roman"/>
                <w:sz w:val="28"/>
                <w:szCs w:val="28"/>
                <w:lang w:eastAsia="ar-SA"/>
              </w:rPr>
            </w:pPr>
            <w:proofErr w:type="gramStart"/>
            <w:r w:rsidRPr="00281477">
              <w:rPr>
                <w:rFonts w:ascii="Times New Roman" w:eastAsia="Calibri" w:hAnsi="Times New Roman" w:cs="Times New Roman"/>
                <w:sz w:val="28"/>
                <w:szCs w:val="28"/>
                <w:lang w:eastAsia="ar-SA"/>
              </w:rPr>
              <w:t>к</w:t>
            </w:r>
            <w:proofErr w:type="gramEnd"/>
            <w:r w:rsidRPr="00281477">
              <w:rPr>
                <w:rFonts w:ascii="Times New Roman" w:eastAsia="Calibri" w:hAnsi="Times New Roman" w:cs="Times New Roman"/>
                <w:sz w:val="28"/>
                <w:szCs w:val="28"/>
                <w:lang w:eastAsia="ar-SA"/>
              </w:rPr>
              <w:t xml:space="preserve"> постановлению администрации городского округа Кинель Самарской области</w:t>
            </w:r>
          </w:p>
          <w:p w:rsidR="0016591E" w:rsidRPr="00281477" w:rsidRDefault="0016591E" w:rsidP="0016591E">
            <w:pPr>
              <w:suppressAutoHyphens/>
              <w:spacing w:after="0" w:line="240" w:lineRule="auto"/>
              <w:jc w:val="center"/>
              <w:rPr>
                <w:rFonts w:ascii="Times New Roman" w:eastAsia="Calibri" w:hAnsi="Times New Roman" w:cs="Times New Roman"/>
                <w:sz w:val="28"/>
                <w:szCs w:val="28"/>
                <w:lang w:eastAsia="ar-SA"/>
              </w:rPr>
            </w:pPr>
            <w:proofErr w:type="gramStart"/>
            <w:r w:rsidRPr="00281477">
              <w:rPr>
                <w:rFonts w:ascii="Times New Roman" w:eastAsia="Calibri" w:hAnsi="Times New Roman" w:cs="Times New Roman"/>
                <w:sz w:val="28"/>
                <w:szCs w:val="28"/>
                <w:lang w:eastAsia="ar-SA"/>
              </w:rPr>
              <w:t>от</w:t>
            </w:r>
            <w:proofErr w:type="gramEnd"/>
            <w:r w:rsidRPr="00281477">
              <w:rPr>
                <w:rFonts w:ascii="Times New Roman" w:eastAsia="Calibri" w:hAnsi="Times New Roman" w:cs="Times New Roman"/>
                <w:sz w:val="28"/>
                <w:szCs w:val="28"/>
                <w:lang w:eastAsia="ar-SA"/>
              </w:rPr>
              <w:t xml:space="preserve"> _______№ _____</w:t>
            </w:r>
          </w:p>
          <w:p w:rsidR="0016591E" w:rsidRPr="00281477" w:rsidRDefault="0016591E" w:rsidP="0016591E">
            <w:pPr>
              <w:suppressAutoHyphens/>
              <w:spacing w:after="0" w:line="240" w:lineRule="auto"/>
              <w:jc w:val="center"/>
              <w:rPr>
                <w:rFonts w:ascii="Times New Roman" w:eastAsia="Calibri" w:hAnsi="Times New Roman" w:cs="Times New Roman"/>
                <w:sz w:val="28"/>
                <w:szCs w:val="28"/>
                <w:lang w:eastAsia="ar-SA"/>
              </w:rPr>
            </w:pPr>
            <w:r w:rsidRPr="00281477">
              <w:rPr>
                <w:rFonts w:ascii="Times New Roman" w:eastAsia="Calibri" w:hAnsi="Times New Roman" w:cs="Times New Roman"/>
                <w:sz w:val="28"/>
                <w:szCs w:val="28"/>
                <w:lang w:eastAsia="ar-SA"/>
              </w:rPr>
              <w:t>ПРИЛОЖЕНИЕ</w:t>
            </w:r>
          </w:p>
          <w:p w:rsidR="0016591E" w:rsidRPr="00281477" w:rsidRDefault="0016591E" w:rsidP="0016591E">
            <w:pPr>
              <w:suppressAutoHyphens/>
              <w:spacing w:after="0" w:line="240" w:lineRule="auto"/>
              <w:jc w:val="center"/>
              <w:rPr>
                <w:rFonts w:ascii="Times New Roman" w:eastAsia="Calibri" w:hAnsi="Times New Roman" w:cs="Times New Roman"/>
                <w:sz w:val="28"/>
                <w:szCs w:val="28"/>
                <w:lang w:eastAsia="ar-SA"/>
              </w:rPr>
            </w:pPr>
            <w:proofErr w:type="gramStart"/>
            <w:r w:rsidRPr="00281477">
              <w:rPr>
                <w:rFonts w:ascii="Times New Roman" w:eastAsia="Calibri" w:hAnsi="Times New Roman" w:cs="Times New Roman"/>
                <w:sz w:val="28"/>
                <w:szCs w:val="28"/>
                <w:lang w:eastAsia="ar-SA"/>
              </w:rPr>
              <w:t>к</w:t>
            </w:r>
            <w:proofErr w:type="gramEnd"/>
            <w:r w:rsidRPr="00281477">
              <w:rPr>
                <w:rFonts w:ascii="Times New Roman" w:eastAsia="Calibri" w:hAnsi="Times New Roman" w:cs="Times New Roman"/>
                <w:sz w:val="28"/>
                <w:szCs w:val="28"/>
                <w:lang w:eastAsia="ar-SA"/>
              </w:rPr>
              <w:t xml:space="preserve"> муниципальной программе городского округа Кинель Самарской области «Улучшение условий и охраны труда в городском округе Кинель Самарской области на 2022-2024 годы»</w:t>
            </w:r>
          </w:p>
        </w:tc>
      </w:tr>
    </w:tbl>
    <w:p w:rsidR="00EB770D" w:rsidRPr="00281477" w:rsidRDefault="00EB770D" w:rsidP="00EB770D">
      <w:pPr>
        <w:widowControl w:val="0"/>
        <w:autoSpaceDE w:val="0"/>
        <w:spacing w:after="0" w:line="240" w:lineRule="auto"/>
        <w:jc w:val="right"/>
      </w:pPr>
    </w:p>
    <w:p w:rsidR="0016591E" w:rsidRPr="00281477" w:rsidRDefault="0016591E" w:rsidP="00EB770D">
      <w:pPr>
        <w:widowControl w:val="0"/>
        <w:autoSpaceDE w:val="0"/>
        <w:spacing w:after="0" w:line="240" w:lineRule="auto"/>
        <w:jc w:val="right"/>
      </w:pPr>
    </w:p>
    <w:p w:rsidR="0016591E" w:rsidRPr="00281477" w:rsidRDefault="0016591E" w:rsidP="00EB770D">
      <w:pPr>
        <w:widowControl w:val="0"/>
        <w:autoSpaceDE w:val="0"/>
        <w:spacing w:after="0" w:line="240" w:lineRule="auto"/>
        <w:jc w:val="right"/>
      </w:pPr>
    </w:p>
    <w:p w:rsidR="0016591E" w:rsidRPr="00281477" w:rsidRDefault="0016591E" w:rsidP="00EB770D">
      <w:pPr>
        <w:widowControl w:val="0"/>
        <w:autoSpaceDE w:val="0"/>
        <w:spacing w:after="0" w:line="240" w:lineRule="auto"/>
        <w:jc w:val="right"/>
      </w:pPr>
    </w:p>
    <w:p w:rsidR="0016591E" w:rsidRPr="00281477" w:rsidRDefault="0016591E" w:rsidP="00EB770D">
      <w:pPr>
        <w:widowControl w:val="0"/>
        <w:autoSpaceDE w:val="0"/>
        <w:spacing w:after="0" w:line="240" w:lineRule="auto"/>
        <w:jc w:val="right"/>
      </w:pPr>
    </w:p>
    <w:p w:rsidR="0016591E" w:rsidRPr="00281477" w:rsidRDefault="0016591E" w:rsidP="00EB770D">
      <w:pPr>
        <w:widowControl w:val="0"/>
        <w:autoSpaceDE w:val="0"/>
        <w:spacing w:after="0" w:line="240" w:lineRule="auto"/>
        <w:jc w:val="right"/>
      </w:pPr>
    </w:p>
    <w:p w:rsidR="0016591E" w:rsidRPr="00281477" w:rsidRDefault="0016591E" w:rsidP="00EB770D">
      <w:pPr>
        <w:widowControl w:val="0"/>
        <w:autoSpaceDE w:val="0"/>
        <w:spacing w:after="0" w:line="240" w:lineRule="auto"/>
        <w:jc w:val="right"/>
      </w:pPr>
    </w:p>
    <w:p w:rsidR="0016591E" w:rsidRPr="00281477" w:rsidRDefault="0016591E" w:rsidP="00EB770D">
      <w:pPr>
        <w:widowControl w:val="0"/>
        <w:autoSpaceDE w:val="0"/>
        <w:spacing w:after="0" w:line="240" w:lineRule="auto"/>
        <w:jc w:val="right"/>
      </w:pPr>
    </w:p>
    <w:p w:rsidR="0016591E" w:rsidRPr="00281477" w:rsidRDefault="0016591E" w:rsidP="00EB770D">
      <w:pPr>
        <w:widowControl w:val="0"/>
        <w:autoSpaceDE w:val="0"/>
        <w:spacing w:after="0" w:line="240" w:lineRule="auto"/>
        <w:jc w:val="right"/>
      </w:pPr>
    </w:p>
    <w:p w:rsidR="0016591E" w:rsidRPr="00281477" w:rsidRDefault="0016591E" w:rsidP="00EB770D">
      <w:pPr>
        <w:widowControl w:val="0"/>
        <w:autoSpaceDE w:val="0"/>
        <w:spacing w:after="0" w:line="240" w:lineRule="auto"/>
        <w:jc w:val="right"/>
      </w:pPr>
    </w:p>
    <w:p w:rsidR="00EB770D" w:rsidRPr="00281477" w:rsidRDefault="00EB770D" w:rsidP="00EB770D">
      <w:pPr>
        <w:pStyle w:val="ConsPlusNonformat"/>
        <w:jc w:val="center"/>
        <w:rPr>
          <w:rFonts w:ascii="Times New Roman" w:hAnsi="Times New Roman" w:cs="Times New Roman"/>
          <w:sz w:val="28"/>
          <w:szCs w:val="28"/>
        </w:rPr>
      </w:pPr>
      <w:r w:rsidRPr="00281477">
        <w:rPr>
          <w:rFonts w:ascii="Times New Roman" w:hAnsi="Times New Roman" w:cs="Times New Roman"/>
          <w:sz w:val="28"/>
          <w:szCs w:val="28"/>
        </w:rPr>
        <w:t>Мероприятия</w:t>
      </w:r>
    </w:p>
    <w:p w:rsidR="00EB770D" w:rsidRPr="00281477" w:rsidRDefault="00EB770D" w:rsidP="00EB770D">
      <w:pPr>
        <w:pStyle w:val="ConsPlusNonformat"/>
        <w:jc w:val="center"/>
        <w:rPr>
          <w:rFonts w:ascii="Times New Roman" w:hAnsi="Times New Roman" w:cs="Times New Roman"/>
          <w:sz w:val="28"/>
          <w:szCs w:val="28"/>
        </w:rPr>
      </w:pPr>
      <w:proofErr w:type="gramStart"/>
      <w:r w:rsidRPr="00281477">
        <w:rPr>
          <w:rFonts w:ascii="Times New Roman" w:hAnsi="Times New Roman" w:cs="Times New Roman"/>
          <w:sz w:val="28"/>
          <w:szCs w:val="28"/>
        </w:rPr>
        <w:t>по</w:t>
      </w:r>
      <w:proofErr w:type="gramEnd"/>
      <w:r w:rsidRPr="00281477">
        <w:rPr>
          <w:rFonts w:ascii="Times New Roman" w:hAnsi="Times New Roman" w:cs="Times New Roman"/>
          <w:sz w:val="28"/>
          <w:szCs w:val="28"/>
        </w:rPr>
        <w:t xml:space="preserve"> реализации Программы улучшения условий и охраны труда</w:t>
      </w:r>
    </w:p>
    <w:p w:rsidR="00EB770D" w:rsidRPr="00281477" w:rsidRDefault="00EB770D" w:rsidP="00EB770D">
      <w:pPr>
        <w:pStyle w:val="ConsPlusNonformat"/>
        <w:jc w:val="center"/>
        <w:rPr>
          <w:rFonts w:ascii="Times New Roman" w:hAnsi="Times New Roman" w:cs="Times New Roman"/>
          <w:sz w:val="28"/>
          <w:szCs w:val="28"/>
        </w:rPr>
      </w:pPr>
      <w:proofErr w:type="gramStart"/>
      <w:r w:rsidRPr="00281477">
        <w:rPr>
          <w:rFonts w:ascii="Times New Roman" w:hAnsi="Times New Roman" w:cs="Times New Roman"/>
          <w:sz w:val="28"/>
          <w:szCs w:val="28"/>
        </w:rPr>
        <w:t>в</w:t>
      </w:r>
      <w:proofErr w:type="gramEnd"/>
      <w:r w:rsidRPr="00281477">
        <w:rPr>
          <w:rFonts w:ascii="Times New Roman" w:hAnsi="Times New Roman" w:cs="Times New Roman"/>
          <w:sz w:val="28"/>
          <w:szCs w:val="28"/>
        </w:rPr>
        <w:t xml:space="preserve"> городском округе Кинель Самарской области на 2022-2024 годы</w:t>
      </w:r>
    </w:p>
    <w:p w:rsidR="008927C1" w:rsidRPr="00281477" w:rsidRDefault="008927C1" w:rsidP="008927C1">
      <w:pPr>
        <w:pStyle w:val="ConsPlusNonformat"/>
        <w:rPr>
          <w:rFonts w:ascii="Times New Roman" w:hAnsi="Times New Roman" w:cs="Times New Roman"/>
          <w:sz w:val="28"/>
          <w:szCs w:val="28"/>
        </w:rPr>
      </w:pPr>
    </w:p>
    <w:tbl>
      <w:tblPr>
        <w:tblW w:w="15187" w:type="dxa"/>
        <w:tblInd w:w="486" w:type="dxa"/>
        <w:tblLayout w:type="fixed"/>
        <w:tblCellMar>
          <w:top w:w="75" w:type="dxa"/>
          <w:left w:w="75" w:type="dxa"/>
          <w:bottom w:w="75" w:type="dxa"/>
          <w:right w:w="75" w:type="dxa"/>
        </w:tblCellMar>
        <w:tblLook w:val="0000" w:firstRow="0" w:lastRow="0" w:firstColumn="0" w:lastColumn="0" w:noHBand="0" w:noVBand="0"/>
      </w:tblPr>
      <w:tblGrid>
        <w:gridCol w:w="988"/>
        <w:gridCol w:w="2849"/>
        <w:gridCol w:w="1984"/>
        <w:gridCol w:w="1418"/>
        <w:gridCol w:w="1281"/>
        <w:gridCol w:w="1417"/>
        <w:gridCol w:w="1276"/>
        <w:gridCol w:w="2121"/>
        <w:gridCol w:w="1853"/>
      </w:tblGrid>
      <w:tr w:rsidR="00281477" w:rsidRPr="00281477" w:rsidTr="00026827">
        <w:trPr>
          <w:trHeight w:val="372"/>
          <w:tblHeader/>
        </w:trPr>
        <w:tc>
          <w:tcPr>
            <w:tcW w:w="988" w:type="dxa"/>
            <w:vMerge w:val="restart"/>
            <w:tcBorders>
              <w:top w:val="single" w:sz="4" w:space="0" w:color="000000"/>
              <w:left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 xml:space="preserve">N </w:t>
            </w:r>
            <w:r w:rsidRPr="00281477">
              <w:rPr>
                <w:rFonts w:ascii="Times New Roman" w:hAnsi="Times New Roman" w:cs="Times New Roman"/>
              </w:rPr>
              <w:br/>
              <w:t>п/п</w:t>
            </w:r>
          </w:p>
        </w:tc>
        <w:tc>
          <w:tcPr>
            <w:tcW w:w="2849" w:type="dxa"/>
            <w:vMerge w:val="restart"/>
            <w:tcBorders>
              <w:top w:val="single" w:sz="4" w:space="0" w:color="000000"/>
              <w:left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shd w:val="clear" w:color="auto" w:fill="00FF00"/>
              </w:rPr>
            </w:pPr>
            <w:r w:rsidRPr="00281477">
              <w:rPr>
                <w:rFonts w:ascii="Times New Roman" w:hAnsi="Times New Roman" w:cs="Times New Roman"/>
              </w:rPr>
              <w:t>Наименование</w:t>
            </w:r>
            <w:r w:rsidRPr="00281477">
              <w:rPr>
                <w:rFonts w:ascii="Times New Roman" w:hAnsi="Times New Roman" w:cs="Times New Roman"/>
              </w:rPr>
              <w:br/>
              <w:t>мероприятия</w:t>
            </w:r>
          </w:p>
        </w:tc>
        <w:tc>
          <w:tcPr>
            <w:tcW w:w="1984" w:type="dxa"/>
            <w:vMerge w:val="restart"/>
            <w:tcBorders>
              <w:top w:val="single" w:sz="4" w:space="0" w:color="000000"/>
              <w:left w:val="single" w:sz="4" w:space="0" w:color="000000"/>
            </w:tcBorders>
            <w:shd w:val="clear" w:color="auto" w:fill="auto"/>
          </w:tcPr>
          <w:p w:rsidR="008927C1" w:rsidRPr="00281477" w:rsidRDefault="008927C1" w:rsidP="00026827">
            <w:pPr>
              <w:pStyle w:val="ConsPlusCell"/>
              <w:snapToGrid w:val="0"/>
              <w:jc w:val="center"/>
              <w:rPr>
                <w:rFonts w:ascii="Times New Roman" w:hAnsi="Times New Roman" w:cs="Times New Roman"/>
                <w:shd w:val="clear" w:color="auto" w:fill="00FF00"/>
              </w:rPr>
            </w:pPr>
          </w:p>
          <w:p w:rsidR="008927C1" w:rsidRPr="00281477" w:rsidRDefault="008927C1" w:rsidP="00026827">
            <w:pPr>
              <w:pStyle w:val="ConsPlusCell"/>
              <w:jc w:val="center"/>
              <w:rPr>
                <w:rFonts w:ascii="Times New Roman" w:hAnsi="Times New Roman" w:cs="Times New Roman"/>
                <w:shd w:val="clear" w:color="auto" w:fill="00FF00"/>
              </w:rPr>
            </w:pPr>
          </w:p>
          <w:p w:rsidR="008927C1" w:rsidRPr="00281477" w:rsidRDefault="008927C1" w:rsidP="00026827">
            <w:pPr>
              <w:pStyle w:val="ConsPlusCell"/>
              <w:jc w:val="center"/>
              <w:rPr>
                <w:rFonts w:ascii="Times New Roman" w:hAnsi="Times New Roman" w:cs="Times New Roman"/>
                <w:shd w:val="clear" w:color="auto" w:fill="00FF00"/>
              </w:rPr>
            </w:pPr>
          </w:p>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ГРБС</w:t>
            </w:r>
          </w:p>
        </w:tc>
        <w:tc>
          <w:tcPr>
            <w:tcW w:w="5392" w:type="dxa"/>
            <w:gridSpan w:val="4"/>
            <w:tcBorders>
              <w:top w:val="single" w:sz="4" w:space="0" w:color="000000"/>
              <w:left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 xml:space="preserve">Объем финансирования </w:t>
            </w:r>
          </w:p>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(тыс. руб.)</w:t>
            </w:r>
          </w:p>
        </w:tc>
        <w:tc>
          <w:tcPr>
            <w:tcW w:w="2121" w:type="dxa"/>
            <w:tcBorders>
              <w:top w:val="single" w:sz="4" w:space="0" w:color="000000"/>
              <w:left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Исполнители</w:t>
            </w:r>
          </w:p>
        </w:tc>
        <w:tc>
          <w:tcPr>
            <w:tcW w:w="1853" w:type="dxa"/>
            <w:tcBorders>
              <w:top w:val="single" w:sz="4" w:space="0" w:color="000000"/>
              <w:left w:val="single" w:sz="4" w:space="0" w:color="000000"/>
              <w:right w:val="single" w:sz="4" w:space="0" w:color="000000"/>
            </w:tcBorders>
            <w:shd w:val="clear" w:color="auto" w:fill="auto"/>
            <w:vAlign w:val="center"/>
          </w:tcPr>
          <w:p w:rsidR="008927C1" w:rsidRPr="00281477" w:rsidRDefault="008927C1" w:rsidP="00026827">
            <w:pPr>
              <w:pStyle w:val="ConsPlusCell"/>
              <w:jc w:val="center"/>
            </w:pPr>
            <w:r w:rsidRPr="00281477">
              <w:rPr>
                <w:rFonts w:ascii="Times New Roman" w:hAnsi="Times New Roman" w:cs="Times New Roman"/>
              </w:rPr>
              <w:t xml:space="preserve">Источники   </w:t>
            </w:r>
            <w:r w:rsidRPr="00281477">
              <w:rPr>
                <w:rFonts w:ascii="Times New Roman" w:hAnsi="Times New Roman" w:cs="Times New Roman"/>
              </w:rPr>
              <w:br/>
              <w:t>финансирования</w:t>
            </w:r>
          </w:p>
        </w:tc>
      </w:tr>
      <w:tr w:rsidR="00281477" w:rsidRPr="00281477" w:rsidTr="00026827">
        <w:trPr>
          <w:trHeight w:val="278"/>
          <w:tblHeader/>
        </w:trPr>
        <w:tc>
          <w:tcPr>
            <w:tcW w:w="988" w:type="dxa"/>
            <w:vMerge/>
            <w:tcBorders>
              <w:left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sz w:val="20"/>
                <w:szCs w:val="20"/>
              </w:rPr>
            </w:pPr>
          </w:p>
        </w:tc>
        <w:tc>
          <w:tcPr>
            <w:tcW w:w="2849" w:type="dxa"/>
            <w:vMerge/>
            <w:tcBorders>
              <w:left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c>
          <w:tcPr>
            <w:tcW w:w="1984" w:type="dxa"/>
            <w:vMerge/>
            <w:tcBorders>
              <w:left w:val="single" w:sz="4" w:space="0" w:color="000000"/>
            </w:tcBorders>
            <w:shd w:val="clear" w:color="auto" w:fill="auto"/>
          </w:tcPr>
          <w:p w:rsidR="008927C1" w:rsidRPr="00281477" w:rsidRDefault="008927C1" w:rsidP="00026827">
            <w:pPr>
              <w:pStyle w:val="ConsPlusCell"/>
              <w:snapToGrid w:val="0"/>
              <w:jc w:val="center"/>
              <w:rPr>
                <w:rFonts w:ascii="Times New Roman" w:hAnsi="Times New Roman" w:cs="Times New Roman"/>
                <w:shd w:val="clear" w:color="auto" w:fill="00FF00"/>
              </w:rPr>
            </w:pPr>
          </w:p>
        </w:tc>
        <w:tc>
          <w:tcPr>
            <w:tcW w:w="1418" w:type="dxa"/>
            <w:vMerge w:val="restart"/>
            <w:tcBorders>
              <w:top w:val="single" w:sz="4" w:space="0" w:color="000000"/>
              <w:left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 xml:space="preserve">Всего </w:t>
            </w:r>
          </w:p>
          <w:p w:rsidR="008927C1" w:rsidRPr="00281477" w:rsidRDefault="008927C1" w:rsidP="00026827">
            <w:pPr>
              <w:pStyle w:val="ConsPlusCell"/>
              <w:jc w:val="center"/>
              <w:rPr>
                <w:rFonts w:ascii="Times New Roman" w:hAnsi="Times New Roman" w:cs="Times New Roman"/>
              </w:rPr>
            </w:pPr>
          </w:p>
        </w:tc>
        <w:tc>
          <w:tcPr>
            <w:tcW w:w="3974" w:type="dxa"/>
            <w:gridSpan w:val="3"/>
            <w:tcBorders>
              <w:top w:val="single" w:sz="4" w:space="0" w:color="000000"/>
              <w:left w:val="single" w:sz="4" w:space="0" w:color="000000"/>
              <w:bottom w:val="single" w:sz="4" w:space="0" w:color="000000"/>
            </w:tcBorders>
            <w:shd w:val="clear" w:color="auto" w:fill="auto"/>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В том числе</w:t>
            </w:r>
          </w:p>
        </w:tc>
        <w:tc>
          <w:tcPr>
            <w:tcW w:w="2121" w:type="dxa"/>
            <w:vMerge w:val="restart"/>
            <w:tcBorders>
              <w:left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c>
          <w:tcPr>
            <w:tcW w:w="1853" w:type="dxa"/>
            <w:vMerge w:val="restart"/>
            <w:tcBorders>
              <w:left w:val="single" w:sz="4" w:space="0" w:color="000000"/>
              <w:right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r>
      <w:tr w:rsidR="00281477" w:rsidRPr="00281477" w:rsidTr="00026827">
        <w:trPr>
          <w:trHeight w:val="281"/>
          <w:tblHeader/>
        </w:trPr>
        <w:tc>
          <w:tcPr>
            <w:tcW w:w="988" w:type="dxa"/>
            <w:vMerge/>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sz w:val="20"/>
                <w:szCs w:val="20"/>
              </w:rPr>
            </w:pPr>
          </w:p>
        </w:tc>
        <w:tc>
          <w:tcPr>
            <w:tcW w:w="2849" w:type="dxa"/>
            <w:vMerge/>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c>
          <w:tcPr>
            <w:tcW w:w="1984" w:type="dxa"/>
            <w:vMerge/>
            <w:tcBorders>
              <w:left w:val="single" w:sz="4" w:space="0" w:color="000000"/>
              <w:bottom w:val="single" w:sz="4" w:space="0" w:color="000000"/>
            </w:tcBorders>
            <w:shd w:val="clear" w:color="auto" w:fill="auto"/>
          </w:tcPr>
          <w:p w:rsidR="008927C1" w:rsidRPr="00281477" w:rsidRDefault="008927C1" w:rsidP="00026827">
            <w:pPr>
              <w:pStyle w:val="ConsPlusCell"/>
              <w:snapToGrid w:val="0"/>
              <w:jc w:val="center"/>
              <w:rPr>
                <w:rFonts w:ascii="Times New Roman" w:hAnsi="Times New Roman" w:cs="Times New Roman"/>
                <w:shd w:val="clear" w:color="auto" w:fill="00FF00"/>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c>
          <w:tcPr>
            <w:tcW w:w="1281"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2022 год</w:t>
            </w:r>
          </w:p>
        </w:tc>
        <w:tc>
          <w:tcPr>
            <w:tcW w:w="1417"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2023 год</w:t>
            </w:r>
          </w:p>
        </w:tc>
        <w:tc>
          <w:tcPr>
            <w:tcW w:w="1276"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2024 год</w:t>
            </w:r>
          </w:p>
        </w:tc>
        <w:tc>
          <w:tcPr>
            <w:tcW w:w="2121" w:type="dxa"/>
            <w:vMerge/>
            <w:tcBorders>
              <w:left w:val="single" w:sz="4" w:space="0" w:color="000000"/>
              <w:bottom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c>
          <w:tcPr>
            <w:tcW w:w="1853" w:type="dxa"/>
            <w:vMerge/>
            <w:tcBorders>
              <w:left w:val="single" w:sz="4" w:space="0" w:color="000000"/>
              <w:bottom w:val="single" w:sz="4" w:space="0" w:color="000000"/>
              <w:right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r>
      <w:tr w:rsidR="00281477" w:rsidRPr="00281477" w:rsidTr="00026827">
        <w:trPr>
          <w:trHeight w:val="268"/>
        </w:trPr>
        <w:tc>
          <w:tcPr>
            <w:tcW w:w="15187" w:type="dxa"/>
            <w:gridSpan w:val="9"/>
            <w:tcBorders>
              <w:top w:val="single" w:sz="4" w:space="0" w:color="000000"/>
              <w:left w:val="single" w:sz="4" w:space="0" w:color="000000"/>
              <w:bottom w:val="single" w:sz="4" w:space="0" w:color="000000"/>
              <w:right w:val="single" w:sz="4" w:space="0" w:color="000000"/>
            </w:tcBorders>
            <w:shd w:val="clear" w:color="auto" w:fill="auto"/>
          </w:tcPr>
          <w:p w:rsidR="008927C1" w:rsidRPr="00281477" w:rsidRDefault="008927C1" w:rsidP="00026827">
            <w:pPr>
              <w:pStyle w:val="ConsPlusCell"/>
              <w:ind w:left="-2228" w:firstLine="2228"/>
              <w:jc w:val="center"/>
            </w:pPr>
            <w:r w:rsidRPr="00281477">
              <w:rPr>
                <w:rFonts w:ascii="Times New Roman" w:hAnsi="Times New Roman" w:cs="Times New Roman"/>
                <w:sz w:val="24"/>
                <w:szCs w:val="24"/>
              </w:rPr>
              <w:t>Задача 1. Организационно-методическое обеспечение охраны труда</w:t>
            </w:r>
          </w:p>
        </w:tc>
      </w:tr>
      <w:tr w:rsidR="00281477" w:rsidRPr="00281477" w:rsidTr="00026827">
        <w:tc>
          <w:tcPr>
            <w:tcW w:w="988" w:type="dxa"/>
            <w:tcBorders>
              <w:left w:val="single" w:sz="4" w:space="0" w:color="000000"/>
              <w:bottom w:val="single" w:sz="4" w:space="0" w:color="000000"/>
            </w:tcBorders>
            <w:shd w:val="clear" w:color="auto" w:fill="auto"/>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1.1</w:t>
            </w:r>
          </w:p>
        </w:tc>
        <w:tc>
          <w:tcPr>
            <w:tcW w:w="2849"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pStyle w:val="ConsPlusCell"/>
              <w:rPr>
                <w:rFonts w:ascii="Times New Roman" w:hAnsi="Times New Roman" w:cs="Times New Roman"/>
                <w:shd w:val="clear" w:color="auto" w:fill="00FF00"/>
              </w:rPr>
            </w:pPr>
            <w:r w:rsidRPr="00281477">
              <w:rPr>
                <w:rFonts w:ascii="Times New Roman" w:hAnsi="Times New Roman" w:cs="Times New Roman"/>
              </w:rPr>
              <w:t>Организация и проведение совещаний, семинаров, месячников и иных мероприятий по охране труда</w:t>
            </w:r>
          </w:p>
        </w:tc>
        <w:tc>
          <w:tcPr>
            <w:tcW w:w="1984"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Администрация городского округа Кинель Самарской области (далее-Администрация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b/>
              </w:rPr>
              <w:t>-</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 xml:space="preserve">Ведущий специалист по охране труда </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27C1" w:rsidRPr="00281477" w:rsidRDefault="008927C1" w:rsidP="00026827">
            <w:pPr>
              <w:pStyle w:val="ConsPlusCell"/>
              <w:jc w:val="center"/>
            </w:pPr>
            <w:r w:rsidRPr="00281477">
              <w:rPr>
                <w:rFonts w:ascii="Times New Roman" w:hAnsi="Times New Roman" w:cs="Times New Roman"/>
              </w:rPr>
              <w:t>Бюджет городского округа</w:t>
            </w:r>
          </w:p>
        </w:tc>
      </w:tr>
      <w:tr w:rsidR="00281477" w:rsidRPr="00281477" w:rsidTr="00026827">
        <w:trPr>
          <w:trHeight w:val="1020"/>
        </w:trPr>
        <w:tc>
          <w:tcPr>
            <w:tcW w:w="988" w:type="dxa"/>
            <w:tcBorders>
              <w:left w:val="single" w:sz="4" w:space="0" w:color="000000"/>
              <w:bottom w:val="single" w:sz="4" w:space="0" w:color="000000"/>
            </w:tcBorders>
            <w:shd w:val="clear" w:color="auto" w:fill="auto"/>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1.2</w:t>
            </w:r>
          </w:p>
        </w:tc>
        <w:tc>
          <w:tcPr>
            <w:tcW w:w="2849"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pStyle w:val="ConsPlusCell"/>
              <w:rPr>
                <w:rFonts w:ascii="Times New Roman" w:hAnsi="Times New Roman" w:cs="Times New Roman"/>
                <w:shd w:val="clear" w:color="auto" w:fill="00FF00"/>
              </w:rPr>
            </w:pPr>
            <w:r w:rsidRPr="00281477">
              <w:rPr>
                <w:rFonts w:ascii="Times New Roman" w:hAnsi="Times New Roman" w:cs="Times New Roman"/>
              </w:rPr>
              <w:t>Координация обучения и проверки знаний по охране труда руководителей и специалистов организаций</w:t>
            </w:r>
          </w:p>
        </w:tc>
        <w:tc>
          <w:tcPr>
            <w:tcW w:w="1984"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 xml:space="preserve">Ведущий специалист по охране труда </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27C1" w:rsidRPr="00281477" w:rsidRDefault="008927C1" w:rsidP="00026827">
            <w:pPr>
              <w:pStyle w:val="ConsPlusCell"/>
              <w:jc w:val="center"/>
            </w:pPr>
            <w:r w:rsidRPr="00281477">
              <w:rPr>
                <w:rFonts w:ascii="Times New Roman" w:hAnsi="Times New Roman" w:cs="Times New Roman"/>
              </w:rPr>
              <w:t>-</w:t>
            </w:r>
          </w:p>
        </w:tc>
      </w:tr>
      <w:tr w:rsidR="00281477" w:rsidRPr="00281477" w:rsidTr="00026827">
        <w:tc>
          <w:tcPr>
            <w:tcW w:w="988" w:type="dxa"/>
            <w:tcBorders>
              <w:left w:val="single" w:sz="4" w:space="0" w:color="000000"/>
              <w:bottom w:val="single" w:sz="4" w:space="0" w:color="000000"/>
            </w:tcBorders>
            <w:shd w:val="clear" w:color="auto" w:fill="auto"/>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1.3</w:t>
            </w:r>
          </w:p>
        </w:tc>
        <w:tc>
          <w:tcPr>
            <w:tcW w:w="2849"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pStyle w:val="ConsPlusCell"/>
              <w:rPr>
                <w:rFonts w:ascii="Times New Roman" w:hAnsi="Times New Roman" w:cs="Times New Roman"/>
                <w:shd w:val="clear" w:color="auto" w:fill="00FF00"/>
              </w:rPr>
            </w:pPr>
            <w:r w:rsidRPr="00281477">
              <w:rPr>
                <w:rFonts w:ascii="Times New Roman" w:hAnsi="Times New Roman" w:cs="Times New Roman"/>
              </w:rPr>
              <w:t xml:space="preserve">Оказание консультативной </w:t>
            </w:r>
            <w:r w:rsidRPr="00281477">
              <w:rPr>
                <w:rFonts w:ascii="Times New Roman" w:hAnsi="Times New Roman" w:cs="Times New Roman"/>
              </w:rPr>
              <w:lastRenderedPageBreak/>
              <w:t>и методической помощи организациям по вопросам охраны труда</w:t>
            </w:r>
          </w:p>
        </w:tc>
        <w:tc>
          <w:tcPr>
            <w:tcW w:w="1984"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jc w:val="center"/>
            </w:pPr>
            <w:r w:rsidRPr="00281477">
              <w:rPr>
                <w:rFonts w:ascii="Times New Roman" w:hAnsi="Times New Roman" w:cs="Times New Roman"/>
              </w:rPr>
              <w:lastRenderedPageBreak/>
              <w:t xml:space="preserve">Администрация </w:t>
            </w:r>
            <w:r w:rsidRPr="00281477">
              <w:rPr>
                <w:rFonts w:ascii="Times New Roman" w:hAnsi="Times New Roman" w:cs="Times New Roman"/>
              </w:rPr>
              <w:lastRenderedPageBreak/>
              <w:t>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lastRenderedPageBreak/>
              <w:t>-</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 xml:space="preserve">Ведущий </w:t>
            </w:r>
            <w:r w:rsidRPr="00281477">
              <w:rPr>
                <w:rFonts w:ascii="Times New Roman" w:hAnsi="Times New Roman" w:cs="Times New Roman"/>
              </w:rPr>
              <w:lastRenderedPageBreak/>
              <w:t>специалист по охране труда</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27C1" w:rsidRPr="00281477" w:rsidRDefault="008927C1" w:rsidP="00026827">
            <w:pPr>
              <w:pStyle w:val="ConsPlusCell"/>
              <w:jc w:val="center"/>
            </w:pPr>
            <w:r w:rsidRPr="00281477">
              <w:rPr>
                <w:rFonts w:ascii="Times New Roman" w:hAnsi="Times New Roman" w:cs="Times New Roman"/>
              </w:rPr>
              <w:lastRenderedPageBreak/>
              <w:t>-</w:t>
            </w:r>
          </w:p>
        </w:tc>
      </w:tr>
      <w:tr w:rsidR="00281477" w:rsidRPr="00281477" w:rsidTr="00026827">
        <w:tc>
          <w:tcPr>
            <w:tcW w:w="988" w:type="dxa"/>
            <w:tcBorders>
              <w:left w:val="single" w:sz="4" w:space="0" w:color="000000"/>
              <w:bottom w:val="single" w:sz="4" w:space="0" w:color="000000"/>
            </w:tcBorders>
            <w:shd w:val="clear" w:color="auto" w:fill="auto"/>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lastRenderedPageBreak/>
              <w:t>1.4</w:t>
            </w:r>
          </w:p>
        </w:tc>
        <w:tc>
          <w:tcPr>
            <w:tcW w:w="2849"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pStyle w:val="ConsPlusCell"/>
              <w:rPr>
                <w:rFonts w:ascii="Times New Roman" w:hAnsi="Times New Roman" w:cs="Times New Roman"/>
                <w:shd w:val="clear" w:color="auto" w:fill="00FF00"/>
              </w:rPr>
            </w:pPr>
            <w:r w:rsidRPr="00281477">
              <w:rPr>
                <w:rFonts w:ascii="Times New Roman" w:hAnsi="Times New Roman" w:cs="Times New Roman"/>
              </w:rPr>
              <w:t>Оказание методической помощи организациям при их участии в областных и городских конкурсах по охране труда</w:t>
            </w:r>
          </w:p>
        </w:tc>
        <w:tc>
          <w:tcPr>
            <w:tcW w:w="1984"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jc w:val="center"/>
            </w:pPr>
            <w:r w:rsidRPr="00281477">
              <w:rPr>
                <w:rFonts w:ascii="Times New Roman" w:hAnsi="Times New Roman" w:cs="Times New Roman"/>
              </w:rPr>
              <w:t>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Ведущий специалист по охране труда</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27C1" w:rsidRPr="00281477" w:rsidRDefault="008927C1" w:rsidP="00026827">
            <w:pPr>
              <w:pStyle w:val="ConsPlusCell"/>
              <w:jc w:val="center"/>
            </w:pPr>
            <w:r w:rsidRPr="00281477">
              <w:rPr>
                <w:rFonts w:ascii="Times New Roman" w:hAnsi="Times New Roman" w:cs="Times New Roman"/>
              </w:rPr>
              <w:t>-</w:t>
            </w:r>
          </w:p>
        </w:tc>
      </w:tr>
      <w:tr w:rsidR="00281477" w:rsidRPr="00281477" w:rsidTr="00026827">
        <w:trPr>
          <w:trHeight w:val="591"/>
        </w:trPr>
        <w:tc>
          <w:tcPr>
            <w:tcW w:w="15187" w:type="dxa"/>
            <w:gridSpan w:val="9"/>
            <w:tcBorders>
              <w:left w:val="single" w:sz="4" w:space="0" w:color="000000"/>
              <w:bottom w:val="single" w:sz="4" w:space="0" w:color="000000"/>
              <w:right w:val="single" w:sz="4" w:space="0" w:color="000000"/>
            </w:tcBorders>
            <w:shd w:val="clear" w:color="auto" w:fill="auto"/>
          </w:tcPr>
          <w:p w:rsidR="008927C1" w:rsidRPr="00281477" w:rsidRDefault="008927C1" w:rsidP="000268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81477">
              <w:rPr>
                <w:rFonts w:ascii="Times New Roman" w:eastAsia="Times New Roman" w:hAnsi="Times New Roman" w:cs="Times New Roman"/>
                <w:lang w:eastAsia="ru-RU"/>
              </w:rPr>
              <w:t xml:space="preserve">Задача 2. Информационное обеспечение и пропаганда охраны труда в средствах массовой информации и на официальном </w:t>
            </w:r>
          </w:p>
          <w:p w:rsidR="008927C1" w:rsidRPr="00281477" w:rsidRDefault="008927C1" w:rsidP="00026827">
            <w:pPr>
              <w:pStyle w:val="ConsPlusCell"/>
              <w:jc w:val="center"/>
            </w:pPr>
            <w:proofErr w:type="gramStart"/>
            <w:r w:rsidRPr="00281477">
              <w:rPr>
                <w:rFonts w:ascii="Times New Roman" w:eastAsia="Calibri" w:hAnsi="Times New Roman" w:cs="Times New Roman"/>
                <w:lang w:eastAsia="en-US"/>
              </w:rPr>
              <w:t>сайте</w:t>
            </w:r>
            <w:proofErr w:type="gramEnd"/>
            <w:r w:rsidRPr="00281477">
              <w:rPr>
                <w:rFonts w:ascii="Times New Roman" w:eastAsia="Calibri" w:hAnsi="Times New Roman" w:cs="Times New Roman"/>
                <w:lang w:eastAsia="en-US"/>
              </w:rPr>
              <w:t xml:space="preserve"> администрации городского округа Кинель Самарской области</w:t>
            </w:r>
          </w:p>
        </w:tc>
      </w:tr>
      <w:tr w:rsidR="00281477" w:rsidRPr="00281477" w:rsidTr="00026827">
        <w:tc>
          <w:tcPr>
            <w:tcW w:w="988" w:type="dxa"/>
            <w:tcBorders>
              <w:left w:val="single" w:sz="4" w:space="0" w:color="000000"/>
              <w:bottom w:val="single" w:sz="4" w:space="0" w:color="000000"/>
            </w:tcBorders>
            <w:shd w:val="clear" w:color="auto" w:fill="auto"/>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2.1</w:t>
            </w:r>
          </w:p>
        </w:tc>
        <w:tc>
          <w:tcPr>
            <w:tcW w:w="2849"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pStyle w:val="ConsPlusCell"/>
              <w:rPr>
                <w:rFonts w:ascii="Times New Roman" w:hAnsi="Times New Roman" w:cs="Times New Roman"/>
                <w:shd w:val="clear" w:color="auto" w:fill="00FF00"/>
              </w:rPr>
            </w:pPr>
            <w:r w:rsidRPr="00281477">
              <w:rPr>
                <w:rFonts w:ascii="Times New Roman" w:hAnsi="Times New Roman" w:cs="Times New Roman"/>
              </w:rPr>
              <w:t xml:space="preserve">Организация и проведение мониторинга условий и охраны труда в организациях городского округа Кинель Самарской области (ведение электронной базы данных) с целью получения достоверных и полных статистических сведений </w:t>
            </w:r>
          </w:p>
        </w:tc>
        <w:tc>
          <w:tcPr>
            <w:tcW w:w="1984"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jc w:val="center"/>
            </w:pPr>
            <w:r w:rsidRPr="00281477">
              <w:rPr>
                <w:rFonts w:ascii="Times New Roman" w:hAnsi="Times New Roman" w:cs="Times New Roman"/>
              </w:rPr>
              <w:t>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 xml:space="preserve">Ведущий специалист по охране труда </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27C1" w:rsidRPr="00281477" w:rsidRDefault="008927C1" w:rsidP="00026827">
            <w:pPr>
              <w:pStyle w:val="ConsPlusCell"/>
              <w:jc w:val="center"/>
            </w:pPr>
            <w:r w:rsidRPr="00281477">
              <w:rPr>
                <w:rFonts w:ascii="Times New Roman" w:hAnsi="Times New Roman" w:cs="Times New Roman"/>
              </w:rPr>
              <w:t>-</w:t>
            </w:r>
          </w:p>
        </w:tc>
      </w:tr>
      <w:tr w:rsidR="00281477" w:rsidRPr="00281477" w:rsidTr="00026827">
        <w:trPr>
          <w:trHeight w:val="813"/>
        </w:trPr>
        <w:tc>
          <w:tcPr>
            <w:tcW w:w="988" w:type="dxa"/>
            <w:tcBorders>
              <w:left w:val="single" w:sz="4" w:space="0" w:color="000000"/>
              <w:bottom w:val="single" w:sz="4" w:space="0" w:color="000000"/>
            </w:tcBorders>
            <w:shd w:val="clear" w:color="auto" w:fill="auto"/>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 xml:space="preserve">2.2 </w:t>
            </w:r>
          </w:p>
        </w:tc>
        <w:tc>
          <w:tcPr>
            <w:tcW w:w="2849"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pStyle w:val="ConsPlusCell"/>
              <w:rPr>
                <w:rFonts w:ascii="Times New Roman" w:hAnsi="Times New Roman" w:cs="Times New Roman"/>
                <w:shd w:val="clear" w:color="auto" w:fill="00FF00"/>
              </w:rPr>
            </w:pPr>
            <w:r w:rsidRPr="00281477">
              <w:rPr>
                <w:rFonts w:ascii="Times New Roman" w:hAnsi="Times New Roman" w:cs="Times New Roman"/>
              </w:rPr>
              <w:t>Размещение в средствах массовой информации и на официальном сайте администрации материалов по актуальным вопросам в области охраны труда</w:t>
            </w:r>
          </w:p>
        </w:tc>
        <w:tc>
          <w:tcPr>
            <w:tcW w:w="1984"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jc w:val="center"/>
            </w:pPr>
            <w:r w:rsidRPr="00281477">
              <w:rPr>
                <w:rFonts w:ascii="Times New Roman" w:hAnsi="Times New Roman" w:cs="Times New Roman"/>
              </w:rPr>
              <w:t>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 xml:space="preserve">Ведущий специалист по охране труда </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27C1" w:rsidRPr="00281477" w:rsidRDefault="008927C1" w:rsidP="00026827">
            <w:pPr>
              <w:pStyle w:val="ConsPlusCell"/>
              <w:jc w:val="center"/>
            </w:pPr>
            <w:r w:rsidRPr="00281477">
              <w:rPr>
                <w:rFonts w:ascii="Times New Roman" w:hAnsi="Times New Roman" w:cs="Times New Roman"/>
              </w:rPr>
              <w:t>За счет расходов по основной деятельности</w:t>
            </w:r>
          </w:p>
        </w:tc>
      </w:tr>
      <w:tr w:rsidR="00281477" w:rsidRPr="00281477" w:rsidTr="00026827">
        <w:tc>
          <w:tcPr>
            <w:tcW w:w="988" w:type="dxa"/>
            <w:tcBorders>
              <w:left w:val="single" w:sz="4" w:space="0" w:color="000000"/>
              <w:bottom w:val="single" w:sz="4" w:space="0" w:color="000000"/>
            </w:tcBorders>
            <w:shd w:val="clear" w:color="auto" w:fill="auto"/>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2.3</w:t>
            </w:r>
          </w:p>
        </w:tc>
        <w:tc>
          <w:tcPr>
            <w:tcW w:w="2849"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pStyle w:val="ConsPlusCell"/>
              <w:rPr>
                <w:rFonts w:ascii="Times New Roman" w:hAnsi="Times New Roman" w:cs="Times New Roman"/>
                <w:shd w:val="clear" w:color="auto" w:fill="00FF00"/>
              </w:rPr>
            </w:pPr>
            <w:r w:rsidRPr="00281477">
              <w:rPr>
                <w:rFonts w:ascii="Times New Roman" w:hAnsi="Times New Roman" w:cs="Times New Roman"/>
              </w:rPr>
              <w:t xml:space="preserve">Информирование </w:t>
            </w:r>
            <w:r w:rsidRPr="00281477">
              <w:rPr>
                <w:rFonts w:ascii="Times New Roman" w:hAnsi="Times New Roman" w:cs="Times New Roman"/>
              </w:rPr>
              <w:lastRenderedPageBreak/>
              <w:t>работодателей городского округа Кинель Самарской области по вопросам охраны труда посредством рассылки по электронной почте</w:t>
            </w:r>
          </w:p>
        </w:tc>
        <w:tc>
          <w:tcPr>
            <w:tcW w:w="1984"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jc w:val="center"/>
            </w:pPr>
            <w:r w:rsidRPr="00281477">
              <w:rPr>
                <w:rFonts w:ascii="Times New Roman" w:hAnsi="Times New Roman" w:cs="Times New Roman"/>
              </w:rPr>
              <w:lastRenderedPageBreak/>
              <w:t xml:space="preserve">Администрация </w:t>
            </w:r>
            <w:r w:rsidRPr="00281477">
              <w:rPr>
                <w:rFonts w:ascii="Times New Roman" w:hAnsi="Times New Roman" w:cs="Times New Roman"/>
              </w:rPr>
              <w:lastRenderedPageBreak/>
              <w:t>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lastRenderedPageBreak/>
              <w:t>-</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 xml:space="preserve">Ведущий </w:t>
            </w:r>
            <w:r w:rsidRPr="00281477">
              <w:rPr>
                <w:rFonts w:ascii="Times New Roman" w:hAnsi="Times New Roman" w:cs="Times New Roman"/>
              </w:rPr>
              <w:lastRenderedPageBreak/>
              <w:t xml:space="preserve">специалист по охране труда </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27C1" w:rsidRPr="00281477" w:rsidRDefault="008927C1" w:rsidP="00026827">
            <w:pPr>
              <w:pStyle w:val="ConsPlusCell"/>
              <w:jc w:val="center"/>
            </w:pPr>
            <w:r w:rsidRPr="00281477">
              <w:rPr>
                <w:rFonts w:ascii="Times New Roman" w:hAnsi="Times New Roman" w:cs="Times New Roman"/>
              </w:rPr>
              <w:lastRenderedPageBreak/>
              <w:t>-</w:t>
            </w:r>
          </w:p>
        </w:tc>
      </w:tr>
      <w:tr w:rsidR="00281477" w:rsidRPr="00281477" w:rsidTr="00026827">
        <w:tc>
          <w:tcPr>
            <w:tcW w:w="988" w:type="dxa"/>
            <w:tcBorders>
              <w:left w:val="single" w:sz="4" w:space="0" w:color="000000"/>
              <w:bottom w:val="single" w:sz="4" w:space="0" w:color="000000"/>
            </w:tcBorders>
            <w:shd w:val="clear" w:color="auto" w:fill="auto"/>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lastRenderedPageBreak/>
              <w:t>2.4</w:t>
            </w:r>
          </w:p>
        </w:tc>
        <w:tc>
          <w:tcPr>
            <w:tcW w:w="2849"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pStyle w:val="ConsPlusCell"/>
              <w:rPr>
                <w:rFonts w:ascii="Times New Roman" w:hAnsi="Times New Roman" w:cs="Times New Roman"/>
                <w:shd w:val="clear" w:color="auto" w:fill="00FF00"/>
              </w:rPr>
            </w:pPr>
            <w:r w:rsidRPr="00281477">
              <w:rPr>
                <w:rFonts w:ascii="Times New Roman" w:hAnsi="Times New Roman" w:cs="Times New Roman"/>
              </w:rPr>
              <w:t>Подготовка доклада Главе городского округа «О состоянии условий и охраны труда на территории городского округа»</w:t>
            </w:r>
          </w:p>
        </w:tc>
        <w:tc>
          <w:tcPr>
            <w:tcW w:w="1984"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jc w:val="center"/>
            </w:pPr>
            <w:r w:rsidRPr="00281477">
              <w:rPr>
                <w:rFonts w:ascii="Times New Roman" w:hAnsi="Times New Roman" w:cs="Times New Roman"/>
              </w:rPr>
              <w:t>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 xml:space="preserve">Ведущий специалист по охране труда </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27C1" w:rsidRPr="00281477" w:rsidRDefault="008927C1" w:rsidP="00026827">
            <w:pPr>
              <w:pStyle w:val="ConsPlusCell"/>
              <w:jc w:val="center"/>
            </w:pPr>
            <w:r w:rsidRPr="00281477">
              <w:rPr>
                <w:rFonts w:ascii="Times New Roman" w:hAnsi="Times New Roman" w:cs="Times New Roman"/>
              </w:rPr>
              <w:t>-</w:t>
            </w:r>
          </w:p>
        </w:tc>
      </w:tr>
      <w:tr w:rsidR="00281477" w:rsidRPr="00281477" w:rsidTr="00026827">
        <w:tc>
          <w:tcPr>
            <w:tcW w:w="988" w:type="dxa"/>
            <w:tcBorders>
              <w:left w:val="single" w:sz="4" w:space="0" w:color="000000"/>
              <w:bottom w:val="single" w:sz="4" w:space="0" w:color="000000"/>
            </w:tcBorders>
            <w:shd w:val="clear" w:color="auto" w:fill="auto"/>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2.5</w:t>
            </w:r>
          </w:p>
        </w:tc>
        <w:tc>
          <w:tcPr>
            <w:tcW w:w="2849"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spacing w:after="0" w:line="240" w:lineRule="auto"/>
              <w:rPr>
                <w:rFonts w:ascii="Times New Roman" w:hAnsi="Times New Roman" w:cs="Times New Roman"/>
                <w:shd w:val="clear" w:color="auto" w:fill="00FF00"/>
              </w:rPr>
            </w:pPr>
            <w:r w:rsidRPr="00281477">
              <w:rPr>
                <w:rFonts w:ascii="Times New Roman" w:eastAsia="Times New Roman" w:hAnsi="Times New Roman" w:cs="Times New Roman"/>
              </w:rPr>
              <w:t xml:space="preserve">Подготовка и рассмотрение актуальных вопросов </w:t>
            </w:r>
            <w:r w:rsidRPr="00281477">
              <w:rPr>
                <w:rFonts w:ascii="Times New Roman" w:hAnsi="Times New Roman" w:cs="Times New Roman"/>
              </w:rPr>
              <w:t>в области охраны труда на заседаниях Кинельской городской трехсторонней комиссии по регулированию социально-трудовых отношений</w:t>
            </w:r>
          </w:p>
        </w:tc>
        <w:tc>
          <w:tcPr>
            <w:tcW w:w="1984"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jc w:val="center"/>
            </w:pPr>
            <w:r w:rsidRPr="00281477">
              <w:rPr>
                <w:rFonts w:ascii="Times New Roman" w:hAnsi="Times New Roman" w:cs="Times New Roman"/>
              </w:rPr>
              <w:t>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 xml:space="preserve">Ведущий специалист по охране труда </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27C1" w:rsidRPr="00281477" w:rsidRDefault="008927C1" w:rsidP="00026827">
            <w:pPr>
              <w:pStyle w:val="ConsPlusCell"/>
              <w:jc w:val="center"/>
            </w:pPr>
            <w:r w:rsidRPr="00281477">
              <w:rPr>
                <w:rFonts w:ascii="Times New Roman" w:hAnsi="Times New Roman" w:cs="Times New Roman"/>
              </w:rPr>
              <w:t>-</w:t>
            </w:r>
          </w:p>
        </w:tc>
      </w:tr>
      <w:tr w:rsidR="00281477" w:rsidRPr="00281477" w:rsidTr="00026827">
        <w:trPr>
          <w:trHeight w:val="527"/>
        </w:trPr>
        <w:tc>
          <w:tcPr>
            <w:tcW w:w="15187" w:type="dxa"/>
            <w:gridSpan w:val="9"/>
            <w:tcBorders>
              <w:left w:val="single" w:sz="4" w:space="0" w:color="000000"/>
              <w:bottom w:val="single" w:sz="4" w:space="0" w:color="000000"/>
              <w:right w:val="single" w:sz="4" w:space="0" w:color="000000"/>
            </w:tcBorders>
            <w:shd w:val="clear" w:color="auto" w:fill="auto"/>
          </w:tcPr>
          <w:p w:rsidR="008927C1" w:rsidRPr="00281477" w:rsidRDefault="008927C1" w:rsidP="000268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81477">
              <w:rPr>
                <w:rFonts w:ascii="Times New Roman" w:eastAsia="Times New Roman" w:hAnsi="Times New Roman" w:cs="Times New Roman"/>
                <w:lang w:eastAsia="ru-RU"/>
              </w:rPr>
              <w:t>Задача 3.</w:t>
            </w:r>
            <w:r w:rsidRPr="00281477">
              <w:rPr>
                <w:rFonts w:ascii="Times New Roman" w:hAnsi="Times New Roman" w:cs="Times New Roman"/>
                <w:lang w:eastAsia="ru-RU"/>
              </w:rPr>
              <w:t xml:space="preserve"> </w:t>
            </w:r>
            <w:r w:rsidRPr="00281477">
              <w:rPr>
                <w:rFonts w:ascii="Times New Roman" w:eastAsia="Times New Roman" w:hAnsi="Times New Roman" w:cs="Times New Roman"/>
                <w:lang w:eastAsia="ru-RU"/>
              </w:rPr>
              <w:t xml:space="preserve">Специальная оценка условий труда в бюджетных организациях </w:t>
            </w:r>
          </w:p>
          <w:p w:rsidR="008927C1" w:rsidRPr="00281477" w:rsidRDefault="008927C1" w:rsidP="00026827">
            <w:pPr>
              <w:pStyle w:val="ConsPlusCell"/>
              <w:jc w:val="center"/>
            </w:pPr>
            <w:proofErr w:type="gramStart"/>
            <w:r w:rsidRPr="00281477">
              <w:rPr>
                <w:rFonts w:ascii="Times New Roman" w:eastAsia="Calibri" w:hAnsi="Times New Roman" w:cs="Times New Roman"/>
                <w:lang w:eastAsia="en-US"/>
              </w:rPr>
              <w:t>городского</w:t>
            </w:r>
            <w:proofErr w:type="gramEnd"/>
            <w:r w:rsidRPr="00281477">
              <w:rPr>
                <w:rFonts w:ascii="Times New Roman" w:eastAsia="Calibri" w:hAnsi="Times New Roman" w:cs="Times New Roman"/>
                <w:lang w:eastAsia="en-US"/>
              </w:rPr>
              <w:t xml:space="preserve"> округа Кинель Самарской области</w:t>
            </w:r>
          </w:p>
        </w:tc>
      </w:tr>
      <w:tr w:rsidR="00281477" w:rsidRPr="00281477" w:rsidTr="00026827">
        <w:trPr>
          <w:trHeight w:val="1228"/>
        </w:trPr>
        <w:tc>
          <w:tcPr>
            <w:tcW w:w="988" w:type="dxa"/>
            <w:tcBorders>
              <w:left w:val="single" w:sz="4" w:space="0" w:color="000000"/>
              <w:bottom w:val="single" w:sz="4" w:space="0" w:color="000000"/>
            </w:tcBorders>
            <w:shd w:val="clear" w:color="auto" w:fill="auto"/>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3.1</w:t>
            </w:r>
          </w:p>
        </w:tc>
        <w:tc>
          <w:tcPr>
            <w:tcW w:w="2849"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pStyle w:val="ConsPlusCell"/>
              <w:rPr>
                <w:rFonts w:ascii="Times New Roman" w:hAnsi="Times New Roman" w:cs="Times New Roman"/>
                <w:shd w:val="clear" w:color="auto" w:fill="00FF00"/>
              </w:rPr>
            </w:pPr>
            <w:r w:rsidRPr="00281477">
              <w:rPr>
                <w:rFonts w:ascii="Times New Roman" w:hAnsi="Times New Roman" w:cs="Times New Roman"/>
              </w:rPr>
              <w:t>Организация и проведение специальной оценки условий труда в бюджетных организациях городского округа Кинель Самарской области, в т. ч.:</w:t>
            </w:r>
          </w:p>
        </w:tc>
        <w:tc>
          <w:tcPr>
            <w:tcW w:w="1984"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150,0</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36,0</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b/>
              </w:rPr>
              <w:t>114,0</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snapToGrid w:val="0"/>
              <w:rPr>
                <w:rFonts w:ascii="Times New Roman" w:hAnsi="Times New Roman" w:cs="Times New Roman"/>
              </w:rPr>
            </w:pPr>
          </w:p>
        </w:tc>
        <w:tc>
          <w:tcPr>
            <w:tcW w:w="1853" w:type="dxa"/>
            <w:vMerge w:val="restart"/>
            <w:tcBorders>
              <w:top w:val="single" w:sz="4" w:space="0" w:color="000000"/>
              <w:left w:val="single" w:sz="4" w:space="0" w:color="000000"/>
              <w:right w:val="single" w:sz="4" w:space="0" w:color="000000"/>
            </w:tcBorders>
            <w:shd w:val="clear" w:color="auto" w:fill="auto"/>
            <w:vAlign w:val="center"/>
          </w:tcPr>
          <w:p w:rsidR="008927C1" w:rsidRPr="00281477" w:rsidRDefault="008927C1" w:rsidP="00026827">
            <w:pPr>
              <w:pStyle w:val="ConsPlusCell"/>
              <w:jc w:val="center"/>
            </w:pPr>
            <w:r w:rsidRPr="00281477">
              <w:rPr>
                <w:rFonts w:ascii="Times New Roman" w:hAnsi="Times New Roman" w:cs="Times New Roman"/>
              </w:rPr>
              <w:t>Бюджет городского округа</w:t>
            </w:r>
          </w:p>
        </w:tc>
      </w:tr>
      <w:tr w:rsidR="00281477" w:rsidRPr="00281477" w:rsidTr="00026827">
        <w:tc>
          <w:tcPr>
            <w:tcW w:w="988" w:type="dxa"/>
            <w:tcBorders>
              <w:left w:val="single" w:sz="4" w:space="0" w:color="000000"/>
              <w:bottom w:val="single" w:sz="4" w:space="0" w:color="000000"/>
            </w:tcBorders>
            <w:shd w:val="clear" w:color="auto" w:fill="auto"/>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lastRenderedPageBreak/>
              <w:t>3.1.1</w:t>
            </w:r>
          </w:p>
        </w:tc>
        <w:tc>
          <w:tcPr>
            <w:tcW w:w="2849"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spacing w:after="0" w:line="240" w:lineRule="auto"/>
              <w:rPr>
                <w:rFonts w:ascii="Times New Roman" w:hAnsi="Times New Roman" w:cs="Times New Roman"/>
                <w:b/>
              </w:rPr>
            </w:pPr>
            <w:r w:rsidRPr="00281477">
              <w:rPr>
                <w:rFonts w:ascii="Times New Roman" w:hAnsi="Times New Roman" w:cs="Times New Roman"/>
                <w:b/>
              </w:rPr>
              <w:t>Администрация городского округа Кинель Самарской области,</w:t>
            </w:r>
          </w:p>
          <w:p w:rsidR="008927C1" w:rsidRPr="00281477" w:rsidRDefault="008927C1" w:rsidP="00026827">
            <w:pPr>
              <w:spacing w:after="0" w:line="240" w:lineRule="auto"/>
              <w:rPr>
                <w:rFonts w:ascii="Times New Roman" w:hAnsi="Times New Roman" w:cs="Times New Roman"/>
                <w:b/>
                <w:shd w:val="clear" w:color="auto" w:fill="00FF00"/>
              </w:rPr>
            </w:pPr>
            <w:r w:rsidRPr="00281477">
              <w:rPr>
                <w:rFonts w:ascii="Times New Roman" w:hAnsi="Times New Roman" w:cs="Times New Roman"/>
                <w:b/>
              </w:rPr>
              <w:t xml:space="preserve"> </w:t>
            </w:r>
            <w:proofErr w:type="gramStart"/>
            <w:r w:rsidRPr="00281477">
              <w:rPr>
                <w:rFonts w:ascii="Times New Roman" w:hAnsi="Times New Roman" w:cs="Times New Roman"/>
                <w:b/>
              </w:rPr>
              <w:t>в</w:t>
            </w:r>
            <w:proofErr w:type="gramEnd"/>
            <w:r w:rsidRPr="00281477">
              <w:rPr>
                <w:rFonts w:ascii="Times New Roman" w:hAnsi="Times New Roman" w:cs="Times New Roman"/>
                <w:b/>
              </w:rPr>
              <w:t xml:space="preserve"> т. ч.: </w:t>
            </w:r>
          </w:p>
        </w:tc>
        <w:tc>
          <w:tcPr>
            <w:tcW w:w="1984"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jc w:val="center"/>
            </w:pPr>
            <w:r w:rsidRPr="00281477">
              <w:rPr>
                <w:rFonts w:ascii="Times New Roman" w:hAnsi="Times New Roman" w:cs="Times New Roman"/>
              </w:rPr>
              <w:t>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60,0</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11,0</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49,0</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b/>
              </w:rPr>
            </w:pPr>
          </w:p>
        </w:tc>
        <w:tc>
          <w:tcPr>
            <w:tcW w:w="1853" w:type="dxa"/>
            <w:vMerge/>
            <w:tcBorders>
              <w:left w:val="single" w:sz="4" w:space="0" w:color="000000"/>
              <w:right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r>
      <w:tr w:rsidR="00281477" w:rsidRPr="00281477" w:rsidTr="00026827">
        <w:trPr>
          <w:trHeight w:val="825"/>
        </w:trPr>
        <w:tc>
          <w:tcPr>
            <w:tcW w:w="988" w:type="dxa"/>
            <w:tcBorders>
              <w:left w:val="single" w:sz="4" w:space="0" w:color="000000"/>
              <w:bottom w:val="single" w:sz="4" w:space="0" w:color="000000"/>
            </w:tcBorders>
            <w:shd w:val="clear" w:color="auto" w:fill="auto"/>
          </w:tcPr>
          <w:p w:rsidR="008927C1" w:rsidRPr="00281477" w:rsidRDefault="008927C1" w:rsidP="00026827">
            <w:pPr>
              <w:jc w:val="center"/>
              <w:rPr>
                <w:rFonts w:ascii="Times New Roman" w:hAnsi="Times New Roman" w:cs="Times New Roman"/>
              </w:rPr>
            </w:pPr>
            <w:r w:rsidRPr="00281477">
              <w:rPr>
                <w:rFonts w:ascii="Times New Roman" w:hAnsi="Times New Roman" w:cs="Times New Roman"/>
              </w:rPr>
              <w:t>3.1.1.1</w:t>
            </w:r>
          </w:p>
        </w:tc>
        <w:tc>
          <w:tcPr>
            <w:tcW w:w="2849" w:type="dxa"/>
            <w:tcBorders>
              <w:left w:val="single" w:sz="4" w:space="0" w:color="000000"/>
              <w:bottom w:val="single" w:sz="4" w:space="0" w:color="000000"/>
            </w:tcBorders>
            <w:shd w:val="clear" w:color="auto" w:fill="auto"/>
          </w:tcPr>
          <w:p w:rsidR="008927C1" w:rsidRPr="00281477" w:rsidRDefault="008927C1" w:rsidP="00026827">
            <w:pPr>
              <w:spacing w:after="0" w:line="240" w:lineRule="auto"/>
              <w:rPr>
                <w:rFonts w:ascii="Times New Roman" w:hAnsi="Times New Roman" w:cs="Times New Roman"/>
              </w:rPr>
            </w:pPr>
            <w:r w:rsidRPr="00281477">
              <w:rPr>
                <w:rFonts w:ascii="Times New Roman" w:hAnsi="Times New Roman" w:cs="Times New Roman"/>
              </w:rPr>
              <w:t>МКУ «Служба эксплуатации зданий и сооружений»</w:t>
            </w:r>
          </w:p>
          <w:p w:rsidR="008927C1" w:rsidRPr="00281477" w:rsidRDefault="008927C1" w:rsidP="00026827">
            <w:pPr>
              <w:spacing w:after="0" w:line="240" w:lineRule="auto"/>
              <w:rPr>
                <w:rFonts w:ascii="Times New Roman" w:hAnsi="Times New Roman" w:cs="Times New Roman"/>
              </w:rPr>
            </w:pPr>
            <w:r w:rsidRPr="00281477">
              <w:rPr>
                <w:rFonts w:ascii="Times New Roman" w:hAnsi="Times New Roman" w:cs="Times New Roman"/>
              </w:rPr>
              <w:t>(2024 год - 41 рабочее место)</w:t>
            </w:r>
          </w:p>
        </w:tc>
        <w:tc>
          <w:tcPr>
            <w:tcW w:w="1984" w:type="dxa"/>
            <w:tcBorders>
              <w:left w:val="single" w:sz="4" w:space="0" w:color="000000"/>
              <w:bottom w:val="single" w:sz="4" w:space="0" w:color="000000"/>
            </w:tcBorders>
            <w:shd w:val="clear" w:color="auto" w:fill="auto"/>
          </w:tcPr>
          <w:p w:rsidR="008927C1" w:rsidRPr="00281477" w:rsidRDefault="008927C1" w:rsidP="00026827">
            <w:pPr>
              <w:jc w:val="center"/>
            </w:pPr>
            <w:r w:rsidRPr="00281477">
              <w:rPr>
                <w:rFonts w:ascii="Times New Roman" w:hAnsi="Times New Roman" w:cs="Times New Roman"/>
              </w:rPr>
              <w:t>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49,0</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eastAsia="Calibri" w:hAnsi="Times New Roman" w:cs="Times New Roman"/>
              </w:rPr>
            </w:pPr>
            <w:r w:rsidRPr="00281477">
              <w:rPr>
                <w:rFonts w:ascii="Times New Roman" w:hAnsi="Times New Roman" w:cs="Times New Roman"/>
              </w:rPr>
              <w:t>49,0</w:t>
            </w:r>
          </w:p>
        </w:tc>
        <w:tc>
          <w:tcPr>
            <w:tcW w:w="2121"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jc w:val="center"/>
            </w:pPr>
            <w:r w:rsidRPr="00281477">
              <w:rPr>
                <w:rFonts w:ascii="Times New Roman" w:hAnsi="Times New Roman" w:cs="Times New Roman"/>
              </w:rPr>
              <w:t>МКУ «Служба эксплуатации зданий и сооружений»</w:t>
            </w:r>
          </w:p>
        </w:tc>
        <w:tc>
          <w:tcPr>
            <w:tcW w:w="1853" w:type="dxa"/>
            <w:vMerge/>
            <w:tcBorders>
              <w:left w:val="single" w:sz="4" w:space="0" w:color="000000"/>
              <w:right w:val="single" w:sz="4" w:space="0" w:color="000000"/>
            </w:tcBorders>
            <w:shd w:val="clear" w:color="auto" w:fill="auto"/>
          </w:tcPr>
          <w:p w:rsidR="008927C1" w:rsidRPr="00281477" w:rsidRDefault="008927C1" w:rsidP="00026827">
            <w:pPr>
              <w:pStyle w:val="ConsPlusCell"/>
              <w:snapToGrid w:val="0"/>
              <w:jc w:val="center"/>
              <w:rPr>
                <w:rFonts w:ascii="Times New Roman" w:hAnsi="Times New Roman" w:cs="Times New Roman"/>
              </w:rPr>
            </w:pPr>
          </w:p>
        </w:tc>
      </w:tr>
      <w:tr w:rsidR="00281477" w:rsidRPr="00281477" w:rsidTr="00026827">
        <w:trPr>
          <w:trHeight w:val="729"/>
        </w:trPr>
        <w:tc>
          <w:tcPr>
            <w:tcW w:w="988" w:type="dxa"/>
            <w:tcBorders>
              <w:left w:val="single" w:sz="4" w:space="0" w:color="000000"/>
              <w:bottom w:val="single" w:sz="4" w:space="0" w:color="000000"/>
            </w:tcBorders>
            <w:shd w:val="clear" w:color="auto" w:fill="auto"/>
          </w:tcPr>
          <w:p w:rsidR="008927C1" w:rsidRPr="00281477" w:rsidRDefault="008927C1" w:rsidP="00026827">
            <w:pPr>
              <w:jc w:val="center"/>
              <w:rPr>
                <w:rFonts w:ascii="Times New Roman" w:hAnsi="Times New Roman" w:cs="Times New Roman"/>
              </w:rPr>
            </w:pPr>
            <w:r w:rsidRPr="00281477">
              <w:rPr>
                <w:rFonts w:ascii="Times New Roman" w:hAnsi="Times New Roman" w:cs="Times New Roman"/>
              </w:rPr>
              <w:t>3.1.1.2</w:t>
            </w:r>
          </w:p>
        </w:tc>
        <w:tc>
          <w:tcPr>
            <w:tcW w:w="2849" w:type="dxa"/>
            <w:tcBorders>
              <w:left w:val="single" w:sz="4" w:space="0" w:color="000000"/>
              <w:bottom w:val="single" w:sz="4" w:space="0" w:color="000000"/>
            </w:tcBorders>
            <w:shd w:val="clear" w:color="auto" w:fill="auto"/>
          </w:tcPr>
          <w:p w:rsidR="008927C1" w:rsidRPr="00281477" w:rsidRDefault="008927C1" w:rsidP="00026827">
            <w:pPr>
              <w:spacing w:after="0" w:line="240" w:lineRule="auto"/>
              <w:rPr>
                <w:rFonts w:ascii="Times New Roman" w:hAnsi="Times New Roman" w:cs="Times New Roman"/>
              </w:rPr>
            </w:pPr>
            <w:r w:rsidRPr="00281477">
              <w:rPr>
                <w:rFonts w:ascii="Times New Roman" w:hAnsi="Times New Roman" w:cs="Times New Roman"/>
              </w:rPr>
              <w:t>МБУ «Информационный центр»</w:t>
            </w:r>
          </w:p>
          <w:p w:rsidR="008927C1" w:rsidRPr="00281477" w:rsidRDefault="008927C1" w:rsidP="00026827">
            <w:pPr>
              <w:spacing w:after="0" w:line="240" w:lineRule="auto"/>
              <w:ind w:hanging="56"/>
              <w:rPr>
                <w:rFonts w:ascii="Times New Roman" w:hAnsi="Times New Roman" w:cs="Times New Roman"/>
              </w:rPr>
            </w:pPr>
            <w:r w:rsidRPr="00281477">
              <w:rPr>
                <w:rFonts w:ascii="Times New Roman" w:hAnsi="Times New Roman" w:cs="Times New Roman"/>
              </w:rPr>
              <w:t>(2023 год - 9 рабочих мест)</w:t>
            </w:r>
          </w:p>
        </w:tc>
        <w:tc>
          <w:tcPr>
            <w:tcW w:w="1984" w:type="dxa"/>
            <w:tcBorders>
              <w:left w:val="single" w:sz="4" w:space="0" w:color="000000"/>
              <w:bottom w:val="single" w:sz="4" w:space="0" w:color="000000"/>
            </w:tcBorders>
            <w:shd w:val="clear" w:color="auto" w:fill="auto"/>
          </w:tcPr>
          <w:p w:rsidR="008927C1" w:rsidRPr="00281477" w:rsidRDefault="008927C1" w:rsidP="00026827">
            <w:pPr>
              <w:jc w:val="center"/>
            </w:pPr>
            <w:r w:rsidRPr="00281477">
              <w:rPr>
                <w:rFonts w:ascii="Times New Roman" w:hAnsi="Times New Roman" w:cs="Times New Roman"/>
              </w:rPr>
              <w:t>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11,0</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11,0</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eastAsia="Calibri" w:hAnsi="Times New Roman" w:cs="Times New Roman"/>
              </w:rPr>
            </w:pPr>
            <w:r w:rsidRPr="00281477">
              <w:rPr>
                <w:rFonts w:ascii="Times New Roman" w:hAnsi="Times New Roman" w:cs="Times New Roman"/>
              </w:rPr>
              <w:t>-</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eastAsia="Calibri" w:hAnsi="Times New Roman" w:cs="Times New Roman"/>
              </w:rPr>
              <w:t>МБУ «Информационный центр»</w:t>
            </w:r>
          </w:p>
        </w:tc>
        <w:tc>
          <w:tcPr>
            <w:tcW w:w="1853" w:type="dxa"/>
            <w:vMerge/>
            <w:tcBorders>
              <w:left w:val="single" w:sz="4" w:space="0" w:color="000000"/>
              <w:right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r>
      <w:tr w:rsidR="00281477" w:rsidRPr="00281477" w:rsidTr="00026827">
        <w:trPr>
          <w:trHeight w:val="229"/>
        </w:trPr>
        <w:tc>
          <w:tcPr>
            <w:tcW w:w="988" w:type="dxa"/>
            <w:tcBorders>
              <w:left w:val="single" w:sz="4" w:space="0" w:color="000000"/>
              <w:bottom w:val="single" w:sz="4" w:space="0" w:color="000000"/>
            </w:tcBorders>
            <w:shd w:val="clear" w:color="auto" w:fill="auto"/>
          </w:tcPr>
          <w:p w:rsidR="008927C1" w:rsidRPr="00281477" w:rsidRDefault="008927C1" w:rsidP="00026827">
            <w:pPr>
              <w:jc w:val="center"/>
              <w:rPr>
                <w:rFonts w:ascii="Times New Roman" w:hAnsi="Times New Roman" w:cs="Times New Roman"/>
                <w:b/>
              </w:rPr>
            </w:pPr>
            <w:r w:rsidRPr="00281477">
              <w:rPr>
                <w:rFonts w:ascii="Times New Roman" w:hAnsi="Times New Roman" w:cs="Times New Roman"/>
                <w:b/>
              </w:rPr>
              <w:t>3.1.2</w:t>
            </w:r>
          </w:p>
        </w:tc>
        <w:tc>
          <w:tcPr>
            <w:tcW w:w="2849" w:type="dxa"/>
            <w:tcBorders>
              <w:left w:val="single" w:sz="4" w:space="0" w:color="000000"/>
              <w:bottom w:val="single" w:sz="4" w:space="0" w:color="000000"/>
            </w:tcBorders>
            <w:shd w:val="clear" w:color="auto" w:fill="auto"/>
          </w:tcPr>
          <w:p w:rsidR="008927C1" w:rsidRPr="00281477" w:rsidRDefault="008927C1" w:rsidP="00026827">
            <w:pPr>
              <w:spacing w:after="0" w:line="240" w:lineRule="auto"/>
              <w:rPr>
                <w:rFonts w:ascii="Times New Roman" w:hAnsi="Times New Roman" w:cs="Times New Roman"/>
                <w:b/>
              </w:rPr>
            </w:pPr>
            <w:r w:rsidRPr="00281477">
              <w:rPr>
                <w:rFonts w:ascii="Times New Roman" w:hAnsi="Times New Roman" w:cs="Times New Roman"/>
                <w:b/>
              </w:rPr>
              <w:t xml:space="preserve">Управление культуры и молодежной политики администрации городского округа Кинель Самарской области, </w:t>
            </w:r>
          </w:p>
          <w:p w:rsidR="008927C1" w:rsidRPr="00281477" w:rsidRDefault="008927C1" w:rsidP="00026827">
            <w:pPr>
              <w:spacing w:after="0" w:line="240" w:lineRule="auto"/>
              <w:rPr>
                <w:rFonts w:ascii="Times New Roman" w:hAnsi="Times New Roman" w:cs="Times New Roman"/>
                <w:b/>
                <w:shd w:val="clear" w:color="auto" w:fill="00FF00"/>
              </w:rPr>
            </w:pPr>
            <w:proofErr w:type="gramStart"/>
            <w:r w:rsidRPr="00281477">
              <w:rPr>
                <w:rFonts w:ascii="Times New Roman" w:hAnsi="Times New Roman" w:cs="Times New Roman"/>
                <w:b/>
              </w:rPr>
              <w:t>в</w:t>
            </w:r>
            <w:proofErr w:type="gramEnd"/>
            <w:r w:rsidRPr="00281477">
              <w:rPr>
                <w:rFonts w:ascii="Times New Roman" w:hAnsi="Times New Roman" w:cs="Times New Roman"/>
                <w:b/>
              </w:rPr>
              <w:t xml:space="preserve"> т. ч.:</w:t>
            </w:r>
          </w:p>
        </w:tc>
        <w:tc>
          <w:tcPr>
            <w:tcW w:w="1984" w:type="dxa"/>
            <w:tcBorders>
              <w:left w:val="single" w:sz="4" w:space="0" w:color="000000"/>
              <w:bottom w:val="single" w:sz="4" w:space="0" w:color="000000"/>
            </w:tcBorders>
            <w:shd w:val="clear" w:color="auto" w:fill="auto"/>
          </w:tcPr>
          <w:p w:rsidR="008927C1" w:rsidRPr="00281477" w:rsidRDefault="008927C1" w:rsidP="00026827">
            <w:pPr>
              <w:jc w:val="center"/>
            </w:pPr>
            <w:r w:rsidRPr="00281477">
              <w:rPr>
                <w:rFonts w:ascii="Times New Roman" w:hAnsi="Times New Roman" w:cs="Times New Roman"/>
              </w:rPr>
              <w:t>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85,0</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20,0</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b/>
              </w:rPr>
              <w:t>65,0</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snapToGrid w:val="0"/>
              <w:spacing w:after="0" w:line="240" w:lineRule="auto"/>
              <w:jc w:val="center"/>
              <w:rPr>
                <w:rFonts w:ascii="Times New Roman" w:hAnsi="Times New Roman" w:cs="Times New Roman"/>
              </w:rPr>
            </w:pPr>
          </w:p>
        </w:tc>
        <w:tc>
          <w:tcPr>
            <w:tcW w:w="1853" w:type="dxa"/>
            <w:vMerge/>
            <w:tcBorders>
              <w:left w:val="single" w:sz="4" w:space="0" w:color="000000"/>
              <w:bottom w:val="single" w:sz="4" w:space="0" w:color="000000"/>
              <w:right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r>
      <w:tr w:rsidR="00281477" w:rsidRPr="00281477" w:rsidTr="00026827">
        <w:trPr>
          <w:trHeight w:val="229"/>
        </w:trPr>
        <w:tc>
          <w:tcPr>
            <w:tcW w:w="988" w:type="dxa"/>
            <w:tcBorders>
              <w:left w:val="single" w:sz="4" w:space="0" w:color="000000"/>
              <w:bottom w:val="single" w:sz="4" w:space="0" w:color="000000"/>
            </w:tcBorders>
            <w:shd w:val="clear" w:color="auto" w:fill="auto"/>
          </w:tcPr>
          <w:p w:rsidR="008927C1" w:rsidRPr="00281477" w:rsidRDefault="008927C1" w:rsidP="00026827">
            <w:pPr>
              <w:jc w:val="center"/>
              <w:rPr>
                <w:rFonts w:ascii="Times New Roman" w:hAnsi="Times New Roman" w:cs="Times New Roman"/>
              </w:rPr>
            </w:pPr>
            <w:r w:rsidRPr="00281477">
              <w:rPr>
                <w:rFonts w:ascii="Times New Roman" w:hAnsi="Times New Roman" w:cs="Times New Roman"/>
              </w:rPr>
              <w:t>3.1.2.1</w:t>
            </w:r>
          </w:p>
        </w:tc>
        <w:tc>
          <w:tcPr>
            <w:tcW w:w="2849" w:type="dxa"/>
            <w:tcBorders>
              <w:left w:val="single" w:sz="4" w:space="0" w:color="000000"/>
              <w:bottom w:val="single" w:sz="4" w:space="0" w:color="000000"/>
            </w:tcBorders>
            <w:shd w:val="clear" w:color="auto" w:fill="auto"/>
          </w:tcPr>
          <w:p w:rsidR="008927C1" w:rsidRPr="00281477" w:rsidRDefault="008927C1" w:rsidP="00026827">
            <w:pPr>
              <w:spacing w:after="0" w:line="240" w:lineRule="auto"/>
              <w:rPr>
                <w:rFonts w:ascii="Times New Roman" w:hAnsi="Times New Roman" w:cs="Times New Roman"/>
              </w:rPr>
            </w:pPr>
            <w:r w:rsidRPr="00281477">
              <w:rPr>
                <w:rFonts w:ascii="Times New Roman" w:hAnsi="Times New Roman" w:cs="Times New Roman"/>
              </w:rPr>
              <w:t>МБУ ДО «Детская школа искусств №3»</w:t>
            </w:r>
          </w:p>
          <w:p w:rsidR="008927C1" w:rsidRPr="00281477" w:rsidRDefault="008927C1" w:rsidP="00026827">
            <w:pPr>
              <w:spacing w:after="0" w:line="240" w:lineRule="auto"/>
              <w:rPr>
                <w:rFonts w:ascii="Times New Roman" w:hAnsi="Times New Roman" w:cs="Times New Roman"/>
                <w:b/>
              </w:rPr>
            </w:pPr>
            <w:r w:rsidRPr="00281477">
              <w:rPr>
                <w:rFonts w:ascii="Times New Roman" w:hAnsi="Times New Roman" w:cs="Times New Roman"/>
              </w:rPr>
              <w:t>(2024 год - 21 рабочих мест)</w:t>
            </w:r>
          </w:p>
        </w:tc>
        <w:tc>
          <w:tcPr>
            <w:tcW w:w="1984" w:type="dxa"/>
            <w:tcBorders>
              <w:left w:val="single" w:sz="4" w:space="0" w:color="000000"/>
              <w:bottom w:val="single" w:sz="4" w:space="0" w:color="000000"/>
            </w:tcBorders>
            <w:shd w:val="clear" w:color="auto" w:fill="auto"/>
          </w:tcPr>
          <w:p w:rsidR="008927C1" w:rsidRPr="00281477" w:rsidRDefault="008927C1" w:rsidP="00026827">
            <w:pPr>
              <w:jc w:val="center"/>
              <w:rPr>
                <w:rFonts w:ascii="Times New Roman" w:hAnsi="Times New Roman" w:cs="Times New Roman"/>
              </w:rPr>
            </w:pPr>
            <w:r w:rsidRPr="00281477">
              <w:rPr>
                <w:rFonts w:ascii="Times New Roman" w:hAnsi="Times New Roman" w:cs="Times New Roman"/>
              </w:rPr>
              <w:t>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25,2</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25,2</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snapToGrid w:val="0"/>
              <w:spacing w:after="0" w:line="240" w:lineRule="auto"/>
              <w:jc w:val="center"/>
              <w:rPr>
                <w:rFonts w:ascii="Times New Roman" w:hAnsi="Times New Roman" w:cs="Times New Roman"/>
              </w:rPr>
            </w:pPr>
            <w:r w:rsidRPr="00281477">
              <w:rPr>
                <w:rFonts w:ascii="Times New Roman" w:hAnsi="Times New Roman" w:cs="Times New Roman"/>
              </w:rPr>
              <w:t>МБУ ДО «ДШИ №3»</w:t>
            </w:r>
          </w:p>
          <w:p w:rsidR="008927C1" w:rsidRPr="00281477" w:rsidRDefault="008927C1" w:rsidP="00026827">
            <w:pPr>
              <w:snapToGrid w:val="0"/>
              <w:spacing w:after="0" w:line="240" w:lineRule="auto"/>
              <w:jc w:val="center"/>
              <w:rPr>
                <w:rFonts w:ascii="Times New Roman" w:hAnsi="Times New Roman" w:cs="Times New Roman"/>
              </w:rPr>
            </w:pPr>
          </w:p>
        </w:tc>
        <w:tc>
          <w:tcPr>
            <w:tcW w:w="1853" w:type="dxa"/>
            <w:vMerge/>
            <w:tcBorders>
              <w:left w:val="single" w:sz="4" w:space="0" w:color="000000"/>
              <w:bottom w:val="single" w:sz="4" w:space="0" w:color="000000"/>
              <w:right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r>
      <w:tr w:rsidR="00281477" w:rsidRPr="00281477" w:rsidTr="00026827">
        <w:trPr>
          <w:trHeight w:val="229"/>
        </w:trPr>
        <w:tc>
          <w:tcPr>
            <w:tcW w:w="988" w:type="dxa"/>
            <w:tcBorders>
              <w:left w:val="single" w:sz="4" w:space="0" w:color="000000"/>
              <w:bottom w:val="single" w:sz="4" w:space="0" w:color="000000"/>
            </w:tcBorders>
            <w:shd w:val="clear" w:color="auto" w:fill="auto"/>
          </w:tcPr>
          <w:p w:rsidR="008927C1" w:rsidRPr="00281477" w:rsidRDefault="008927C1" w:rsidP="00026827">
            <w:pPr>
              <w:jc w:val="center"/>
              <w:rPr>
                <w:rFonts w:ascii="Times New Roman" w:hAnsi="Times New Roman" w:cs="Times New Roman"/>
              </w:rPr>
            </w:pPr>
            <w:r w:rsidRPr="00281477">
              <w:rPr>
                <w:rFonts w:ascii="Times New Roman" w:hAnsi="Times New Roman" w:cs="Times New Roman"/>
              </w:rPr>
              <w:t>3.1.2.2</w:t>
            </w:r>
          </w:p>
        </w:tc>
        <w:tc>
          <w:tcPr>
            <w:tcW w:w="2849" w:type="dxa"/>
            <w:tcBorders>
              <w:left w:val="single" w:sz="4" w:space="0" w:color="000000"/>
              <w:bottom w:val="single" w:sz="4" w:space="0" w:color="000000"/>
            </w:tcBorders>
            <w:shd w:val="clear" w:color="auto" w:fill="auto"/>
          </w:tcPr>
          <w:p w:rsidR="008927C1" w:rsidRPr="00281477" w:rsidRDefault="008927C1" w:rsidP="00026827">
            <w:pPr>
              <w:spacing w:after="0" w:line="240" w:lineRule="auto"/>
              <w:rPr>
                <w:rFonts w:ascii="Times New Roman" w:hAnsi="Times New Roman" w:cs="Times New Roman"/>
              </w:rPr>
            </w:pPr>
            <w:r w:rsidRPr="00281477">
              <w:rPr>
                <w:rFonts w:ascii="Times New Roman" w:hAnsi="Times New Roman" w:cs="Times New Roman"/>
              </w:rPr>
              <w:t>МБУК «Кинельская городская централизованная библиотечная систем»</w:t>
            </w:r>
          </w:p>
          <w:p w:rsidR="008927C1" w:rsidRPr="00281477" w:rsidRDefault="008927C1" w:rsidP="00026827">
            <w:pPr>
              <w:spacing w:after="0" w:line="240" w:lineRule="auto"/>
              <w:rPr>
                <w:rFonts w:ascii="Times New Roman" w:hAnsi="Times New Roman" w:cs="Times New Roman"/>
                <w:b/>
              </w:rPr>
            </w:pPr>
            <w:r w:rsidRPr="00281477">
              <w:rPr>
                <w:rFonts w:ascii="Times New Roman" w:hAnsi="Times New Roman" w:cs="Times New Roman"/>
              </w:rPr>
              <w:t>(2023 год - 4 рабочих места, 2024 год - 15 рабочих мест)</w:t>
            </w:r>
          </w:p>
        </w:tc>
        <w:tc>
          <w:tcPr>
            <w:tcW w:w="1984" w:type="dxa"/>
            <w:tcBorders>
              <w:left w:val="single" w:sz="4" w:space="0" w:color="000000"/>
              <w:bottom w:val="single" w:sz="4" w:space="0" w:color="000000"/>
            </w:tcBorders>
            <w:shd w:val="clear" w:color="auto" w:fill="auto"/>
          </w:tcPr>
          <w:p w:rsidR="008927C1" w:rsidRPr="00281477" w:rsidRDefault="008927C1" w:rsidP="00026827">
            <w:pPr>
              <w:jc w:val="center"/>
              <w:rPr>
                <w:rFonts w:ascii="Times New Roman" w:hAnsi="Times New Roman" w:cs="Times New Roman"/>
              </w:rPr>
            </w:pPr>
            <w:r w:rsidRPr="00281477">
              <w:rPr>
                <w:rFonts w:ascii="Times New Roman" w:hAnsi="Times New Roman" w:cs="Times New Roman"/>
              </w:rPr>
              <w:t>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23,0</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5,0</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18,0</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snapToGrid w:val="0"/>
              <w:spacing w:after="0" w:line="240" w:lineRule="auto"/>
              <w:jc w:val="center"/>
              <w:rPr>
                <w:rFonts w:ascii="Times New Roman" w:hAnsi="Times New Roman" w:cs="Times New Roman"/>
              </w:rPr>
            </w:pPr>
            <w:r w:rsidRPr="00281477">
              <w:rPr>
                <w:rFonts w:ascii="Times New Roman" w:hAnsi="Times New Roman" w:cs="Times New Roman"/>
              </w:rPr>
              <w:t>МБУК «КГЦБС»</w:t>
            </w:r>
          </w:p>
          <w:p w:rsidR="008927C1" w:rsidRPr="00281477" w:rsidRDefault="008927C1" w:rsidP="00026827">
            <w:pPr>
              <w:snapToGrid w:val="0"/>
              <w:spacing w:after="0" w:line="240" w:lineRule="auto"/>
              <w:jc w:val="center"/>
              <w:rPr>
                <w:rFonts w:ascii="Times New Roman" w:hAnsi="Times New Roman" w:cs="Times New Roman"/>
              </w:rPr>
            </w:pPr>
          </w:p>
        </w:tc>
        <w:tc>
          <w:tcPr>
            <w:tcW w:w="1853" w:type="dxa"/>
            <w:vMerge/>
            <w:tcBorders>
              <w:left w:val="single" w:sz="4" w:space="0" w:color="000000"/>
              <w:bottom w:val="single" w:sz="4" w:space="0" w:color="000000"/>
              <w:right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r>
      <w:tr w:rsidR="00281477" w:rsidRPr="00281477" w:rsidTr="00026827">
        <w:trPr>
          <w:trHeight w:val="229"/>
        </w:trPr>
        <w:tc>
          <w:tcPr>
            <w:tcW w:w="988" w:type="dxa"/>
            <w:tcBorders>
              <w:left w:val="single" w:sz="4" w:space="0" w:color="000000"/>
              <w:bottom w:val="single" w:sz="4" w:space="0" w:color="000000"/>
            </w:tcBorders>
            <w:shd w:val="clear" w:color="auto" w:fill="auto"/>
          </w:tcPr>
          <w:p w:rsidR="008927C1" w:rsidRPr="00281477" w:rsidRDefault="008927C1" w:rsidP="00026827">
            <w:pPr>
              <w:jc w:val="center"/>
              <w:rPr>
                <w:rFonts w:ascii="Times New Roman" w:hAnsi="Times New Roman" w:cs="Times New Roman"/>
              </w:rPr>
            </w:pPr>
            <w:r w:rsidRPr="00281477">
              <w:rPr>
                <w:rFonts w:ascii="Times New Roman" w:hAnsi="Times New Roman" w:cs="Times New Roman"/>
              </w:rPr>
              <w:lastRenderedPageBreak/>
              <w:t>3.1.2.3</w:t>
            </w:r>
          </w:p>
        </w:tc>
        <w:tc>
          <w:tcPr>
            <w:tcW w:w="2849" w:type="dxa"/>
            <w:tcBorders>
              <w:left w:val="single" w:sz="4" w:space="0" w:color="000000"/>
              <w:bottom w:val="single" w:sz="4" w:space="0" w:color="000000"/>
            </w:tcBorders>
            <w:shd w:val="clear" w:color="auto" w:fill="auto"/>
          </w:tcPr>
          <w:p w:rsidR="008927C1" w:rsidRPr="00281477" w:rsidRDefault="008927C1" w:rsidP="00026827">
            <w:pPr>
              <w:spacing w:after="0" w:line="240" w:lineRule="auto"/>
              <w:rPr>
                <w:rFonts w:ascii="Times New Roman" w:hAnsi="Times New Roman" w:cs="Times New Roman"/>
              </w:rPr>
            </w:pPr>
            <w:r w:rsidRPr="00281477">
              <w:rPr>
                <w:rFonts w:ascii="Times New Roman" w:hAnsi="Times New Roman" w:cs="Times New Roman"/>
              </w:rPr>
              <w:t>МБУ ДО «Камертон»</w:t>
            </w:r>
          </w:p>
          <w:p w:rsidR="008927C1" w:rsidRPr="00281477" w:rsidRDefault="008927C1" w:rsidP="00026827">
            <w:pPr>
              <w:spacing w:after="0" w:line="240" w:lineRule="auto"/>
              <w:rPr>
                <w:rFonts w:ascii="Times New Roman" w:hAnsi="Times New Roman" w:cs="Times New Roman"/>
              </w:rPr>
            </w:pPr>
            <w:r w:rsidRPr="00281477">
              <w:rPr>
                <w:rFonts w:ascii="Times New Roman" w:hAnsi="Times New Roman" w:cs="Times New Roman"/>
              </w:rPr>
              <w:t>(2024 год - 14 рабочих мест)</w:t>
            </w:r>
          </w:p>
        </w:tc>
        <w:tc>
          <w:tcPr>
            <w:tcW w:w="1984" w:type="dxa"/>
            <w:tcBorders>
              <w:left w:val="single" w:sz="4" w:space="0" w:color="000000"/>
              <w:bottom w:val="single" w:sz="4" w:space="0" w:color="000000"/>
            </w:tcBorders>
            <w:shd w:val="clear" w:color="auto" w:fill="auto"/>
          </w:tcPr>
          <w:p w:rsidR="008927C1" w:rsidRPr="00281477" w:rsidRDefault="008927C1" w:rsidP="00026827">
            <w:pPr>
              <w:jc w:val="center"/>
              <w:rPr>
                <w:rFonts w:ascii="Times New Roman" w:hAnsi="Times New Roman" w:cs="Times New Roman"/>
              </w:rPr>
            </w:pPr>
            <w:r w:rsidRPr="00281477">
              <w:rPr>
                <w:rFonts w:ascii="Times New Roman" w:hAnsi="Times New Roman" w:cs="Times New Roman"/>
              </w:rPr>
              <w:t>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16,8</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16,8</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snapToGrid w:val="0"/>
              <w:spacing w:after="0" w:line="240" w:lineRule="auto"/>
              <w:jc w:val="center"/>
              <w:rPr>
                <w:rFonts w:ascii="Times New Roman" w:hAnsi="Times New Roman" w:cs="Times New Roman"/>
              </w:rPr>
            </w:pPr>
            <w:r w:rsidRPr="00281477">
              <w:rPr>
                <w:rFonts w:ascii="Times New Roman" w:hAnsi="Times New Roman" w:cs="Times New Roman"/>
              </w:rPr>
              <w:t>МБУ ДО «Камертон»</w:t>
            </w:r>
          </w:p>
          <w:p w:rsidR="008927C1" w:rsidRPr="00281477" w:rsidRDefault="008927C1" w:rsidP="00026827">
            <w:pPr>
              <w:snapToGrid w:val="0"/>
              <w:spacing w:after="0" w:line="240" w:lineRule="auto"/>
              <w:jc w:val="center"/>
              <w:rPr>
                <w:rFonts w:ascii="Times New Roman" w:hAnsi="Times New Roman" w:cs="Times New Roman"/>
              </w:rPr>
            </w:pPr>
          </w:p>
        </w:tc>
        <w:tc>
          <w:tcPr>
            <w:tcW w:w="1853" w:type="dxa"/>
            <w:vMerge/>
            <w:tcBorders>
              <w:left w:val="single" w:sz="4" w:space="0" w:color="000000"/>
              <w:bottom w:val="single" w:sz="4" w:space="0" w:color="000000"/>
              <w:right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r>
      <w:tr w:rsidR="00281477" w:rsidRPr="00281477" w:rsidTr="00026827">
        <w:trPr>
          <w:trHeight w:val="229"/>
        </w:trPr>
        <w:tc>
          <w:tcPr>
            <w:tcW w:w="988" w:type="dxa"/>
            <w:tcBorders>
              <w:left w:val="single" w:sz="4" w:space="0" w:color="000000"/>
              <w:bottom w:val="single" w:sz="4" w:space="0" w:color="000000"/>
            </w:tcBorders>
            <w:shd w:val="clear" w:color="auto" w:fill="auto"/>
          </w:tcPr>
          <w:p w:rsidR="008927C1" w:rsidRPr="00281477" w:rsidRDefault="008927C1" w:rsidP="00026827">
            <w:pPr>
              <w:jc w:val="center"/>
              <w:rPr>
                <w:rFonts w:ascii="Times New Roman" w:hAnsi="Times New Roman" w:cs="Times New Roman"/>
              </w:rPr>
            </w:pPr>
            <w:r w:rsidRPr="00281477">
              <w:rPr>
                <w:rFonts w:ascii="Times New Roman" w:hAnsi="Times New Roman" w:cs="Times New Roman"/>
              </w:rPr>
              <w:t>3.1.2.4</w:t>
            </w:r>
          </w:p>
        </w:tc>
        <w:tc>
          <w:tcPr>
            <w:tcW w:w="2849" w:type="dxa"/>
            <w:tcBorders>
              <w:left w:val="single" w:sz="4" w:space="0" w:color="000000"/>
              <w:bottom w:val="single" w:sz="4" w:space="0" w:color="000000"/>
            </w:tcBorders>
            <w:shd w:val="clear" w:color="auto" w:fill="auto"/>
          </w:tcPr>
          <w:p w:rsidR="008927C1" w:rsidRPr="00281477" w:rsidRDefault="008927C1" w:rsidP="00026827">
            <w:pPr>
              <w:spacing w:after="0" w:line="240" w:lineRule="auto"/>
              <w:rPr>
                <w:rFonts w:ascii="Times New Roman" w:hAnsi="Times New Roman" w:cs="Times New Roman"/>
              </w:rPr>
            </w:pPr>
            <w:r w:rsidRPr="00281477">
              <w:rPr>
                <w:rFonts w:ascii="Times New Roman" w:hAnsi="Times New Roman" w:cs="Times New Roman"/>
              </w:rPr>
              <w:t>МАУ «Городской Дом культуры»</w:t>
            </w:r>
          </w:p>
          <w:p w:rsidR="008927C1" w:rsidRPr="00281477" w:rsidRDefault="008927C1" w:rsidP="00026827">
            <w:pPr>
              <w:spacing w:after="0" w:line="240" w:lineRule="auto"/>
              <w:rPr>
                <w:rFonts w:ascii="Times New Roman" w:hAnsi="Times New Roman" w:cs="Times New Roman"/>
              </w:rPr>
            </w:pPr>
            <w:r w:rsidRPr="00281477">
              <w:rPr>
                <w:rFonts w:ascii="Times New Roman" w:hAnsi="Times New Roman" w:cs="Times New Roman"/>
              </w:rPr>
              <w:t>(2023 год - 6 рабочих мест)</w:t>
            </w:r>
          </w:p>
        </w:tc>
        <w:tc>
          <w:tcPr>
            <w:tcW w:w="1984" w:type="dxa"/>
            <w:tcBorders>
              <w:left w:val="single" w:sz="4" w:space="0" w:color="000000"/>
              <w:bottom w:val="single" w:sz="4" w:space="0" w:color="000000"/>
            </w:tcBorders>
            <w:shd w:val="clear" w:color="auto" w:fill="auto"/>
          </w:tcPr>
          <w:p w:rsidR="008927C1" w:rsidRPr="00281477" w:rsidRDefault="008927C1" w:rsidP="00026827">
            <w:pPr>
              <w:jc w:val="center"/>
              <w:rPr>
                <w:rFonts w:ascii="Times New Roman" w:hAnsi="Times New Roman" w:cs="Times New Roman"/>
              </w:rPr>
            </w:pPr>
            <w:r w:rsidRPr="00281477">
              <w:rPr>
                <w:rFonts w:ascii="Times New Roman" w:hAnsi="Times New Roman" w:cs="Times New Roman"/>
              </w:rPr>
              <w:t>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7,0</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7,0</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snapToGrid w:val="0"/>
              <w:spacing w:after="0" w:line="240" w:lineRule="auto"/>
              <w:jc w:val="center"/>
              <w:rPr>
                <w:rFonts w:ascii="Times New Roman" w:hAnsi="Times New Roman" w:cs="Times New Roman"/>
              </w:rPr>
            </w:pPr>
            <w:r w:rsidRPr="00281477">
              <w:rPr>
                <w:rFonts w:ascii="Times New Roman" w:hAnsi="Times New Roman" w:cs="Times New Roman"/>
              </w:rPr>
              <w:t>МАУ «ГДК»</w:t>
            </w:r>
          </w:p>
          <w:p w:rsidR="008927C1" w:rsidRPr="00281477" w:rsidRDefault="008927C1" w:rsidP="00026827">
            <w:pPr>
              <w:snapToGrid w:val="0"/>
              <w:spacing w:after="0" w:line="240" w:lineRule="auto"/>
              <w:jc w:val="center"/>
              <w:rPr>
                <w:rFonts w:ascii="Times New Roman" w:hAnsi="Times New Roman" w:cs="Times New Roman"/>
              </w:rPr>
            </w:pPr>
          </w:p>
        </w:tc>
        <w:tc>
          <w:tcPr>
            <w:tcW w:w="1853" w:type="dxa"/>
            <w:vMerge/>
            <w:tcBorders>
              <w:left w:val="single" w:sz="4" w:space="0" w:color="000000"/>
              <w:bottom w:val="single" w:sz="4" w:space="0" w:color="000000"/>
              <w:right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r>
      <w:tr w:rsidR="00281477" w:rsidRPr="00281477" w:rsidTr="00026827">
        <w:trPr>
          <w:trHeight w:val="229"/>
        </w:trPr>
        <w:tc>
          <w:tcPr>
            <w:tcW w:w="988" w:type="dxa"/>
            <w:tcBorders>
              <w:left w:val="single" w:sz="4" w:space="0" w:color="000000"/>
              <w:bottom w:val="single" w:sz="4" w:space="0" w:color="000000"/>
            </w:tcBorders>
            <w:shd w:val="clear" w:color="auto" w:fill="auto"/>
          </w:tcPr>
          <w:p w:rsidR="008927C1" w:rsidRPr="00281477" w:rsidRDefault="008927C1" w:rsidP="00026827">
            <w:pPr>
              <w:jc w:val="center"/>
              <w:rPr>
                <w:rFonts w:ascii="Times New Roman" w:hAnsi="Times New Roman" w:cs="Times New Roman"/>
              </w:rPr>
            </w:pPr>
            <w:r w:rsidRPr="00281477">
              <w:rPr>
                <w:rFonts w:ascii="Times New Roman" w:hAnsi="Times New Roman" w:cs="Times New Roman"/>
              </w:rPr>
              <w:t>3.1.2.5</w:t>
            </w:r>
          </w:p>
        </w:tc>
        <w:tc>
          <w:tcPr>
            <w:tcW w:w="2849" w:type="dxa"/>
            <w:tcBorders>
              <w:left w:val="single" w:sz="4" w:space="0" w:color="000000"/>
              <w:bottom w:val="single" w:sz="4" w:space="0" w:color="000000"/>
            </w:tcBorders>
            <w:shd w:val="clear" w:color="auto" w:fill="auto"/>
          </w:tcPr>
          <w:p w:rsidR="008927C1" w:rsidRPr="00281477" w:rsidRDefault="008927C1" w:rsidP="00026827">
            <w:pPr>
              <w:spacing w:after="0" w:line="240" w:lineRule="auto"/>
              <w:rPr>
                <w:rFonts w:ascii="Times New Roman" w:hAnsi="Times New Roman" w:cs="Times New Roman"/>
              </w:rPr>
            </w:pPr>
            <w:r w:rsidRPr="00281477">
              <w:rPr>
                <w:rFonts w:ascii="Times New Roman" w:hAnsi="Times New Roman" w:cs="Times New Roman"/>
              </w:rPr>
              <w:t>МАУК «Центр культурного развития»</w:t>
            </w:r>
          </w:p>
          <w:p w:rsidR="008927C1" w:rsidRPr="00281477" w:rsidRDefault="008927C1" w:rsidP="00026827">
            <w:pPr>
              <w:spacing w:after="0" w:line="240" w:lineRule="auto"/>
              <w:rPr>
                <w:rFonts w:ascii="Times New Roman" w:hAnsi="Times New Roman" w:cs="Times New Roman"/>
              </w:rPr>
            </w:pPr>
            <w:r w:rsidRPr="00281477">
              <w:rPr>
                <w:rFonts w:ascii="Times New Roman" w:hAnsi="Times New Roman" w:cs="Times New Roman"/>
              </w:rPr>
              <w:t>(2024 год - 4 рабочих мест)</w:t>
            </w:r>
          </w:p>
        </w:tc>
        <w:tc>
          <w:tcPr>
            <w:tcW w:w="1984" w:type="dxa"/>
            <w:tcBorders>
              <w:left w:val="single" w:sz="4" w:space="0" w:color="000000"/>
              <w:bottom w:val="single" w:sz="4" w:space="0" w:color="000000"/>
            </w:tcBorders>
            <w:shd w:val="clear" w:color="auto" w:fill="auto"/>
          </w:tcPr>
          <w:p w:rsidR="008927C1" w:rsidRPr="00281477" w:rsidRDefault="008927C1" w:rsidP="00026827">
            <w:pPr>
              <w:jc w:val="center"/>
              <w:rPr>
                <w:rFonts w:ascii="Times New Roman" w:hAnsi="Times New Roman" w:cs="Times New Roman"/>
              </w:rPr>
            </w:pPr>
            <w:r w:rsidRPr="00281477">
              <w:rPr>
                <w:rFonts w:ascii="Times New Roman" w:hAnsi="Times New Roman" w:cs="Times New Roman"/>
              </w:rPr>
              <w:t>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5,0</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5,0</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snapToGrid w:val="0"/>
              <w:spacing w:after="0" w:line="240" w:lineRule="auto"/>
              <w:jc w:val="center"/>
              <w:rPr>
                <w:rFonts w:ascii="Times New Roman" w:hAnsi="Times New Roman" w:cs="Times New Roman"/>
              </w:rPr>
            </w:pPr>
            <w:r w:rsidRPr="00281477">
              <w:rPr>
                <w:rFonts w:ascii="Times New Roman" w:hAnsi="Times New Roman" w:cs="Times New Roman"/>
              </w:rPr>
              <w:t>МАУК «ЦКР»</w:t>
            </w:r>
          </w:p>
          <w:p w:rsidR="008927C1" w:rsidRPr="00281477" w:rsidRDefault="008927C1" w:rsidP="00026827">
            <w:pPr>
              <w:snapToGrid w:val="0"/>
              <w:spacing w:after="0" w:line="240" w:lineRule="auto"/>
              <w:jc w:val="center"/>
              <w:rPr>
                <w:rFonts w:ascii="Times New Roman" w:hAnsi="Times New Roman" w:cs="Times New Roman"/>
              </w:rPr>
            </w:pPr>
          </w:p>
        </w:tc>
        <w:tc>
          <w:tcPr>
            <w:tcW w:w="1853" w:type="dxa"/>
            <w:vMerge/>
            <w:tcBorders>
              <w:left w:val="single" w:sz="4" w:space="0" w:color="000000"/>
              <w:bottom w:val="single" w:sz="4" w:space="0" w:color="000000"/>
              <w:right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r>
      <w:tr w:rsidR="00281477" w:rsidRPr="00281477" w:rsidTr="00026827">
        <w:trPr>
          <w:trHeight w:val="767"/>
        </w:trPr>
        <w:tc>
          <w:tcPr>
            <w:tcW w:w="988" w:type="dxa"/>
            <w:tcBorders>
              <w:left w:val="single" w:sz="4" w:space="0" w:color="000000"/>
              <w:bottom w:val="single" w:sz="4" w:space="0" w:color="000000"/>
            </w:tcBorders>
            <w:shd w:val="clear" w:color="auto" w:fill="auto"/>
          </w:tcPr>
          <w:p w:rsidR="008927C1" w:rsidRPr="00281477" w:rsidRDefault="008927C1" w:rsidP="00026827">
            <w:pPr>
              <w:jc w:val="center"/>
              <w:rPr>
                <w:rFonts w:ascii="Times New Roman" w:hAnsi="Times New Roman" w:cs="Times New Roman"/>
              </w:rPr>
            </w:pPr>
            <w:r w:rsidRPr="00281477">
              <w:rPr>
                <w:rFonts w:ascii="Times New Roman" w:hAnsi="Times New Roman" w:cs="Times New Roman"/>
              </w:rPr>
              <w:t>3.1.2.6</w:t>
            </w:r>
          </w:p>
        </w:tc>
        <w:tc>
          <w:tcPr>
            <w:tcW w:w="2849" w:type="dxa"/>
            <w:tcBorders>
              <w:left w:val="single" w:sz="4" w:space="0" w:color="000000"/>
              <w:bottom w:val="single" w:sz="4" w:space="0" w:color="000000"/>
            </w:tcBorders>
            <w:shd w:val="clear" w:color="auto" w:fill="auto"/>
          </w:tcPr>
          <w:p w:rsidR="008927C1" w:rsidRPr="00281477" w:rsidRDefault="008927C1" w:rsidP="00026827">
            <w:pPr>
              <w:spacing w:after="0" w:line="240" w:lineRule="auto"/>
              <w:rPr>
                <w:rFonts w:ascii="Times New Roman" w:hAnsi="Times New Roman" w:cs="Times New Roman"/>
              </w:rPr>
            </w:pPr>
            <w:r w:rsidRPr="00281477">
              <w:rPr>
                <w:rFonts w:ascii="Times New Roman" w:hAnsi="Times New Roman" w:cs="Times New Roman"/>
              </w:rPr>
              <w:t>МБУ ДО «Центр эстетического воспитания»</w:t>
            </w:r>
          </w:p>
          <w:p w:rsidR="008927C1" w:rsidRPr="00281477" w:rsidRDefault="008927C1" w:rsidP="00026827">
            <w:pPr>
              <w:spacing w:after="0" w:line="240" w:lineRule="auto"/>
              <w:rPr>
                <w:rFonts w:ascii="Times New Roman" w:hAnsi="Times New Roman" w:cs="Times New Roman"/>
                <w:shd w:val="clear" w:color="auto" w:fill="00FF00"/>
              </w:rPr>
            </w:pPr>
            <w:r w:rsidRPr="00281477">
              <w:rPr>
                <w:rFonts w:ascii="Times New Roman" w:hAnsi="Times New Roman" w:cs="Times New Roman"/>
              </w:rPr>
              <w:t>(2023 год - 7 рабочих мест)</w:t>
            </w:r>
          </w:p>
        </w:tc>
        <w:tc>
          <w:tcPr>
            <w:tcW w:w="1984" w:type="dxa"/>
            <w:tcBorders>
              <w:left w:val="single" w:sz="4" w:space="0" w:color="000000"/>
              <w:bottom w:val="single" w:sz="4" w:space="0" w:color="000000"/>
            </w:tcBorders>
            <w:shd w:val="clear" w:color="auto" w:fill="auto"/>
          </w:tcPr>
          <w:p w:rsidR="008927C1" w:rsidRPr="00281477" w:rsidRDefault="008927C1" w:rsidP="00026827">
            <w:pPr>
              <w:jc w:val="center"/>
            </w:pPr>
            <w:r w:rsidRPr="00281477">
              <w:rPr>
                <w:rFonts w:ascii="Times New Roman" w:hAnsi="Times New Roman" w:cs="Times New Roman"/>
              </w:rPr>
              <w:t>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8,0</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8,0</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rPr>
              <w:t>МБУ ДО «ЦЭВ»</w:t>
            </w:r>
          </w:p>
        </w:tc>
        <w:tc>
          <w:tcPr>
            <w:tcW w:w="1853" w:type="dxa"/>
            <w:vMerge/>
            <w:tcBorders>
              <w:left w:val="single" w:sz="4" w:space="0" w:color="000000"/>
              <w:right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r>
      <w:tr w:rsidR="00281477" w:rsidRPr="00281477" w:rsidTr="00026827">
        <w:trPr>
          <w:trHeight w:val="767"/>
        </w:trPr>
        <w:tc>
          <w:tcPr>
            <w:tcW w:w="988" w:type="dxa"/>
            <w:tcBorders>
              <w:left w:val="single" w:sz="4" w:space="0" w:color="000000"/>
              <w:bottom w:val="single" w:sz="4" w:space="0" w:color="000000"/>
            </w:tcBorders>
            <w:shd w:val="clear" w:color="auto" w:fill="auto"/>
          </w:tcPr>
          <w:p w:rsidR="008927C1" w:rsidRPr="00281477" w:rsidRDefault="008927C1" w:rsidP="00026827">
            <w:pPr>
              <w:jc w:val="center"/>
              <w:rPr>
                <w:rFonts w:ascii="Times New Roman" w:hAnsi="Times New Roman" w:cs="Times New Roman"/>
                <w:b/>
              </w:rPr>
            </w:pPr>
            <w:r w:rsidRPr="00281477">
              <w:rPr>
                <w:rFonts w:ascii="Times New Roman" w:hAnsi="Times New Roman" w:cs="Times New Roman"/>
                <w:b/>
              </w:rPr>
              <w:t>3.1.3</w:t>
            </w:r>
          </w:p>
        </w:tc>
        <w:tc>
          <w:tcPr>
            <w:tcW w:w="2849" w:type="dxa"/>
            <w:tcBorders>
              <w:left w:val="single" w:sz="4" w:space="0" w:color="000000"/>
              <w:bottom w:val="single" w:sz="4" w:space="0" w:color="000000"/>
            </w:tcBorders>
            <w:shd w:val="clear" w:color="auto" w:fill="auto"/>
          </w:tcPr>
          <w:p w:rsidR="008927C1" w:rsidRPr="00281477" w:rsidRDefault="008927C1" w:rsidP="00026827">
            <w:pPr>
              <w:spacing w:after="0" w:line="240" w:lineRule="auto"/>
              <w:rPr>
                <w:rFonts w:ascii="Times New Roman" w:hAnsi="Times New Roman" w:cs="Times New Roman"/>
                <w:b/>
                <w:bCs/>
                <w:i/>
              </w:rPr>
            </w:pPr>
            <w:r w:rsidRPr="00281477">
              <w:rPr>
                <w:rFonts w:ascii="Times New Roman" w:hAnsi="Times New Roman" w:cs="Times New Roman"/>
                <w:b/>
                <w:bCs/>
                <w:i/>
              </w:rPr>
              <w:t>Комитет по управлению муниципальным имуществом городского округа Кинель Самарской области (4- рабочих мест)</w:t>
            </w:r>
          </w:p>
          <w:p w:rsidR="008927C1" w:rsidRPr="00281477" w:rsidRDefault="008927C1" w:rsidP="00026827">
            <w:pPr>
              <w:spacing w:after="0" w:line="240" w:lineRule="auto"/>
              <w:rPr>
                <w:rFonts w:ascii="Times New Roman" w:hAnsi="Times New Roman" w:cs="Times New Roman"/>
              </w:rPr>
            </w:pPr>
          </w:p>
        </w:tc>
        <w:tc>
          <w:tcPr>
            <w:tcW w:w="1984" w:type="dxa"/>
            <w:tcBorders>
              <w:left w:val="single" w:sz="4" w:space="0" w:color="000000"/>
              <w:bottom w:val="single" w:sz="4" w:space="0" w:color="000000"/>
            </w:tcBorders>
            <w:shd w:val="clear" w:color="auto" w:fill="auto"/>
          </w:tcPr>
          <w:p w:rsidR="008927C1" w:rsidRPr="00281477" w:rsidRDefault="008927C1" w:rsidP="00026827">
            <w:pPr>
              <w:jc w:val="center"/>
              <w:rPr>
                <w:rFonts w:ascii="Times New Roman" w:hAnsi="Times New Roman" w:cs="Times New Roman"/>
                <w:b/>
              </w:rPr>
            </w:pPr>
            <w:r w:rsidRPr="00281477">
              <w:rPr>
                <w:rFonts w:ascii="Times New Roman" w:hAnsi="Times New Roman" w:cs="Times New Roman"/>
                <w:b/>
              </w:rPr>
              <w:t>Администрация городского округа Кинель</w:t>
            </w: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5,0</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5,0</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b/>
                <w:bCs/>
                <w:i/>
              </w:rPr>
              <w:t>Комитет по управлению муниципальным имуществом городского округа Кинель Самарской области</w:t>
            </w:r>
          </w:p>
        </w:tc>
        <w:tc>
          <w:tcPr>
            <w:tcW w:w="1853" w:type="dxa"/>
            <w:tcBorders>
              <w:left w:val="single" w:sz="4" w:space="0" w:color="000000"/>
              <w:right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r>
      <w:tr w:rsidR="00281477" w:rsidRPr="00281477" w:rsidTr="00026827">
        <w:trPr>
          <w:trHeight w:val="320"/>
        </w:trPr>
        <w:tc>
          <w:tcPr>
            <w:tcW w:w="988" w:type="dxa"/>
            <w:tcBorders>
              <w:left w:val="single" w:sz="4" w:space="0" w:color="000000"/>
              <w:bottom w:val="single" w:sz="4" w:space="0" w:color="000000"/>
            </w:tcBorders>
            <w:shd w:val="clear" w:color="auto" w:fill="auto"/>
          </w:tcPr>
          <w:p w:rsidR="008927C1" w:rsidRPr="00281477" w:rsidRDefault="008927C1" w:rsidP="00026827">
            <w:pPr>
              <w:pStyle w:val="ConsPlusCell"/>
              <w:snapToGrid w:val="0"/>
              <w:rPr>
                <w:rFonts w:ascii="Times New Roman" w:hAnsi="Times New Roman" w:cs="Times New Roman"/>
                <w:sz w:val="20"/>
                <w:szCs w:val="20"/>
              </w:rPr>
            </w:pPr>
          </w:p>
        </w:tc>
        <w:tc>
          <w:tcPr>
            <w:tcW w:w="2849"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rPr>
                <w:rFonts w:ascii="Times New Roman" w:hAnsi="Times New Roman" w:cs="Times New Roman"/>
              </w:rPr>
            </w:pPr>
            <w:r w:rsidRPr="00281477">
              <w:rPr>
                <w:rFonts w:ascii="Times New Roman" w:hAnsi="Times New Roman" w:cs="Times New Roman"/>
              </w:rPr>
              <w:t>Итого по программе</w:t>
            </w:r>
          </w:p>
        </w:tc>
        <w:tc>
          <w:tcPr>
            <w:tcW w:w="1984" w:type="dxa"/>
            <w:tcBorders>
              <w:top w:val="single" w:sz="4" w:space="0" w:color="000000"/>
              <w:left w:val="single" w:sz="4" w:space="0" w:color="000000"/>
              <w:bottom w:val="single" w:sz="4" w:space="0" w:color="000000"/>
            </w:tcBorders>
            <w:shd w:val="clear" w:color="auto" w:fill="auto"/>
          </w:tcPr>
          <w:p w:rsidR="008927C1" w:rsidRPr="00281477" w:rsidRDefault="008927C1" w:rsidP="00026827">
            <w:pPr>
              <w:pStyle w:val="ConsPlusCell"/>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bCs/>
              </w:rPr>
              <w:t>150,0</w:t>
            </w:r>
          </w:p>
        </w:tc>
        <w:tc>
          <w:tcPr>
            <w:tcW w:w="128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w:t>
            </w:r>
          </w:p>
        </w:tc>
        <w:tc>
          <w:tcPr>
            <w:tcW w:w="1417"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b/>
              </w:rPr>
            </w:pPr>
            <w:r w:rsidRPr="00281477">
              <w:rPr>
                <w:rFonts w:ascii="Times New Roman" w:hAnsi="Times New Roman" w:cs="Times New Roman"/>
                <w:b/>
              </w:rPr>
              <w:t>36,0</w:t>
            </w:r>
          </w:p>
        </w:tc>
        <w:tc>
          <w:tcPr>
            <w:tcW w:w="1276"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jc w:val="center"/>
              <w:rPr>
                <w:rFonts w:ascii="Times New Roman" w:hAnsi="Times New Roman" w:cs="Times New Roman"/>
              </w:rPr>
            </w:pPr>
            <w:r w:rsidRPr="00281477">
              <w:rPr>
                <w:rFonts w:ascii="Times New Roman" w:hAnsi="Times New Roman" w:cs="Times New Roman"/>
                <w:b/>
              </w:rPr>
              <w:t>114,0</w:t>
            </w:r>
          </w:p>
        </w:tc>
        <w:tc>
          <w:tcPr>
            <w:tcW w:w="2121" w:type="dxa"/>
            <w:tcBorders>
              <w:top w:val="single" w:sz="4" w:space="0" w:color="000000"/>
              <w:left w:val="single" w:sz="4" w:space="0" w:color="000000"/>
              <w:bottom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27C1" w:rsidRPr="00281477" w:rsidRDefault="008927C1" w:rsidP="00026827">
            <w:pPr>
              <w:pStyle w:val="ConsPlusCell"/>
              <w:snapToGrid w:val="0"/>
              <w:jc w:val="center"/>
              <w:rPr>
                <w:rFonts w:ascii="Times New Roman" w:hAnsi="Times New Roman" w:cs="Times New Roman"/>
              </w:rPr>
            </w:pPr>
          </w:p>
        </w:tc>
      </w:tr>
    </w:tbl>
    <w:p w:rsidR="008927C1" w:rsidRPr="00281477" w:rsidRDefault="008927C1" w:rsidP="008927C1">
      <w:pPr>
        <w:widowControl w:val="0"/>
        <w:autoSpaceDE w:val="0"/>
        <w:spacing w:after="0" w:line="240" w:lineRule="auto"/>
        <w:rPr>
          <w:rFonts w:ascii="Times New Roman" w:hAnsi="Times New Roman" w:cs="Times New Roman"/>
          <w:sz w:val="28"/>
          <w:szCs w:val="24"/>
        </w:rPr>
      </w:pPr>
    </w:p>
    <w:p w:rsidR="00EB770D" w:rsidRPr="00281477" w:rsidRDefault="00EB770D" w:rsidP="00EB770D">
      <w:pPr>
        <w:pStyle w:val="ConsPlusNonformat"/>
        <w:rPr>
          <w:rFonts w:ascii="Times New Roman" w:hAnsi="Times New Roman" w:cs="Times New Roman"/>
          <w:sz w:val="28"/>
          <w:szCs w:val="28"/>
        </w:rPr>
      </w:pPr>
    </w:p>
    <w:sectPr w:rsidR="00EB770D" w:rsidRPr="00281477">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851" w:bottom="776" w:left="624" w:header="709"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7CF" w:rsidRDefault="00E807CF" w:rsidP="003479E2">
      <w:pPr>
        <w:spacing w:after="0" w:line="240" w:lineRule="auto"/>
      </w:pPr>
      <w:r>
        <w:separator/>
      </w:r>
    </w:p>
  </w:endnote>
  <w:endnote w:type="continuationSeparator" w:id="0">
    <w:p w:rsidR="00E807CF" w:rsidRDefault="00E807CF" w:rsidP="0034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5E" w:rsidRDefault="001B0E5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5E" w:rsidRDefault="001B0E5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5E" w:rsidRDefault="001B0E5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CA" w:rsidRDefault="00E807C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CA" w:rsidRDefault="00E807C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CA" w:rsidRDefault="00E807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7CF" w:rsidRDefault="00E807CF" w:rsidP="003479E2">
      <w:pPr>
        <w:spacing w:after="0" w:line="240" w:lineRule="auto"/>
      </w:pPr>
      <w:r>
        <w:separator/>
      </w:r>
    </w:p>
  </w:footnote>
  <w:footnote w:type="continuationSeparator" w:id="0">
    <w:p w:rsidR="00E807CF" w:rsidRDefault="00E807CF" w:rsidP="00347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5E" w:rsidRDefault="001B0E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5E" w:rsidRDefault="001B0E5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5E" w:rsidRDefault="001B0E5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CA" w:rsidRDefault="00E807C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CA" w:rsidRDefault="0070301B">
    <w:pPr>
      <w:pStyle w:val="a6"/>
      <w:jc w:val="center"/>
    </w:pPr>
    <w:r>
      <w:rPr>
        <w:sz w:val="28"/>
        <w:szCs w:val="28"/>
      </w:rPr>
      <w:fldChar w:fldCharType="begin"/>
    </w:r>
    <w:r>
      <w:rPr>
        <w:sz w:val="28"/>
        <w:szCs w:val="28"/>
      </w:rPr>
      <w:instrText xml:space="preserve"> PAGE </w:instrText>
    </w:r>
    <w:r>
      <w:rPr>
        <w:sz w:val="28"/>
        <w:szCs w:val="28"/>
      </w:rPr>
      <w:fldChar w:fldCharType="separate"/>
    </w:r>
    <w:r w:rsidR="0009542E">
      <w:rPr>
        <w:noProof/>
        <w:sz w:val="28"/>
        <w:szCs w:val="28"/>
      </w:rPr>
      <w:t>12</w:t>
    </w:r>
    <w:r>
      <w:rPr>
        <w:sz w:val="28"/>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CA" w:rsidRDefault="00E807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E0EF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16901B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61911E8"/>
    <w:multiLevelType w:val="multilevel"/>
    <w:tmpl w:val="27B84B60"/>
    <w:lvl w:ilvl="0">
      <w:start w:val="1"/>
      <w:numFmt w:val="decimal"/>
      <w:lvlText w:val="%1."/>
      <w:lvlJc w:val="left"/>
      <w:pPr>
        <w:ind w:left="1211" w:hanging="360"/>
      </w:pPr>
      <w:rPr>
        <w:rFonts w:hint="default"/>
      </w:rPr>
    </w:lvl>
    <w:lvl w:ilvl="1">
      <w:start w:val="1"/>
      <w:numFmt w:val="decimal"/>
      <w:isLgl/>
      <w:lvlText w:val="%1.%2."/>
      <w:lvlJc w:val="left"/>
      <w:pPr>
        <w:ind w:left="1353"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3">
    <w:nsid w:val="5BD70591"/>
    <w:multiLevelType w:val="multilevel"/>
    <w:tmpl w:val="3EC2F2EC"/>
    <w:lvl w:ilvl="0">
      <w:start w:val="1"/>
      <w:numFmt w:val="decimal"/>
      <w:lvlText w:val="%1."/>
      <w:lvlJc w:val="left"/>
      <w:pPr>
        <w:ind w:left="1211" w:hanging="360"/>
      </w:pPr>
    </w:lvl>
    <w:lvl w:ilvl="1">
      <w:start w:val="1"/>
      <w:numFmt w:val="decimal"/>
      <w:isLgl/>
      <w:lvlText w:val="%1.%2."/>
      <w:lvlJc w:val="left"/>
      <w:pPr>
        <w:ind w:left="1353"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4E24"/>
    <w:rsid w:val="00012A41"/>
    <w:rsid w:val="000165C2"/>
    <w:rsid w:val="00016F33"/>
    <w:rsid w:val="00032F61"/>
    <w:rsid w:val="00036050"/>
    <w:rsid w:val="00050264"/>
    <w:rsid w:val="0006112C"/>
    <w:rsid w:val="00082EFD"/>
    <w:rsid w:val="0009542E"/>
    <w:rsid w:val="000965C8"/>
    <w:rsid w:val="000975F2"/>
    <w:rsid w:val="000A201A"/>
    <w:rsid w:val="000B3DE5"/>
    <w:rsid w:val="000C438D"/>
    <w:rsid w:val="000D6B64"/>
    <w:rsid w:val="000F2360"/>
    <w:rsid w:val="000F6989"/>
    <w:rsid w:val="000F71FB"/>
    <w:rsid w:val="001006F3"/>
    <w:rsid w:val="00103482"/>
    <w:rsid w:val="00106F3E"/>
    <w:rsid w:val="0012124F"/>
    <w:rsid w:val="00122166"/>
    <w:rsid w:val="0013768C"/>
    <w:rsid w:val="00147E5B"/>
    <w:rsid w:val="00150EC0"/>
    <w:rsid w:val="00157782"/>
    <w:rsid w:val="00162EAC"/>
    <w:rsid w:val="0016591E"/>
    <w:rsid w:val="00166362"/>
    <w:rsid w:val="001754B9"/>
    <w:rsid w:val="001B0E5E"/>
    <w:rsid w:val="001D05A5"/>
    <w:rsid w:val="001D341B"/>
    <w:rsid w:val="001D7DAF"/>
    <w:rsid w:val="001F307A"/>
    <w:rsid w:val="001F6806"/>
    <w:rsid w:val="002025A7"/>
    <w:rsid w:val="00212861"/>
    <w:rsid w:val="0022242C"/>
    <w:rsid w:val="00225496"/>
    <w:rsid w:val="002266C7"/>
    <w:rsid w:val="00234D21"/>
    <w:rsid w:val="0024548A"/>
    <w:rsid w:val="002571ED"/>
    <w:rsid w:val="002700C1"/>
    <w:rsid w:val="00273464"/>
    <w:rsid w:val="00281477"/>
    <w:rsid w:val="0028198E"/>
    <w:rsid w:val="00283F68"/>
    <w:rsid w:val="00290DF3"/>
    <w:rsid w:val="00294AB0"/>
    <w:rsid w:val="002A1B4E"/>
    <w:rsid w:val="002B6E21"/>
    <w:rsid w:val="002C5864"/>
    <w:rsid w:val="002F14C4"/>
    <w:rsid w:val="002F2BD9"/>
    <w:rsid w:val="002F799E"/>
    <w:rsid w:val="003012A7"/>
    <w:rsid w:val="00310065"/>
    <w:rsid w:val="003118AB"/>
    <w:rsid w:val="00317FDB"/>
    <w:rsid w:val="0034026A"/>
    <w:rsid w:val="0034276D"/>
    <w:rsid w:val="003479E2"/>
    <w:rsid w:val="00351E54"/>
    <w:rsid w:val="00355689"/>
    <w:rsid w:val="00361E9B"/>
    <w:rsid w:val="003707CC"/>
    <w:rsid w:val="003720B4"/>
    <w:rsid w:val="00382673"/>
    <w:rsid w:val="003842ED"/>
    <w:rsid w:val="003918AE"/>
    <w:rsid w:val="00395C86"/>
    <w:rsid w:val="003A514F"/>
    <w:rsid w:val="003B032A"/>
    <w:rsid w:val="003B0FD9"/>
    <w:rsid w:val="003B5A95"/>
    <w:rsid w:val="003C0E7F"/>
    <w:rsid w:val="003D1DED"/>
    <w:rsid w:val="003E31B4"/>
    <w:rsid w:val="003F1D63"/>
    <w:rsid w:val="00403D45"/>
    <w:rsid w:val="00404031"/>
    <w:rsid w:val="004046B0"/>
    <w:rsid w:val="00412DBF"/>
    <w:rsid w:val="0043019D"/>
    <w:rsid w:val="004477A6"/>
    <w:rsid w:val="00461A30"/>
    <w:rsid w:val="0048126B"/>
    <w:rsid w:val="00495E0F"/>
    <w:rsid w:val="004A0D19"/>
    <w:rsid w:val="004A61C0"/>
    <w:rsid w:val="004B2DF5"/>
    <w:rsid w:val="004C1BEF"/>
    <w:rsid w:val="004D6A1D"/>
    <w:rsid w:val="004E4ABF"/>
    <w:rsid w:val="00500186"/>
    <w:rsid w:val="00501B80"/>
    <w:rsid w:val="0050311B"/>
    <w:rsid w:val="005118B1"/>
    <w:rsid w:val="00525679"/>
    <w:rsid w:val="00534BC2"/>
    <w:rsid w:val="00534E54"/>
    <w:rsid w:val="005A5FE4"/>
    <w:rsid w:val="005B1399"/>
    <w:rsid w:val="005B33D5"/>
    <w:rsid w:val="005B5DFA"/>
    <w:rsid w:val="005C283A"/>
    <w:rsid w:val="005C393F"/>
    <w:rsid w:val="005D254B"/>
    <w:rsid w:val="005F2CA6"/>
    <w:rsid w:val="005F6790"/>
    <w:rsid w:val="005F694D"/>
    <w:rsid w:val="0060367C"/>
    <w:rsid w:val="0061312A"/>
    <w:rsid w:val="00614C07"/>
    <w:rsid w:val="006155E9"/>
    <w:rsid w:val="00616AC3"/>
    <w:rsid w:val="0062018B"/>
    <w:rsid w:val="00626B3B"/>
    <w:rsid w:val="00631E12"/>
    <w:rsid w:val="00633771"/>
    <w:rsid w:val="006362D4"/>
    <w:rsid w:val="006376DD"/>
    <w:rsid w:val="00643A0B"/>
    <w:rsid w:val="00647C65"/>
    <w:rsid w:val="00654BC8"/>
    <w:rsid w:val="006806A6"/>
    <w:rsid w:val="006B1E5E"/>
    <w:rsid w:val="006B2F45"/>
    <w:rsid w:val="006B5F3A"/>
    <w:rsid w:val="006B7614"/>
    <w:rsid w:val="006D4D70"/>
    <w:rsid w:val="006D54F7"/>
    <w:rsid w:val="006D7667"/>
    <w:rsid w:val="006F4F45"/>
    <w:rsid w:val="006F5182"/>
    <w:rsid w:val="0070301B"/>
    <w:rsid w:val="00710D9F"/>
    <w:rsid w:val="00725EE7"/>
    <w:rsid w:val="00766A3D"/>
    <w:rsid w:val="00774517"/>
    <w:rsid w:val="00790767"/>
    <w:rsid w:val="007A6F5D"/>
    <w:rsid w:val="007B1CF2"/>
    <w:rsid w:val="007B676E"/>
    <w:rsid w:val="007C0FA6"/>
    <w:rsid w:val="007D143E"/>
    <w:rsid w:val="007E193D"/>
    <w:rsid w:val="007F11C0"/>
    <w:rsid w:val="007F59AD"/>
    <w:rsid w:val="008215A6"/>
    <w:rsid w:val="008249A8"/>
    <w:rsid w:val="00825300"/>
    <w:rsid w:val="00827B55"/>
    <w:rsid w:val="00856E95"/>
    <w:rsid w:val="008627CD"/>
    <w:rsid w:val="00877F36"/>
    <w:rsid w:val="00880AD9"/>
    <w:rsid w:val="00885501"/>
    <w:rsid w:val="008907A8"/>
    <w:rsid w:val="00890A1E"/>
    <w:rsid w:val="008927C1"/>
    <w:rsid w:val="008A6981"/>
    <w:rsid w:val="008C7B16"/>
    <w:rsid w:val="008D1591"/>
    <w:rsid w:val="0091329D"/>
    <w:rsid w:val="009169A0"/>
    <w:rsid w:val="00920571"/>
    <w:rsid w:val="00923A2C"/>
    <w:rsid w:val="009366E7"/>
    <w:rsid w:val="009374AF"/>
    <w:rsid w:val="00955A1F"/>
    <w:rsid w:val="00966052"/>
    <w:rsid w:val="00981C28"/>
    <w:rsid w:val="00990FE6"/>
    <w:rsid w:val="00994207"/>
    <w:rsid w:val="009A71C2"/>
    <w:rsid w:val="009C2AB3"/>
    <w:rsid w:val="009D4E24"/>
    <w:rsid w:val="009E1357"/>
    <w:rsid w:val="009F1DCD"/>
    <w:rsid w:val="009F2D4A"/>
    <w:rsid w:val="009F4D9E"/>
    <w:rsid w:val="00AA2747"/>
    <w:rsid w:val="00AB324D"/>
    <w:rsid w:val="00AC3474"/>
    <w:rsid w:val="00AD0388"/>
    <w:rsid w:val="00AD5CAA"/>
    <w:rsid w:val="00AE1319"/>
    <w:rsid w:val="00AF4D4B"/>
    <w:rsid w:val="00AF6385"/>
    <w:rsid w:val="00B03FD9"/>
    <w:rsid w:val="00B07FD0"/>
    <w:rsid w:val="00B118F3"/>
    <w:rsid w:val="00B21F72"/>
    <w:rsid w:val="00B2315E"/>
    <w:rsid w:val="00B25C17"/>
    <w:rsid w:val="00B27311"/>
    <w:rsid w:val="00B65BA6"/>
    <w:rsid w:val="00B7507F"/>
    <w:rsid w:val="00BA2176"/>
    <w:rsid w:val="00BB35F5"/>
    <w:rsid w:val="00BC201C"/>
    <w:rsid w:val="00BC7903"/>
    <w:rsid w:val="00BE196B"/>
    <w:rsid w:val="00BF31AB"/>
    <w:rsid w:val="00BF3789"/>
    <w:rsid w:val="00BF758B"/>
    <w:rsid w:val="00C03C27"/>
    <w:rsid w:val="00C046B4"/>
    <w:rsid w:val="00C07E1C"/>
    <w:rsid w:val="00C10074"/>
    <w:rsid w:val="00C10113"/>
    <w:rsid w:val="00C1703C"/>
    <w:rsid w:val="00C27E86"/>
    <w:rsid w:val="00C36D92"/>
    <w:rsid w:val="00C43446"/>
    <w:rsid w:val="00C730C8"/>
    <w:rsid w:val="00C8104A"/>
    <w:rsid w:val="00C85ABE"/>
    <w:rsid w:val="00C94DA2"/>
    <w:rsid w:val="00C978A4"/>
    <w:rsid w:val="00CA134B"/>
    <w:rsid w:val="00CA77C0"/>
    <w:rsid w:val="00CB0868"/>
    <w:rsid w:val="00CC2298"/>
    <w:rsid w:val="00CD0895"/>
    <w:rsid w:val="00CE5FD7"/>
    <w:rsid w:val="00CF7580"/>
    <w:rsid w:val="00D216BF"/>
    <w:rsid w:val="00D32212"/>
    <w:rsid w:val="00D41095"/>
    <w:rsid w:val="00D421BA"/>
    <w:rsid w:val="00D55B0E"/>
    <w:rsid w:val="00D628C7"/>
    <w:rsid w:val="00D80CCF"/>
    <w:rsid w:val="00D84FCB"/>
    <w:rsid w:val="00DA43DD"/>
    <w:rsid w:val="00DB1068"/>
    <w:rsid w:val="00DB3CD4"/>
    <w:rsid w:val="00DB6596"/>
    <w:rsid w:val="00DC1832"/>
    <w:rsid w:val="00DD2311"/>
    <w:rsid w:val="00DE0416"/>
    <w:rsid w:val="00E17EDE"/>
    <w:rsid w:val="00E2452B"/>
    <w:rsid w:val="00E417D2"/>
    <w:rsid w:val="00E469A7"/>
    <w:rsid w:val="00E46FE3"/>
    <w:rsid w:val="00E807CF"/>
    <w:rsid w:val="00E86679"/>
    <w:rsid w:val="00E87821"/>
    <w:rsid w:val="00EB31C4"/>
    <w:rsid w:val="00EB58DE"/>
    <w:rsid w:val="00EB770D"/>
    <w:rsid w:val="00EB78D2"/>
    <w:rsid w:val="00EB7971"/>
    <w:rsid w:val="00EF09D7"/>
    <w:rsid w:val="00F11BF0"/>
    <w:rsid w:val="00F21144"/>
    <w:rsid w:val="00F21913"/>
    <w:rsid w:val="00F270B3"/>
    <w:rsid w:val="00F310D2"/>
    <w:rsid w:val="00F32117"/>
    <w:rsid w:val="00F43D37"/>
    <w:rsid w:val="00F52C32"/>
    <w:rsid w:val="00F74E68"/>
    <w:rsid w:val="00F76C4C"/>
    <w:rsid w:val="00F836B9"/>
    <w:rsid w:val="00F921F8"/>
    <w:rsid w:val="00FA30B9"/>
    <w:rsid w:val="00FA55D4"/>
    <w:rsid w:val="00FC149B"/>
    <w:rsid w:val="00FD4AA0"/>
    <w:rsid w:val="00FE142E"/>
    <w:rsid w:val="00FF2064"/>
    <w:rsid w:val="00FF6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66AE24-4292-48A7-981A-26BF8AB4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5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8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1832"/>
    <w:rPr>
      <w:rFonts w:ascii="Segoe UI" w:hAnsi="Segoe UI" w:cs="Segoe UI"/>
      <w:sz w:val="18"/>
      <w:szCs w:val="18"/>
    </w:rPr>
  </w:style>
  <w:style w:type="paragraph" w:customStyle="1" w:styleId="ConsPlusCell">
    <w:name w:val="ConsPlusCell"/>
    <w:rsid w:val="00CC229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C85A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Strong"/>
    <w:uiPriority w:val="22"/>
    <w:qFormat/>
    <w:rsid w:val="00C85ABE"/>
    <w:rPr>
      <w:b/>
      <w:bCs/>
    </w:rPr>
  </w:style>
  <w:style w:type="paragraph" w:styleId="a6">
    <w:name w:val="header"/>
    <w:basedOn w:val="a"/>
    <w:link w:val="a7"/>
    <w:unhideWhenUsed/>
    <w:rsid w:val="003479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9E2"/>
  </w:style>
  <w:style w:type="paragraph" w:styleId="a8">
    <w:name w:val="footer"/>
    <w:basedOn w:val="a"/>
    <w:link w:val="a9"/>
    <w:uiPriority w:val="99"/>
    <w:unhideWhenUsed/>
    <w:rsid w:val="003479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9E2"/>
  </w:style>
  <w:style w:type="paragraph" w:styleId="aa">
    <w:name w:val="List Paragraph"/>
    <w:basedOn w:val="a"/>
    <w:uiPriority w:val="34"/>
    <w:qFormat/>
    <w:rsid w:val="00E24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95855">
      <w:bodyDiv w:val="1"/>
      <w:marLeft w:val="0"/>
      <w:marRight w:val="0"/>
      <w:marTop w:val="0"/>
      <w:marBottom w:val="0"/>
      <w:divBdr>
        <w:top w:val="none" w:sz="0" w:space="0" w:color="auto"/>
        <w:left w:val="none" w:sz="0" w:space="0" w:color="auto"/>
        <w:bottom w:val="none" w:sz="0" w:space="0" w:color="auto"/>
        <w:right w:val="none" w:sz="0" w:space="0" w:color="auto"/>
      </w:divBdr>
    </w:div>
    <w:div w:id="118679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F359C-C7D2-4546-A590-1BC534E9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12</Pages>
  <Words>2051</Words>
  <Characters>11695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Машкина</cp:lastModifiedBy>
  <cp:revision>163</cp:revision>
  <cp:lastPrinted>2023-01-23T10:43:00Z</cp:lastPrinted>
  <dcterms:created xsi:type="dcterms:W3CDTF">2017-11-30T10:43:00Z</dcterms:created>
  <dcterms:modified xsi:type="dcterms:W3CDTF">2023-01-23T10:48:00Z</dcterms:modified>
</cp:coreProperties>
</file>