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4821"/>
      </w:tblGrid>
      <w:tr w:rsidR="00D57D1E" w:rsidTr="00AF33CA">
        <w:trPr>
          <w:trHeight w:val="595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57D1E" w:rsidRDefault="00D57D1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D57D1E" w:rsidRDefault="00D57D1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Самарская область</w:t>
            </w:r>
          </w:p>
          <w:p w:rsidR="00D57D1E" w:rsidRDefault="00D57D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57D1E" w:rsidRDefault="00D57D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  <w:p w:rsidR="00D57D1E" w:rsidRDefault="00D57D1E">
            <w:pPr>
              <w:pStyle w:val="1"/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D57D1E" w:rsidRDefault="00D57D1E">
            <w:pPr>
              <w:rPr>
                <w:lang w:eastAsia="ru-RU"/>
              </w:rPr>
            </w:pPr>
          </w:p>
          <w:p w:rsidR="0083238E" w:rsidRDefault="0083238E" w:rsidP="00273A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             №  </w:t>
            </w:r>
          </w:p>
          <w:p w:rsidR="00D57D1E" w:rsidRPr="00D57D1E" w:rsidRDefault="00D57D1E" w:rsidP="00D57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порядка осуществления бюджетных полномочий главных администраторов доходов бюджетов бюджетной системы Российской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Федерации, являющихся органами  местного самоуправления городского округа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Самарской области и находящимися в их ведении казенными учреждениями</w:t>
            </w:r>
          </w:p>
          <w:p w:rsidR="00D57D1E" w:rsidRDefault="00D57D1E">
            <w:pPr>
              <w:spacing w:line="240" w:lineRule="auto"/>
              <w:ind w:right="33"/>
              <w:jc w:val="both"/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57D1E" w:rsidRDefault="00D57D1E">
            <w:r>
              <w:t xml:space="preserve">                                       </w:t>
            </w:r>
            <w:r w:rsidR="00960DC9">
              <w:t>ПРОЕКТ</w:t>
            </w:r>
          </w:p>
          <w:p w:rsidR="00D57D1E" w:rsidRDefault="00D57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D57D1E" w:rsidRDefault="00D57D1E"/>
          <w:p w:rsidR="00D57D1E" w:rsidRDefault="00D57D1E"/>
          <w:p w:rsidR="00D57D1E" w:rsidRDefault="00D57D1E">
            <w:pPr>
              <w:jc w:val="center"/>
            </w:pPr>
            <w:r>
              <w:t xml:space="preserve">                                                 </w:t>
            </w:r>
          </w:p>
        </w:tc>
      </w:tr>
    </w:tbl>
    <w:p w:rsidR="00B5494C" w:rsidRDefault="00B5494C" w:rsidP="00273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</w:p>
    <w:p w:rsidR="0083238E" w:rsidRDefault="00BC1E1D" w:rsidP="00BC1E1D">
      <w:pPr>
        <w:pStyle w:val="a3"/>
        <w:tabs>
          <w:tab w:val="left" w:pos="8647"/>
        </w:tabs>
        <w:spacing w:before="0" w:beforeAutospacing="0" w:after="0" w:afterAutospacing="0"/>
        <w:ind w:right="354"/>
        <w:rPr>
          <w:sz w:val="28"/>
          <w:szCs w:val="28"/>
        </w:rPr>
      </w:pPr>
      <w:bookmarkStart w:id="1" w:name="Par35"/>
      <w:bookmarkStart w:id="2" w:name="Par41"/>
      <w:bookmarkEnd w:id="1"/>
      <w:bookmarkEnd w:id="2"/>
      <w:r>
        <w:rPr>
          <w:rFonts w:eastAsiaTheme="minorHAnsi"/>
          <w:color w:val="auto"/>
          <w:lang w:eastAsia="en-US"/>
        </w:rPr>
        <w:t xml:space="preserve">            </w:t>
      </w:r>
      <w:r w:rsidR="0083238E" w:rsidRPr="00A46A06">
        <w:rPr>
          <w:sz w:val="28"/>
          <w:szCs w:val="28"/>
        </w:rPr>
        <w:t xml:space="preserve">В соответствии со </w:t>
      </w:r>
      <w:r w:rsidR="0083238E" w:rsidRPr="00A46A06">
        <w:rPr>
          <w:color w:val="000000" w:themeColor="text1"/>
          <w:sz w:val="28"/>
          <w:szCs w:val="28"/>
        </w:rPr>
        <w:t>статьей 160</w:t>
      </w:r>
      <w:r w:rsidR="0083238E" w:rsidRPr="00A46A06">
        <w:rPr>
          <w:color w:val="0000FF"/>
          <w:sz w:val="28"/>
          <w:szCs w:val="28"/>
        </w:rPr>
        <w:t>.</w:t>
      </w:r>
      <w:r w:rsidR="0083238E" w:rsidRPr="00BC1E1D">
        <w:rPr>
          <w:color w:val="auto"/>
          <w:sz w:val="28"/>
          <w:szCs w:val="28"/>
        </w:rPr>
        <w:t>1</w:t>
      </w:r>
      <w:r w:rsidR="0083238E" w:rsidRPr="00A46A06">
        <w:rPr>
          <w:sz w:val="28"/>
          <w:szCs w:val="28"/>
        </w:rPr>
        <w:t xml:space="preserve"> Бюджетного кодекса Российской Федерации, </w:t>
      </w:r>
      <w:r w:rsidR="0083238E" w:rsidRPr="00A46A06">
        <w:rPr>
          <w:color w:val="000000" w:themeColor="text1"/>
          <w:sz w:val="28"/>
          <w:szCs w:val="28"/>
        </w:rPr>
        <w:t>Уставом</w:t>
      </w:r>
      <w:r w:rsidR="0083238E" w:rsidRPr="00A46A06">
        <w:rPr>
          <w:sz w:val="28"/>
          <w:szCs w:val="28"/>
        </w:rPr>
        <w:t xml:space="preserve"> городского округа </w:t>
      </w:r>
      <w:proofErr w:type="spellStart"/>
      <w:r w:rsidR="00273A39">
        <w:rPr>
          <w:sz w:val="28"/>
          <w:szCs w:val="28"/>
        </w:rPr>
        <w:t>Кинель</w:t>
      </w:r>
      <w:proofErr w:type="spellEnd"/>
      <w:r w:rsidR="0083238E" w:rsidRPr="00A46A06">
        <w:rPr>
          <w:sz w:val="28"/>
          <w:szCs w:val="28"/>
        </w:rPr>
        <w:t xml:space="preserve"> Самарской области</w:t>
      </w:r>
      <w:r w:rsidR="0083238E">
        <w:rPr>
          <w:sz w:val="28"/>
          <w:szCs w:val="28"/>
        </w:rPr>
        <w:t>,</w:t>
      </w:r>
    </w:p>
    <w:p w:rsidR="0083238E" w:rsidRDefault="0083238E" w:rsidP="0083238E">
      <w:pPr>
        <w:pStyle w:val="a3"/>
        <w:tabs>
          <w:tab w:val="left" w:pos="8647"/>
        </w:tabs>
        <w:spacing w:before="0" w:beforeAutospacing="0" w:after="0" w:afterAutospacing="0"/>
        <w:ind w:right="354"/>
        <w:jc w:val="center"/>
        <w:rPr>
          <w:sz w:val="28"/>
          <w:szCs w:val="28"/>
        </w:rPr>
      </w:pPr>
    </w:p>
    <w:p w:rsidR="00D57D1E" w:rsidRDefault="00D57D1E" w:rsidP="0083238E">
      <w:pPr>
        <w:pStyle w:val="a3"/>
        <w:tabs>
          <w:tab w:val="left" w:pos="8647"/>
        </w:tabs>
        <w:spacing w:before="0" w:beforeAutospacing="0" w:after="0" w:afterAutospacing="0"/>
        <w:ind w:right="3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3238E" w:rsidRPr="00A46A06" w:rsidRDefault="0083238E" w:rsidP="0083238E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A46A0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A46A06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A46A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A06">
        <w:rPr>
          <w:rFonts w:ascii="Times New Roman" w:hAnsi="Times New Roman" w:cs="Times New Roman"/>
          <w:sz w:val="28"/>
          <w:szCs w:val="28"/>
        </w:rPr>
        <w:t>осуществления бюджетных полномочий главных администраторов доходов бюджетов бюджетной системы Российской</w:t>
      </w:r>
      <w:proofErr w:type="gramEnd"/>
      <w:r w:rsidRPr="00A46A06">
        <w:rPr>
          <w:rFonts w:ascii="Times New Roman" w:hAnsi="Times New Roman" w:cs="Times New Roman"/>
          <w:sz w:val="28"/>
          <w:szCs w:val="28"/>
        </w:rPr>
        <w:t xml:space="preserve"> Федерации, являющихся органами местного самоуправления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73A3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A46A06">
        <w:rPr>
          <w:rFonts w:ascii="Times New Roman" w:hAnsi="Times New Roman" w:cs="Times New Roman"/>
          <w:sz w:val="28"/>
          <w:szCs w:val="28"/>
        </w:rPr>
        <w:t xml:space="preserve"> и находящимися в их ведении казенными учреждениями, согласно приложению к настоящему Постановлению.</w:t>
      </w:r>
    </w:p>
    <w:p w:rsidR="0083238E" w:rsidRDefault="003718E3" w:rsidP="008323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238E" w:rsidRPr="00A46A06">
        <w:rPr>
          <w:rFonts w:ascii="Times New Roman" w:hAnsi="Times New Roman" w:cs="Times New Roman"/>
          <w:sz w:val="28"/>
          <w:szCs w:val="28"/>
        </w:rPr>
        <w:t xml:space="preserve">. </w:t>
      </w:r>
      <w:r w:rsidR="00C06EC6" w:rsidRPr="00C06EC6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C06EC6" w:rsidRDefault="00BC1E1D" w:rsidP="008323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sz w:val="28"/>
          <w:szCs w:val="28"/>
        </w:rPr>
      </w:pPr>
      <w:r w:rsidRPr="00BC1E1D">
        <w:rPr>
          <w:rFonts w:ascii="Times New Roman" w:hAnsi="Times New Roman" w:cs="Times New Roman"/>
          <w:sz w:val="28"/>
          <w:szCs w:val="28"/>
        </w:rPr>
        <w:t>3.</w:t>
      </w:r>
      <w:r w:rsidRPr="00BC1E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EC6" w:rsidRPr="00A46A0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C06EC6">
        <w:rPr>
          <w:rFonts w:ascii="Times New Roman" w:hAnsi="Times New Roman" w:cs="Times New Roman"/>
          <w:sz w:val="28"/>
          <w:szCs w:val="28"/>
        </w:rPr>
        <w:t>на следующий день после дня его</w:t>
      </w:r>
      <w:r w:rsidR="00C06EC6" w:rsidRPr="00A46A0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83238E" w:rsidRPr="00A46A06" w:rsidRDefault="00BC1E1D" w:rsidP="008323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238E" w:rsidRPr="00A46A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238E" w:rsidRPr="00A46A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3238E" w:rsidRPr="00A46A0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</w:t>
      </w:r>
      <w:r w:rsidR="003718E3">
        <w:rPr>
          <w:rFonts w:ascii="Times New Roman" w:hAnsi="Times New Roman" w:cs="Times New Roman"/>
          <w:sz w:val="28"/>
          <w:szCs w:val="28"/>
        </w:rPr>
        <w:t xml:space="preserve">руководителя управления финансами администрации городского округа </w:t>
      </w:r>
      <w:proofErr w:type="spellStart"/>
      <w:r w:rsidR="003718E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73A39">
        <w:rPr>
          <w:rFonts w:ascii="Times New Roman" w:hAnsi="Times New Roman" w:cs="Times New Roman"/>
          <w:sz w:val="28"/>
          <w:szCs w:val="28"/>
        </w:rPr>
        <w:t xml:space="preserve"> </w:t>
      </w:r>
      <w:r w:rsidR="00371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8E3">
        <w:rPr>
          <w:rFonts w:ascii="Times New Roman" w:hAnsi="Times New Roman" w:cs="Times New Roman"/>
          <w:sz w:val="28"/>
          <w:szCs w:val="28"/>
        </w:rPr>
        <w:t>А.В.Москаленко</w:t>
      </w:r>
      <w:proofErr w:type="spellEnd"/>
      <w:r w:rsidR="00273A39">
        <w:rPr>
          <w:rFonts w:ascii="Times New Roman" w:hAnsi="Times New Roman" w:cs="Times New Roman"/>
          <w:sz w:val="28"/>
          <w:szCs w:val="28"/>
        </w:rPr>
        <w:t>.</w:t>
      </w:r>
    </w:p>
    <w:p w:rsidR="0083238E" w:rsidRDefault="0083238E" w:rsidP="00832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49F" w:rsidRDefault="0069149F" w:rsidP="00832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38E" w:rsidRPr="00A46A06" w:rsidRDefault="0083238E" w:rsidP="00691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A06">
        <w:rPr>
          <w:rFonts w:ascii="Times New Roman" w:hAnsi="Times New Roman" w:cs="Times New Roman"/>
          <w:sz w:val="28"/>
          <w:szCs w:val="28"/>
        </w:rPr>
        <w:t>Глава</w:t>
      </w:r>
      <w:r w:rsidR="0069149F">
        <w:rPr>
          <w:rFonts w:ascii="Times New Roman" w:hAnsi="Times New Roman" w:cs="Times New Roman"/>
          <w:sz w:val="28"/>
          <w:szCs w:val="28"/>
        </w:rPr>
        <w:t xml:space="preserve"> </w:t>
      </w:r>
      <w:r w:rsidRPr="00A46A0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914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А.А.Прокудин</w:t>
      </w:r>
    </w:p>
    <w:p w:rsidR="0035168F" w:rsidRDefault="0035168F" w:rsidP="00832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38E" w:rsidRDefault="0069149F" w:rsidP="008323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149F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Pr="0069149F">
        <w:rPr>
          <w:rFonts w:ascii="Times New Roman" w:hAnsi="Times New Roman" w:cs="Times New Roman"/>
          <w:sz w:val="28"/>
          <w:szCs w:val="28"/>
        </w:rPr>
        <w:t xml:space="preserve"> 21698</w:t>
      </w:r>
    </w:p>
    <w:p w:rsidR="00B40588" w:rsidRPr="00B40588" w:rsidRDefault="00B40588" w:rsidP="00B405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58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Администрация </w:t>
      </w:r>
    </w:p>
    <w:p w:rsidR="00B40588" w:rsidRPr="00B40588" w:rsidRDefault="00B40588" w:rsidP="00B405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588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</w:t>
      </w:r>
      <w:proofErr w:type="spellStart"/>
      <w:r w:rsidRPr="00B40588">
        <w:rPr>
          <w:rFonts w:ascii="Times New Roman" w:hAnsi="Times New Roman" w:cs="Times New Roman"/>
          <w:b/>
          <w:bCs/>
          <w:sz w:val="28"/>
          <w:szCs w:val="28"/>
        </w:rPr>
        <w:t>Кинель</w:t>
      </w:r>
      <w:proofErr w:type="spellEnd"/>
      <w:r w:rsidRPr="00B40588"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</w:t>
      </w:r>
    </w:p>
    <w:p w:rsidR="00B40588" w:rsidRPr="00B40588" w:rsidRDefault="00B40588" w:rsidP="00B405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588" w:rsidRPr="00B40588" w:rsidRDefault="00B40588" w:rsidP="00B405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588">
        <w:rPr>
          <w:rFonts w:ascii="Times New Roman" w:hAnsi="Times New Roman" w:cs="Times New Roman"/>
          <w:b/>
          <w:bCs/>
          <w:sz w:val="28"/>
          <w:szCs w:val="28"/>
        </w:rPr>
        <w:t xml:space="preserve">ЛИСТ СОГЛАСОВАНИЯ </w:t>
      </w:r>
    </w:p>
    <w:p w:rsidR="00B40588" w:rsidRPr="00D57D1E" w:rsidRDefault="00B40588" w:rsidP="00B40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588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B4058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городского округа </w:t>
      </w:r>
      <w:proofErr w:type="spellStart"/>
      <w:r w:rsidRPr="00B40588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Pr="00B40588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Pr="00B405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порядка осуществления бюджетных полномочий главных администраторов доходов бюджетов бюджетной системы Российской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Федерации, являющихся органами  местного самоуправления городского округа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и находящимися в их ведении казенными учреждениями»</w:t>
      </w:r>
    </w:p>
    <w:p w:rsidR="00B40588" w:rsidRPr="00B40588" w:rsidRDefault="00B40588" w:rsidP="00B405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588" w:rsidRPr="00B40588" w:rsidRDefault="00B40588" w:rsidP="00B405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588" w:rsidRPr="00B40588" w:rsidRDefault="00B40588" w:rsidP="00B4058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0"/>
        <w:gridCol w:w="2552"/>
        <w:gridCol w:w="2693"/>
      </w:tblGrid>
      <w:tr w:rsidR="00B40588" w:rsidRPr="00B40588" w:rsidTr="00B40588">
        <w:trPr>
          <w:trHeight w:val="781"/>
        </w:trPr>
        <w:tc>
          <w:tcPr>
            <w:tcW w:w="3970" w:type="dxa"/>
          </w:tcPr>
          <w:p w:rsidR="00B40588" w:rsidRPr="00B40588" w:rsidRDefault="00B40588" w:rsidP="00B405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588">
              <w:rPr>
                <w:rFonts w:ascii="Times New Roman" w:hAnsi="Times New Roman" w:cs="Times New Roman"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552" w:type="dxa"/>
          </w:tcPr>
          <w:p w:rsidR="00B40588" w:rsidRPr="00B40588" w:rsidRDefault="00B40588" w:rsidP="00B405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588">
              <w:rPr>
                <w:rFonts w:ascii="Times New Roman" w:hAnsi="Times New Roman" w:cs="Times New Roman"/>
                <w:bCs/>
                <w:sz w:val="28"/>
                <w:szCs w:val="28"/>
              </w:rPr>
              <w:t>Роспись,</w:t>
            </w:r>
          </w:p>
          <w:p w:rsidR="00B40588" w:rsidRPr="00B40588" w:rsidRDefault="00B40588" w:rsidP="00B405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5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дата согласования</w:t>
            </w:r>
          </w:p>
        </w:tc>
        <w:tc>
          <w:tcPr>
            <w:tcW w:w="2693" w:type="dxa"/>
          </w:tcPr>
          <w:p w:rsidR="00B40588" w:rsidRPr="00B40588" w:rsidRDefault="00B40588" w:rsidP="00B405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588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инициалы</w:t>
            </w:r>
          </w:p>
        </w:tc>
      </w:tr>
      <w:tr w:rsidR="00B40588" w:rsidRPr="00B40588" w:rsidTr="00B40588">
        <w:trPr>
          <w:trHeight w:val="426"/>
        </w:trPr>
        <w:tc>
          <w:tcPr>
            <w:tcW w:w="3970" w:type="dxa"/>
          </w:tcPr>
          <w:p w:rsidR="00B40588" w:rsidRPr="00B40588" w:rsidRDefault="00B40588" w:rsidP="00B405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8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юридического отдела аппарата администрации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2552" w:type="dxa"/>
          </w:tcPr>
          <w:p w:rsidR="00B40588" w:rsidRPr="00B40588" w:rsidRDefault="00B40588" w:rsidP="00B405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B40588" w:rsidRPr="00B40588" w:rsidRDefault="00B40588" w:rsidP="00B40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B40588" w:rsidRPr="00B40588" w:rsidTr="00B40588">
        <w:trPr>
          <w:trHeight w:val="426"/>
        </w:trPr>
        <w:tc>
          <w:tcPr>
            <w:tcW w:w="3970" w:type="dxa"/>
          </w:tcPr>
          <w:p w:rsidR="00B40588" w:rsidRPr="00B40588" w:rsidRDefault="00B40588" w:rsidP="00B405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8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</w:t>
            </w:r>
            <w:r w:rsidRPr="00B40588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бухгалтерского учета и отчетности администрации городского округа </w:t>
            </w:r>
            <w:proofErr w:type="spellStart"/>
            <w:r w:rsidRPr="00B40588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B40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главный бухгалтер</w:t>
            </w:r>
          </w:p>
        </w:tc>
        <w:tc>
          <w:tcPr>
            <w:tcW w:w="2552" w:type="dxa"/>
          </w:tcPr>
          <w:p w:rsidR="00B40588" w:rsidRPr="00B40588" w:rsidRDefault="00B40588" w:rsidP="00B405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B40588" w:rsidRPr="00B40588" w:rsidRDefault="00B40588" w:rsidP="00B40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Фомичева И.А.</w:t>
            </w:r>
          </w:p>
        </w:tc>
      </w:tr>
      <w:tr w:rsidR="00B40588" w:rsidRPr="00B40588" w:rsidTr="00B40588">
        <w:trPr>
          <w:trHeight w:val="426"/>
        </w:trPr>
        <w:tc>
          <w:tcPr>
            <w:tcW w:w="3970" w:type="dxa"/>
          </w:tcPr>
          <w:p w:rsidR="00B40588" w:rsidRPr="00B40588" w:rsidRDefault="00B40588" w:rsidP="00B405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</w:t>
            </w:r>
            <w:r w:rsidRPr="00B405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уководитель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комитета по управлению</w:t>
            </w:r>
            <w:r w:rsidRPr="00B405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муниципальным имуществом</w:t>
            </w:r>
            <w:r w:rsidRPr="00B405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B40588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2552" w:type="dxa"/>
          </w:tcPr>
          <w:p w:rsidR="00B40588" w:rsidRPr="00B40588" w:rsidRDefault="00B40588" w:rsidP="00B405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B40588" w:rsidRPr="00B40588" w:rsidRDefault="00B40588" w:rsidP="00B40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Фокин В.Н.</w:t>
            </w:r>
          </w:p>
        </w:tc>
      </w:tr>
    </w:tbl>
    <w:p w:rsidR="00B40588" w:rsidRPr="00B40588" w:rsidRDefault="00B40588" w:rsidP="00B40588">
      <w:pPr>
        <w:rPr>
          <w:rFonts w:ascii="Times New Roman" w:hAnsi="Times New Roman" w:cs="Times New Roman"/>
          <w:sz w:val="28"/>
          <w:szCs w:val="28"/>
        </w:rPr>
      </w:pPr>
    </w:p>
    <w:p w:rsidR="00BC1E1D" w:rsidRDefault="00BC1E1D" w:rsidP="00832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143" w:rsidRDefault="00D15143" w:rsidP="00832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3CA" w:rsidRDefault="00AF33CA" w:rsidP="00832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3CA" w:rsidRDefault="00AF33CA" w:rsidP="00832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3CA" w:rsidRDefault="00AF33CA" w:rsidP="00832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143" w:rsidRPr="00A46A06" w:rsidRDefault="00AF33CA" w:rsidP="00AF33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D15143">
        <w:rPr>
          <w:rFonts w:ascii="Times New Roman" w:hAnsi="Times New Roman" w:cs="Times New Roman"/>
          <w:sz w:val="28"/>
          <w:szCs w:val="28"/>
        </w:rPr>
        <w:t xml:space="preserve"> </w:t>
      </w:r>
      <w:r w:rsidR="00D15143" w:rsidRPr="00A46A06">
        <w:rPr>
          <w:rFonts w:ascii="Times New Roman" w:hAnsi="Times New Roman" w:cs="Times New Roman"/>
          <w:sz w:val="28"/>
          <w:szCs w:val="28"/>
        </w:rPr>
        <w:t>П</w:t>
      </w:r>
      <w:r w:rsidR="00D15143">
        <w:rPr>
          <w:rFonts w:ascii="Times New Roman" w:hAnsi="Times New Roman" w:cs="Times New Roman"/>
          <w:sz w:val="28"/>
          <w:szCs w:val="28"/>
        </w:rPr>
        <w:t>РИЛОЖЕНИЕ</w:t>
      </w:r>
    </w:p>
    <w:p w:rsidR="00D15143" w:rsidRPr="00A46A06" w:rsidRDefault="009B0C83" w:rsidP="00D151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D15143" w:rsidRPr="00A46A06">
        <w:rPr>
          <w:rFonts w:ascii="Times New Roman" w:hAnsi="Times New Roman" w:cs="Times New Roman"/>
          <w:sz w:val="28"/>
          <w:szCs w:val="28"/>
        </w:rPr>
        <w:t>остановлению</w:t>
      </w:r>
      <w:r w:rsidR="00D15143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D15143" w:rsidRPr="00A46A06" w:rsidRDefault="00D15143" w:rsidP="00D151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6A0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</w:p>
    <w:p w:rsidR="00D15143" w:rsidRPr="00A46A06" w:rsidRDefault="00D15143" w:rsidP="00D15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46A0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018C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N </w:t>
      </w:r>
    </w:p>
    <w:p w:rsidR="00D15143" w:rsidRPr="00A46A06" w:rsidRDefault="00D15143" w:rsidP="00D15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143" w:rsidRDefault="00D15143" w:rsidP="00D15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4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осуществления бюджетных полномочий главных администраторов доходов бюджетов бюджетной системы Российской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Федерации, являющихся органами местного самоуправления городского округа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Кинель</w:t>
      </w:r>
      <w:proofErr w:type="spellEnd"/>
      <w:r w:rsidR="00273A39"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находящимися в их ведении казенными учреждениями</w:t>
      </w:r>
    </w:p>
    <w:p w:rsidR="00D15143" w:rsidRDefault="00D15143" w:rsidP="00D15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5143" w:rsidRPr="00A46A06" w:rsidRDefault="00D15143" w:rsidP="00D15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143" w:rsidRPr="00A46A06" w:rsidRDefault="00D15143" w:rsidP="00D151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A0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46A06">
        <w:rPr>
          <w:rFonts w:ascii="Times New Roman" w:hAnsi="Times New Roman" w:cs="Times New Roman"/>
          <w:sz w:val="28"/>
          <w:szCs w:val="28"/>
        </w:rPr>
        <w:t>Настоящий Порядок регулирует отношения по осуществлению бюджетных полномочий главными администраторами доходов бюджетов бюджетной системы Российской Федерации, являющимися органами местного самоупра</w:t>
      </w:r>
      <w:r w:rsidR="009B0C83">
        <w:rPr>
          <w:rFonts w:ascii="Times New Roman" w:hAnsi="Times New Roman" w:cs="Times New Roman"/>
          <w:sz w:val="28"/>
          <w:szCs w:val="28"/>
        </w:rPr>
        <w:t xml:space="preserve">вления городского округа </w:t>
      </w:r>
      <w:proofErr w:type="spellStart"/>
      <w:r w:rsidR="009B0C8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B0C83">
        <w:rPr>
          <w:rFonts w:ascii="Times New Roman" w:hAnsi="Times New Roman" w:cs="Times New Roman"/>
          <w:sz w:val="28"/>
          <w:szCs w:val="28"/>
        </w:rPr>
        <w:t xml:space="preserve"> </w:t>
      </w:r>
      <w:r w:rsidR="00273A39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9B0C83">
        <w:rPr>
          <w:rFonts w:ascii="Times New Roman" w:hAnsi="Times New Roman" w:cs="Times New Roman"/>
          <w:sz w:val="28"/>
          <w:szCs w:val="28"/>
        </w:rPr>
        <w:t xml:space="preserve">и </w:t>
      </w:r>
      <w:r w:rsidRPr="00A46A06">
        <w:rPr>
          <w:rFonts w:ascii="Times New Roman" w:hAnsi="Times New Roman" w:cs="Times New Roman"/>
          <w:sz w:val="28"/>
          <w:szCs w:val="28"/>
        </w:rPr>
        <w:t xml:space="preserve"> находящимися в их ведении казенными учреждениями (далее - главные администраторы доходов).</w:t>
      </w:r>
      <w:proofErr w:type="gramEnd"/>
      <w:r w:rsidRPr="00A46A06">
        <w:rPr>
          <w:rFonts w:ascii="Times New Roman" w:hAnsi="Times New Roman" w:cs="Times New Roman"/>
          <w:sz w:val="28"/>
          <w:szCs w:val="28"/>
        </w:rPr>
        <w:t xml:space="preserve"> Действие настоящего Порядка также распространяется на отраслевые (функциональные) органы Админи</w:t>
      </w:r>
      <w:r w:rsidR="009B0C83">
        <w:rPr>
          <w:rFonts w:ascii="Times New Roman" w:hAnsi="Times New Roman" w:cs="Times New Roman"/>
          <w:sz w:val="28"/>
          <w:szCs w:val="28"/>
        </w:rPr>
        <w:t xml:space="preserve">страции городского округа </w:t>
      </w:r>
      <w:proofErr w:type="spellStart"/>
      <w:r w:rsidR="009B0C8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73A3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A46A06">
        <w:rPr>
          <w:rFonts w:ascii="Times New Roman" w:hAnsi="Times New Roman" w:cs="Times New Roman"/>
          <w:sz w:val="28"/>
          <w:szCs w:val="28"/>
        </w:rPr>
        <w:t xml:space="preserve">, являющиеся главными администраторами доходов бюджета городского округа </w:t>
      </w:r>
      <w:proofErr w:type="spellStart"/>
      <w:r w:rsidR="009B0C8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46A06">
        <w:rPr>
          <w:rFonts w:ascii="Times New Roman" w:hAnsi="Times New Roman" w:cs="Times New Roman"/>
          <w:sz w:val="28"/>
          <w:szCs w:val="28"/>
        </w:rPr>
        <w:t xml:space="preserve"> Самарской области. Главные администраторы доходов осуществляют бюджетные полномочия в соответствии с положениями </w:t>
      </w:r>
      <w:r w:rsidRPr="00A46A06">
        <w:rPr>
          <w:rFonts w:ascii="Times New Roman" w:hAnsi="Times New Roman" w:cs="Times New Roman"/>
          <w:color w:val="000000" w:themeColor="text1"/>
          <w:sz w:val="28"/>
          <w:szCs w:val="28"/>
        </w:rPr>
        <w:t>статьи 160</w:t>
      </w:r>
      <w:r w:rsidRPr="00A46A06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9B0C8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46A0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D15143" w:rsidRPr="00A46A06" w:rsidRDefault="00D15143" w:rsidP="00D151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A06">
        <w:rPr>
          <w:rFonts w:ascii="Times New Roman" w:hAnsi="Times New Roman" w:cs="Times New Roman"/>
          <w:sz w:val="28"/>
          <w:szCs w:val="28"/>
        </w:rPr>
        <w:t xml:space="preserve">2. При реализации указанных в </w:t>
      </w:r>
      <w:r w:rsidRPr="00A46A06">
        <w:rPr>
          <w:rFonts w:ascii="Times New Roman" w:hAnsi="Times New Roman" w:cs="Times New Roman"/>
          <w:color w:val="000000" w:themeColor="text1"/>
          <w:sz w:val="28"/>
          <w:szCs w:val="28"/>
        </w:rPr>
        <w:t>пункте 1</w:t>
      </w:r>
      <w:r w:rsidRPr="00A46A06">
        <w:rPr>
          <w:rFonts w:ascii="Times New Roman" w:hAnsi="Times New Roman" w:cs="Times New Roman"/>
          <w:sz w:val="28"/>
          <w:szCs w:val="28"/>
        </w:rPr>
        <w:t xml:space="preserve"> настоящего Порядка бюджетных полномочий главные администраторы доходов формируют и представляют в </w:t>
      </w:r>
      <w:r w:rsidR="00273A39">
        <w:rPr>
          <w:rFonts w:ascii="Times New Roman" w:hAnsi="Times New Roman" w:cs="Times New Roman"/>
          <w:sz w:val="28"/>
          <w:szCs w:val="28"/>
        </w:rPr>
        <w:t>Управление финансами</w:t>
      </w:r>
      <w:r w:rsidRPr="00A46A06">
        <w:rPr>
          <w:rFonts w:ascii="Times New Roman" w:hAnsi="Times New Roman" w:cs="Times New Roman"/>
          <w:sz w:val="28"/>
          <w:szCs w:val="28"/>
        </w:rPr>
        <w:t xml:space="preserve"> </w:t>
      </w:r>
      <w:r w:rsidR="00273A39">
        <w:rPr>
          <w:rFonts w:ascii="Times New Roman" w:hAnsi="Times New Roman" w:cs="Times New Roman"/>
          <w:sz w:val="28"/>
          <w:szCs w:val="28"/>
        </w:rPr>
        <w:t>а</w:t>
      </w:r>
      <w:r w:rsidRPr="00A46A06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proofErr w:type="spellStart"/>
      <w:r w:rsidR="009B0C8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73A3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A46A06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273A39" w:rsidRPr="00273A39">
        <w:rPr>
          <w:rFonts w:ascii="Times New Roman" w:hAnsi="Times New Roman" w:cs="Times New Roman"/>
          <w:sz w:val="28"/>
          <w:szCs w:val="28"/>
        </w:rPr>
        <w:t xml:space="preserve"> </w:t>
      </w:r>
      <w:r w:rsidR="00273A39">
        <w:rPr>
          <w:rFonts w:ascii="Times New Roman" w:hAnsi="Times New Roman" w:cs="Times New Roman"/>
          <w:sz w:val="28"/>
          <w:szCs w:val="28"/>
        </w:rPr>
        <w:t>Управление финансами</w:t>
      </w:r>
      <w:r w:rsidRPr="00A46A06">
        <w:rPr>
          <w:rFonts w:ascii="Times New Roman" w:hAnsi="Times New Roman" w:cs="Times New Roman"/>
          <w:sz w:val="28"/>
          <w:szCs w:val="28"/>
        </w:rPr>
        <w:t>) следующие документы:</w:t>
      </w:r>
    </w:p>
    <w:p w:rsidR="00D15143" w:rsidRPr="00A46A06" w:rsidRDefault="00D15143" w:rsidP="00D151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6A06">
        <w:rPr>
          <w:rFonts w:ascii="Times New Roman" w:hAnsi="Times New Roman" w:cs="Times New Roman"/>
          <w:sz w:val="28"/>
          <w:szCs w:val="28"/>
        </w:rPr>
        <w:t xml:space="preserve">уточненную оценку поступления в текущем финансовом году </w:t>
      </w:r>
      <w:proofErr w:type="spellStart"/>
      <w:r w:rsidRPr="00A46A06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A46A06">
        <w:rPr>
          <w:rFonts w:ascii="Times New Roman" w:hAnsi="Times New Roman" w:cs="Times New Roman"/>
          <w:sz w:val="28"/>
          <w:szCs w:val="28"/>
        </w:rPr>
        <w:t xml:space="preserve"> доходов, прогноз поступления на очередной финансовый год (очередной финансовый год и плановый период) </w:t>
      </w:r>
      <w:proofErr w:type="spellStart"/>
      <w:r w:rsidRPr="00A46A06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A46A06">
        <w:rPr>
          <w:rFonts w:ascii="Times New Roman" w:hAnsi="Times New Roman" w:cs="Times New Roman"/>
          <w:sz w:val="28"/>
          <w:szCs w:val="28"/>
        </w:rPr>
        <w:t xml:space="preserve"> доходов, рассчитываемые в соответствии с действующим законодательством, по форме, определенной </w:t>
      </w:r>
      <w:r w:rsidR="00273A39">
        <w:rPr>
          <w:rFonts w:ascii="Times New Roman" w:hAnsi="Times New Roman" w:cs="Times New Roman"/>
          <w:sz w:val="28"/>
          <w:szCs w:val="28"/>
        </w:rPr>
        <w:t>Управлением финансами</w:t>
      </w:r>
      <w:r w:rsidRPr="00A46A06">
        <w:rPr>
          <w:rFonts w:ascii="Times New Roman" w:hAnsi="Times New Roman" w:cs="Times New Roman"/>
          <w:sz w:val="28"/>
          <w:szCs w:val="28"/>
        </w:rPr>
        <w:t xml:space="preserve">, с приложением пояснительной записки, содержащей анализ факторов, влияющих на объем прогнозных показателей доходов, в срок, установленный порядком организации работы по составлению проекта бюджета городского округа </w:t>
      </w:r>
      <w:proofErr w:type="spellStart"/>
      <w:r w:rsidR="009B0C8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proofErr w:type="gramEnd"/>
      <w:r w:rsidRPr="00A46A06">
        <w:rPr>
          <w:rFonts w:ascii="Times New Roman" w:hAnsi="Times New Roman" w:cs="Times New Roman"/>
          <w:sz w:val="28"/>
          <w:szCs w:val="28"/>
        </w:rPr>
        <w:t xml:space="preserve"> Самарской области на очередной финансовый год (очередной финансовый год и плановый период), утвержденным </w:t>
      </w:r>
      <w:r w:rsidR="00273A39">
        <w:rPr>
          <w:rFonts w:ascii="Times New Roman" w:hAnsi="Times New Roman" w:cs="Times New Roman"/>
          <w:sz w:val="28"/>
          <w:szCs w:val="28"/>
        </w:rPr>
        <w:t>постановле</w:t>
      </w:r>
      <w:r w:rsidRPr="00A46A06">
        <w:rPr>
          <w:rFonts w:ascii="Times New Roman" w:hAnsi="Times New Roman" w:cs="Times New Roman"/>
          <w:sz w:val="28"/>
          <w:szCs w:val="28"/>
        </w:rPr>
        <w:t xml:space="preserve">нием </w:t>
      </w:r>
      <w:r w:rsidR="00273A39">
        <w:rPr>
          <w:rFonts w:ascii="Times New Roman" w:hAnsi="Times New Roman" w:cs="Times New Roman"/>
          <w:sz w:val="28"/>
          <w:szCs w:val="28"/>
        </w:rPr>
        <w:t>а</w:t>
      </w:r>
      <w:r w:rsidRPr="00A46A06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proofErr w:type="spellStart"/>
      <w:r w:rsidR="009B0C8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73A3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A46A06">
        <w:rPr>
          <w:rFonts w:ascii="Times New Roman" w:hAnsi="Times New Roman" w:cs="Times New Roman"/>
          <w:sz w:val="28"/>
          <w:szCs w:val="28"/>
        </w:rPr>
        <w:t>;</w:t>
      </w:r>
    </w:p>
    <w:p w:rsidR="00D15143" w:rsidRPr="00A46A06" w:rsidRDefault="00D15143" w:rsidP="00D151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A06">
        <w:rPr>
          <w:rFonts w:ascii="Times New Roman" w:hAnsi="Times New Roman" w:cs="Times New Roman"/>
          <w:sz w:val="28"/>
          <w:szCs w:val="28"/>
        </w:rPr>
        <w:t xml:space="preserve">аналитические материалы по исполнению доходной части бюджета городского округа </w:t>
      </w:r>
      <w:proofErr w:type="spellStart"/>
      <w:r w:rsidR="009B0C8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46A06">
        <w:rPr>
          <w:rFonts w:ascii="Times New Roman" w:hAnsi="Times New Roman" w:cs="Times New Roman"/>
          <w:sz w:val="28"/>
          <w:szCs w:val="28"/>
        </w:rPr>
        <w:t xml:space="preserve"> Самарской области в установленные сроки;</w:t>
      </w:r>
    </w:p>
    <w:p w:rsidR="00D15143" w:rsidRPr="00A46A06" w:rsidRDefault="00D15143" w:rsidP="00D151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6A06">
        <w:rPr>
          <w:rFonts w:ascii="Times New Roman" w:hAnsi="Times New Roman" w:cs="Times New Roman"/>
          <w:sz w:val="28"/>
          <w:szCs w:val="28"/>
        </w:rPr>
        <w:t xml:space="preserve">сведения, необходимые для составления среднесрочного финансового плана и (или) проекта бюджета городского округа </w:t>
      </w:r>
      <w:proofErr w:type="spellStart"/>
      <w:r w:rsidR="009B0C8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46A06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A46A06">
        <w:rPr>
          <w:rFonts w:ascii="Times New Roman" w:hAnsi="Times New Roman" w:cs="Times New Roman"/>
          <w:sz w:val="28"/>
          <w:szCs w:val="28"/>
        </w:rPr>
        <w:lastRenderedPageBreak/>
        <w:t xml:space="preserve">на очередной финансовый год (очередной финансовый год и плановый период), по определенному </w:t>
      </w:r>
      <w:r w:rsidR="00273A39">
        <w:rPr>
          <w:rFonts w:ascii="Times New Roman" w:hAnsi="Times New Roman" w:cs="Times New Roman"/>
          <w:sz w:val="28"/>
          <w:szCs w:val="28"/>
        </w:rPr>
        <w:t>Управление финансами</w:t>
      </w:r>
      <w:r w:rsidR="00273A39" w:rsidRPr="00A46A06">
        <w:rPr>
          <w:rFonts w:ascii="Times New Roman" w:hAnsi="Times New Roman" w:cs="Times New Roman"/>
          <w:sz w:val="28"/>
          <w:szCs w:val="28"/>
        </w:rPr>
        <w:t xml:space="preserve"> </w:t>
      </w:r>
      <w:r w:rsidRPr="00A46A06">
        <w:rPr>
          <w:rFonts w:ascii="Times New Roman" w:hAnsi="Times New Roman" w:cs="Times New Roman"/>
          <w:sz w:val="28"/>
          <w:szCs w:val="28"/>
        </w:rPr>
        <w:t>перечню;</w:t>
      </w:r>
      <w:proofErr w:type="gramEnd"/>
    </w:p>
    <w:p w:rsidR="00D15143" w:rsidRPr="00A46A06" w:rsidRDefault="00D15143" w:rsidP="00D151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A06">
        <w:rPr>
          <w:rFonts w:ascii="Times New Roman" w:hAnsi="Times New Roman" w:cs="Times New Roman"/>
          <w:sz w:val="28"/>
          <w:szCs w:val="28"/>
        </w:rPr>
        <w:t xml:space="preserve">сведения, необходимые в соответствии с действующим законодательством для составления и ведения кассового плана, в установленные </w:t>
      </w:r>
      <w:r w:rsidR="00273A39">
        <w:rPr>
          <w:rFonts w:ascii="Times New Roman" w:hAnsi="Times New Roman" w:cs="Times New Roman"/>
          <w:sz w:val="28"/>
          <w:szCs w:val="28"/>
        </w:rPr>
        <w:t>Управление финансами</w:t>
      </w:r>
      <w:r w:rsidR="00273A39" w:rsidRPr="00A46A06">
        <w:rPr>
          <w:rFonts w:ascii="Times New Roman" w:hAnsi="Times New Roman" w:cs="Times New Roman"/>
          <w:sz w:val="28"/>
          <w:szCs w:val="28"/>
        </w:rPr>
        <w:t xml:space="preserve"> </w:t>
      </w:r>
      <w:r w:rsidRPr="00A46A06">
        <w:rPr>
          <w:rFonts w:ascii="Times New Roman" w:hAnsi="Times New Roman" w:cs="Times New Roman"/>
          <w:sz w:val="28"/>
          <w:szCs w:val="28"/>
        </w:rPr>
        <w:t>сроки.</w:t>
      </w:r>
    </w:p>
    <w:p w:rsidR="00D15143" w:rsidRPr="00A46A06" w:rsidRDefault="00D15143" w:rsidP="00D151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A0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46A06">
        <w:rPr>
          <w:rFonts w:ascii="Times New Roman" w:hAnsi="Times New Roman" w:cs="Times New Roman"/>
          <w:sz w:val="28"/>
          <w:szCs w:val="28"/>
        </w:rPr>
        <w:t>Главные администраторы доходов не позднее 5 (пяти) рабочих дней до начала очередного финансового года утверждают перечни подведомственных им администраторов доходов бюджетов бюджетной системы Российской Федерации (далее - администраторы доходов), а также утверждают и доводят до подведомственных им администраторов доходов порядок осуществления в очередном финансовом году бюджетных полномочий администраторов доходов, предусматривающий наделение администраторов доходов полномочиями администратора доходов, который должен содержать следующие положения:</w:t>
      </w:r>
      <w:proofErr w:type="gramEnd"/>
    </w:p>
    <w:p w:rsidR="00D15143" w:rsidRPr="00A46A06" w:rsidRDefault="00D15143" w:rsidP="00D151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A06">
        <w:rPr>
          <w:rFonts w:ascii="Times New Roman" w:hAnsi="Times New Roman" w:cs="Times New Roman"/>
          <w:sz w:val="28"/>
          <w:szCs w:val="28"/>
        </w:rPr>
        <w:t xml:space="preserve">а) закрепление за администраторами доходов источников доходов бюджетов бюджетной системы Российской Федерации (далее - доходы бюджетов), бюджетные </w:t>
      </w:r>
      <w:proofErr w:type="gramStart"/>
      <w:r w:rsidRPr="00A46A06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A46A06">
        <w:rPr>
          <w:rFonts w:ascii="Times New Roman" w:hAnsi="Times New Roman" w:cs="Times New Roman"/>
          <w:sz w:val="28"/>
          <w:szCs w:val="28"/>
        </w:rPr>
        <w:t xml:space="preserve"> по администрированию которых они осуществляют, с указанием нормативных правовых актов, являющихся основанием для администрирования данных видов доходов;</w:t>
      </w:r>
    </w:p>
    <w:p w:rsidR="00D15143" w:rsidRPr="00A46A06" w:rsidRDefault="00D15143" w:rsidP="00D151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A06">
        <w:rPr>
          <w:rFonts w:ascii="Times New Roman" w:hAnsi="Times New Roman" w:cs="Times New Roman"/>
          <w:sz w:val="28"/>
          <w:szCs w:val="28"/>
        </w:rPr>
        <w:t xml:space="preserve">б) наделение администраторов доходов в </w:t>
      </w:r>
      <w:proofErr w:type="gramStart"/>
      <w:r w:rsidRPr="00A46A0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A46A06">
        <w:rPr>
          <w:rFonts w:ascii="Times New Roman" w:hAnsi="Times New Roman" w:cs="Times New Roman"/>
          <w:sz w:val="28"/>
          <w:szCs w:val="28"/>
        </w:rPr>
        <w:t xml:space="preserve"> закрепленных за ними источников доходов бюджетов бюджетными полномочиями, предусмотренными </w:t>
      </w:r>
      <w:r w:rsidRPr="00A46A06">
        <w:rPr>
          <w:rFonts w:ascii="Times New Roman" w:hAnsi="Times New Roman" w:cs="Times New Roman"/>
          <w:color w:val="000000" w:themeColor="text1"/>
          <w:sz w:val="28"/>
          <w:szCs w:val="28"/>
        </w:rPr>
        <w:t>пунктом 2 статьи 160.</w:t>
      </w:r>
      <w:r w:rsidRPr="009B0C8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46A0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D15143" w:rsidRPr="00A46A06" w:rsidRDefault="00D15143" w:rsidP="00D151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A06">
        <w:rPr>
          <w:rFonts w:ascii="Times New Roman" w:hAnsi="Times New Roman" w:cs="Times New Roman"/>
          <w:sz w:val="28"/>
          <w:szCs w:val="28"/>
        </w:rPr>
        <w:t xml:space="preserve">в) порядок заполнения (составления) и отражения в бюджетном учете первичных документов по </w:t>
      </w:r>
      <w:proofErr w:type="spellStart"/>
      <w:r w:rsidRPr="00A46A06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Pr="00A46A06">
        <w:rPr>
          <w:rFonts w:ascii="Times New Roman" w:hAnsi="Times New Roman" w:cs="Times New Roman"/>
          <w:sz w:val="28"/>
          <w:szCs w:val="28"/>
        </w:rPr>
        <w:t xml:space="preserve"> доходам бюджетов или указание нормативных правовых актов, регулирующих данные вопросы;</w:t>
      </w:r>
    </w:p>
    <w:p w:rsidR="00D15143" w:rsidRPr="00A46A06" w:rsidRDefault="00D15143" w:rsidP="00D151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A06">
        <w:rPr>
          <w:rFonts w:ascii="Times New Roman" w:hAnsi="Times New Roman" w:cs="Times New Roman"/>
          <w:sz w:val="28"/>
          <w:szCs w:val="28"/>
        </w:rPr>
        <w:t xml:space="preserve">г) порядок и сроки сверки данных бюджетного учета </w:t>
      </w:r>
      <w:proofErr w:type="spellStart"/>
      <w:r w:rsidRPr="00A46A06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A46A06">
        <w:rPr>
          <w:rFonts w:ascii="Times New Roman" w:hAnsi="Times New Roman" w:cs="Times New Roman"/>
          <w:sz w:val="28"/>
          <w:szCs w:val="28"/>
        </w:rPr>
        <w:t xml:space="preserve"> доходов бюджетов;</w:t>
      </w:r>
    </w:p>
    <w:p w:rsidR="00D15143" w:rsidRPr="00A46A06" w:rsidRDefault="00D15143" w:rsidP="00D151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A0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6A06">
        <w:rPr>
          <w:rFonts w:ascii="Times New Roman" w:hAnsi="Times New Roman" w:cs="Times New Roman"/>
          <w:sz w:val="28"/>
          <w:szCs w:val="28"/>
        </w:rPr>
        <w:t>) порядок действий администраторов доходов при уточнении невыясненных поступлений;</w:t>
      </w:r>
    </w:p>
    <w:p w:rsidR="00D15143" w:rsidRPr="00A46A06" w:rsidRDefault="00D15143" w:rsidP="00D151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A06">
        <w:rPr>
          <w:rFonts w:ascii="Times New Roman" w:hAnsi="Times New Roman" w:cs="Times New Roman"/>
          <w:sz w:val="28"/>
          <w:szCs w:val="28"/>
        </w:rPr>
        <w:t>е) порядок действий администраторов доходов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D15143" w:rsidRPr="00A46A06" w:rsidRDefault="00D15143" w:rsidP="00D151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A06">
        <w:rPr>
          <w:rFonts w:ascii="Times New Roman" w:hAnsi="Times New Roman" w:cs="Times New Roman"/>
          <w:sz w:val="28"/>
          <w:szCs w:val="28"/>
        </w:rPr>
        <w:t>ж) требование об установлении администраторами доходов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D15143" w:rsidRPr="00A46A06" w:rsidRDefault="00D15143" w:rsidP="00D151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6A06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 w:rsidRPr="00A46A06">
        <w:rPr>
          <w:rFonts w:ascii="Times New Roman" w:hAnsi="Times New Roman" w:cs="Times New Roman"/>
          <w:sz w:val="28"/>
          <w:szCs w:val="28"/>
        </w:rPr>
        <w:t>) описание в соответствии с требованиями действующего законодательства порядка действий администраторов доходов при принудительном взыскании администраторами доходов с плательщика платежей в бюджет, пеней и штрафов по ним через судебные органы или через судебных приставов в случаях, предусмотренных действующим законодательством (в том числе перечень необходимой для заполнения платежного документа информации, которая в соответствии с требованиями действующего федерального законодательства должна быть доведена</w:t>
      </w:r>
      <w:proofErr w:type="gramEnd"/>
      <w:r w:rsidRPr="00A46A06">
        <w:rPr>
          <w:rFonts w:ascii="Times New Roman" w:hAnsi="Times New Roman" w:cs="Times New Roman"/>
          <w:sz w:val="28"/>
          <w:szCs w:val="28"/>
        </w:rPr>
        <w:t xml:space="preserve"> до суда (мирового судьи) и (или) судебного пристава-исполнителя);</w:t>
      </w:r>
    </w:p>
    <w:p w:rsidR="00D15143" w:rsidRPr="00A46A06" w:rsidRDefault="00D15143" w:rsidP="00D151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A06">
        <w:rPr>
          <w:rFonts w:ascii="Times New Roman" w:hAnsi="Times New Roman" w:cs="Times New Roman"/>
          <w:sz w:val="28"/>
          <w:szCs w:val="28"/>
        </w:rPr>
        <w:t>и) определение порядка, форм и сроков представления администратором доходов главному администратору доходов сведений и бюджетной отчетности, необходимых для осуществления бюджетных полномочий главного администратора доходов;</w:t>
      </w:r>
    </w:p>
    <w:p w:rsidR="00D15143" w:rsidRPr="00A46A06" w:rsidRDefault="00D15143" w:rsidP="00D151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A06">
        <w:rPr>
          <w:rFonts w:ascii="Times New Roman" w:hAnsi="Times New Roman" w:cs="Times New Roman"/>
          <w:sz w:val="28"/>
          <w:szCs w:val="28"/>
        </w:rPr>
        <w:t>к) иные положения, необходимые для реализации бюджетных полномочий администратора доходов.</w:t>
      </w:r>
    </w:p>
    <w:p w:rsidR="00D15143" w:rsidRPr="00A46A06" w:rsidRDefault="00D15143" w:rsidP="00D151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A06">
        <w:rPr>
          <w:rFonts w:ascii="Times New Roman" w:hAnsi="Times New Roman" w:cs="Times New Roman"/>
          <w:sz w:val="28"/>
          <w:szCs w:val="28"/>
        </w:rPr>
        <w:t xml:space="preserve">4. В случае изменения состава и (или) функций главных администраторов доходов главный администратор доходов доводит эту информацию до подведомственных ему администраторов доходов и </w:t>
      </w:r>
      <w:r w:rsidR="003275AF">
        <w:rPr>
          <w:rFonts w:ascii="Times New Roman" w:hAnsi="Times New Roman" w:cs="Times New Roman"/>
          <w:sz w:val="28"/>
          <w:szCs w:val="28"/>
        </w:rPr>
        <w:t>Управление финансами</w:t>
      </w:r>
      <w:r w:rsidR="003275AF" w:rsidRPr="00A46A06">
        <w:rPr>
          <w:rFonts w:ascii="Times New Roman" w:hAnsi="Times New Roman" w:cs="Times New Roman"/>
          <w:sz w:val="28"/>
          <w:szCs w:val="28"/>
        </w:rPr>
        <w:t xml:space="preserve"> </w:t>
      </w:r>
      <w:r w:rsidRPr="00A46A06">
        <w:rPr>
          <w:rFonts w:ascii="Times New Roman" w:hAnsi="Times New Roman" w:cs="Times New Roman"/>
          <w:sz w:val="28"/>
          <w:szCs w:val="28"/>
        </w:rPr>
        <w:t>в течение 2 (двух) рабочих дней со дня утверждения данных изменений.</w:t>
      </w:r>
    </w:p>
    <w:p w:rsidR="00D15143" w:rsidRPr="00A46A06" w:rsidRDefault="00D15143" w:rsidP="00D151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A0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46A06">
        <w:rPr>
          <w:rFonts w:ascii="Times New Roman" w:hAnsi="Times New Roman" w:cs="Times New Roman"/>
          <w:sz w:val="28"/>
          <w:szCs w:val="28"/>
        </w:rPr>
        <w:t>В случае отсутствия у главного администратора доходов подведомственных ему администраторов доходов бюджетные полномочия администратора доходов осуществляются непосредственно главным администратором доходов в соответствии с утвержденным не позднее 5 (пяти) рабочих дней до начала очередного финансового года главным администратором доходов порядком осуществления в очередном финансовом году бюджетных полномочий администратора доходов, который должен содержать следующие положения:</w:t>
      </w:r>
      <w:proofErr w:type="gramEnd"/>
    </w:p>
    <w:p w:rsidR="00D15143" w:rsidRPr="00A46A06" w:rsidRDefault="00D15143" w:rsidP="00D151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A06">
        <w:rPr>
          <w:rFonts w:ascii="Times New Roman" w:hAnsi="Times New Roman" w:cs="Times New Roman"/>
          <w:sz w:val="28"/>
          <w:szCs w:val="28"/>
        </w:rPr>
        <w:t xml:space="preserve">а) закрепление за главным администратором доходов источников доходов бюджетов, бюджетные </w:t>
      </w:r>
      <w:proofErr w:type="gramStart"/>
      <w:r w:rsidRPr="00A46A06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A46A06">
        <w:rPr>
          <w:rFonts w:ascii="Times New Roman" w:hAnsi="Times New Roman" w:cs="Times New Roman"/>
          <w:sz w:val="28"/>
          <w:szCs w:val="28"/>
        </w:rPr>
        <w:t xml:space="preserve"> по администрированию которых он осуществляет;</w:t>
      </w:r>
    </w:p>
    <w:p w:rsidR="00D15143" w:rsidRPr="00A46A06" w:rsidRDefault="00D15143" w:rsidP="00D151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A06">
        <w:rPr>
          <w:rFonts w:ascii="Times New Roman" w:hAnsi="Times New Roman" w:cs="Times New Roman"/>
          <w:sz w:val="28"/>
          <w:szCs w:val="28"/>
        </w:rPr>
        <w:t xml:space="preserve">б) наделение главного администратора доходов в отношении закрепленных за ним источников доходов бюджетов бюджетными полномочиями, предусмотренными </w:t>
      </w:r>
      <w:r w:rsidRPr="00A46A06">
        <w:rPr>
          <w:rFonts w:ascii="Times New Roman" w:hAnsi="Times New Roman" w:cs="Times New Roman"/>
          <w:color w:val="000000" w:themeColor="text1"/>
          <w:sz w:val="28"/>
          <w:szCs w:val="28"/>
        </w:rPr>
        <w:t>пунктом 2 статьи 160</w:t>
      </w:r>
      <w:r w:rsidRPr="00A46A06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9B0C8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46A0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D15143" w:rsidRPr="00A46A06" w:rsidRDefault="00D15143" w:rsidP="00D151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A06">
        <w:rPr>
          <w:rFonts w:ascii="Times New Roman" w:hAnsi="Times New Roman" w:cs="Times New Roman"/>
          <w:sz w:val="28"/>
          <w:szCs w:val="28"/>
        </w:rPr>
        <w:t>в) порядок действий главного администратора доходов при уточнении невыясненных поступлений;</w:t>
      </w:r>
    </w:p>
    <w:p w:rsidR="00D15143" w:rsidRPr="00A46A06" w:rsidRDefault="00D15143" w:rsidP="00D151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A06">
        <w:rPr>
          <w:rFonts w:ascii="Times New Roman" w:hAnsi="Times New Roman" w:cs="Times New Roman"/>
          <w:sz w:val="28"/>
          <w:szCs w:val="28"/>
        </w:rPr>
        <w:t>г) иные положения, необходимые для реализации бюджетных полномочий администратора доходов.</w:t>
      </w:r>
    </w:p>
    <w:p w:rsidR="00D15143" w:rsidRPr="00A46A06" w:rsidRDefault="00D15143" w:rsidP="00D151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A06">
        <w:rPr>
          <w:rFonts w:ascii="Times New Roman" w:hAnsi="Times New Roman" w:cs="Times New Roman"/>
          <w:sz w:val="28"/>
          <w:szCs w:val="28"/>
        </w:rPr>
        <w:t xml:space="preserve">6. В случае отсутствия у главного администратора доходов подведомственных ему администраторов доходов главный администратор доходов утверждает регламент реализации полномочий по взысканию </w:t>
      </w:r>
      <w:r w:rsidRPr="00A46A06">
        <w:rPr>
          <w:rFonts w:ascii="Times New Roman" w:hAnsi="Times New Roman" w:cs="Times New Roman"/>
          <w:sz w:val="28"/>
          <w:szCs w:val="28"/>
        </w:rPr>
        <w:lastRenderedPageBreak/>
        <w:t>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:rsidR="00D15143" w:rsidRDefault="00D15143" w:rsidP="00D151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15143" w:rsidRDefault="00D15143" w:rsidP="00D15143"/>
    <w:p w:rsidR="00D15143" w:rsidRPr="0069149F" w:rsidRDefault="00D15143" w:rsidP="008323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5143" w:rsidRPr="0069149F" w:rsidSect="00AF33C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D1E"/>
    <w:rsid w:val="001018C9"/>
    <w:rsid w:val="00202F2F"/>
    <w:rsid w:val="00273A39"/>
    <w:rsid w:val="003275AF"/>
    <w:rsid w:val="0035168F"/>
    <w:rsid w:val="003718E3"/>
    <w:rsid w:val="004B616E"/>
    <w:rsid w:val="0069149F"/>
    <w:rsid w:val="00791DBA"/>
    <w:rsid w:val="0083238E"/>
    <w:rsid w:val="008C3A15"/>
    <w:rsid w:val="00960DC9"/>
    <w:rsid w:val="009B0C83"/>
    <w:rsid w:val="00A92539"/>
    <w:rsid w:val="00AF33CA"/>
    <w:rsid w:val="00B40588"/>
    <w:rsid w:val="00B5494C"/>
    <w:rsid w:val="00BC1E1D"/>
    <w:rsid w:val="00BF4301"/>
    <w:rsid w:val="00C06EC6"/>
    <w:rsid w:val="00C0791E"/>
    <w:rsid w:val="00D15143"/>
    <w:rsid w:val="00D57D1E"/>
    <w:rsid w:val="00D8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1E"/>
  </w:style>
  <w:style w:type="paragraph" w:styleId="1">
    <w:name w:val="heading 1"/>
    <w:basedOn w:val="a"/>
    <w:next w:val="a"/>
    <w:link w:val="10"/>
    <w:qFormat/>
    <w:rsid w:val="00D57D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D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basedOn w:val="a"/>
    <w:uiPriority w:val="99"/>
    <w:unhideWhenUsed/>
    <w:rsid w:val="00D5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</dc:creator>
  <cp:lastModifiedBy>finochef</cp:lastModifiedBy>
  <cp:revision>10</cp:revision>
  <cp:lastPrinted>2023-10-04T05:19:00Z</cp:lastPrinted>
  <dcterms:created xsi:type="dcterms:W3CDTF">2023-10-03T09:51:00Z</dcterms:created>
  <dcterms:modified xsi:type="dcterms:W3CDTF">2023-10-04T06:22:00Z</dcterms:modified>
</cp:coreProperties>
</file>