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31B7D" w:rsidP="00431B7D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2B13BC" w:rsidP="002B13BC">
            <w:pPr>
              <w:tabs>
                <w:tab w:val="left" w:pos="3648"/>
                <w:tab w:val="right" w:pos="4745"/>
              </w:tabs>
              <w:jc w:val="left"/>
            </w:pPr>
            <w:r>
              <w:tab/>
            </w:r>
            <w:r w:rsidR="001C30E9"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814943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 w:rsidR="009F0931">
              <w:rPr>
                <w:szCs w:val="28"/>
              </w:rPr>
              <w:t>изменений</w:t>
            </w:r>
            <w:r w:rsidR="00A24FB6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814943">
              <w:rPr>
                <w:szCs w:val="28"/>
              </w:rPr>
              <w:t>п</w:t>
            </w:r>
            <w:r w:rsidR="00FA7B25">
              <w:rPr>
                <w:szCs w:val="28"/>
              </w:rPr>
              <w:t xml:space="preserve">остановление администрации городского округа Кинель Самарской области от 4 июня 2018 г. № 1412  </w:t>
            </w:r>
            <w:r w:rsidR="000B6308">
              <w:rPr>
                <w:szCs w:val="28"/>
              </w:rPr>
              <w:t>«Об утверждении схемы размещения нестационарных торговых объектов на территории городского округа Кинель Самарской области»                         (</w:t>
            </w:r>
            <w:r w:rsidR="004779F5">
              <w:t xml:space="preserve">с </w:t>
            </w:r>
            <w:r w:rsidR="00554C94">
              <w:t xml:space="preserve">изменениями </w:t>
            </w:r>
            <w:r w:rsidR="004779F5">
              <w:t xml:space="preserve">от </w:t>
            </w:r>
            <w:r w:rsidR="00F16C74">
              <w:t xml:space="preserve">  </w:t>
            </w:r>
            <w:r w:rsidR="00F16C74">
              <w:rPr>
                <w:sz w:val="26"/>
                <w:szCs w:val="26"/>
              </w:rPr>
              <w:t>9 октября</w:t>
            </w:r>
            <w:r w:rsidR="00E53D30">
              <w:rPr>
                <w:sz w:val="26"/>
                <w:szCs w:val="26"/>
              </w:rPr>
              <w:t xml:space="preserve"> 2024г</w:t>
            </w:r>
            <w:r w:rsidR="004779F5">
              <w:t>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554C94">
        <w:rPr>
          <w:szCs w:val="28"/>
        </w:rPr>
        <w:t>1</w:t>
      </w:r>
      <w:r w:rsidR="00F16C74">
        <w:rPr>
          <w:szCs w:val="28"/>
        </w:rPr>
        <w:t>8</w:t>
      </w:r>
      <w:r w:rsidR="005E3AB5">
        <w:rPr>
          <w:szCs w:val="28"/>
        </w:rPr>
        <w:t xml:space="preserve"> </w:t>
      </w:r>
      <w:r w:rsidR="00F16C74">
        <w:rPr>
          <w:szCs w:val="28"/>
        </w:rPr>
        <w:t>декабря</w:t>
      </w:r>
      <w:r w:rsidR="005E3AB5">
        <w:rPr>
          <w:szCs w:val="28"/>
        </w:rPr>
        <w:t xml:space="preserve"> </w:t>
      </w:r>
      <w:r w:rsidR="008C73D3">
        <w:rPr>
          <w:szCs w:val="28"/>
        </w:rPr>
        <w:t>2024г.</w:t>
      </w:r>
      <w:r>
        <w:rPr>
          <w:szCs w:val="28"/>
        </w:rPr>
        <w:t xml:space="preserve">  № </w:t>
      </w:r>
      <w:r w:rsidR="00F16C74">
        <w:rPr>
          <w:szCs w:val="28"/>
        </w:rPr>
        <w:t>15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09534C">
      <w:pPr>
        <w:spacing w:line="276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0B6308" w:rsidRPr="000B6308" w:rsidRDefault="000B6308" w:rsidP="000B6308">
      <w:pPr>
        <w:pStyle w:val="a4"/>
        <w:numPr>
          <w:ilvl w:val="0"/>
          <w:numId w:val="5"/>
        </w:numPr>
        <w:spacing w:before="240" w:line="276" w:lineRule="auto"/>
        <w:ind w:left="0" w:firstLine="720"/>
        <w:rPr>
          <w:spacing w:val="20"/>
          <w:szCs w:val="28"/>
        </w:rPr>
      </w:pPr>
      <w:r>
        <w:rPr>
          <w:spacing w:val="20"/>
          <w:szCs w:val="28"/>
        </w:rPr>
        <w:t xml:space="preserve">Внести в </w:t>
      </w:r>
      <w:r w:rsidR="00814943">
        <w:rPr>
          <w:szCs w:val="28"/>
        </w:rPr>
        <w:t>п</w:t>
      </w:r>
      <w:r>
        <w:rPr>
          <w:szCs w:val="28"/>
        </w:rPr>
        <w:t>остановление администрации городского округа Кинель Самарской области от 4 июня 2018 г. № 1412  «Об утверждении схемы размещения нестационарных торговых объектов на территории городского округа Кинель Самарской области»  (</w:t>
      </w:r>
      <w:r>
        <w:t xml:space="preserve">с изменениями от   </w:t>
      </w:r>
      <w:r>
        <w:rPr>
          <w:sz w:val="26"/>
          <w:szCs w:val="26"/>
        </w:rPr>
        <w:t>9 октября 2024г</w:t>
      </w:r>
      <w:r>
        <w:t xml:space="preserve">.) (далее – </w:t>
      </w:r>
      <w:r w:rsidR="00814943">
        <w:t>п</w:t>
      </w:r>
      <w:r>
        <w:t>остановление) следующие изменения:</w:t>
      </w:r>
    </w:p>
    <w:p w:rsidR="000B6308" w:rsidRPr="000B6308" w:rsidRDefault="00836B69" w:rsidP="00836B69">
      <w:pPr>
        <w:pStyle w:val="a4"/>
        <w:numPr>
          <w:ilvl w:val="1"/>
          <w:numId w:val="5"/>
        </w:numPr>
        <w:spacing w:before="240" w:line="276" w:lineRule="auto"/>
        <w:ind w:left="0" w:firstLine="709"/>
        <w:rPr>
          <w:spacing w:val="20"/>
          <w:szCs w:val="28"/>
        </w:rPr>
      </w:pPr>
      <w:r>
        <w:t xml:space="preserve">Дополнить постановление пунктом следующей редакции: </w:t>
      </w:r>
      <w:r w:rsidR="00814943">
        <w:t xml:space="preserve">          </w:t>
      </w:r>
      <w:r>
        <w:t>«</w:t>
      </w:r>
      <w:r w:rsidR="00814943">
        <w:t xml:space="preserve">7. </w:t>
      </w:r>
      <w:r>
        <w:t>Установить срок размещения сезонных нестационарных объектов (безалкогольные напитки) с 1апреля по 30 сентября».</w:t>
      </w:r>
    </w:p>
    <w:p w:rsidR="000B6308" w:rsidRDefault="000B6308" w:rsidP="0009534C">
      <w:pPr>
        <w:spacing w:line="276" w:lineRule="auto"/>
        <w:ind w:firstLine="720"/>
        <w:jc w:val="center"/>
        <w:rPr>
          <w:spacing w:val="20"/>
          <w:szCs w:val="28"/>
        </w:rPr>
      </w:pPr>
    </w:p>
    <w:bookmarkEnd w:id="1"/>
    <w:p w:rsidR="00B4261B" w:rsidRDefault="004779F5" w:rsidP="003071BF">
      <w:pPr>
        <w:spacing w:line="276" w:lineRule="auto"/>
        <w:ind w:firstLine="709"/>
      </w:pPr>
      <w:r>
        <w:rPr>
          <w:szCs w:val="28"/>
        </w:rPr>
        <w:t>1.</w:t>
      </w:r>
      <w:r w:rsidR="00836B69">
        <w:rPr>
          <w:szCs w:val="28"/>
        </w:rPr>
        <w:t>2.</w:t>
      </w:r>
      <w:r>
        <w:rPr>
          <w:szCs w:val="28"/>
        </w:rPr>
        <w:t xml:space="preserve">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2116B8">
        <w:rPr>
          <w:sz w:val="26"/>
          <w:szCs w:val="26"/>
        </w:rPr>
        <w:t>9 октября</w:t>
      </w:r>
      <w:r w:rsidR="00E53D30">
        <w:rPr>
          <w:sz w:val="26"/>
          <w:szCs w:val="26"/>
        </w:rPr>
        <w:t xml:space="preserve"> 2024</w:t>
      </w:r>
      <w:r w:rsidR="00E53D30">
        <w:t>г</w:t>
      </w:r>
      <w:r>
        <w:rPr>
          <w:color w:val="191919"/>
          <w:szCs w:val="28"/>
        </w:rPr>
        <w:t>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 w:rsidR="009F0931">
        <w:rPr>
          <w:szCs w:val="28"/>
        </w:rPr>
        <w:t>изменения</w:t>
      </w:r>
      <w:r w:rsidRPr="00557664">
        <w:rPr>
          <w:szCs w:val="28"/>
        </w:rPr>
        <w:t>:</w:t>
      </w:r>
      <w:r w:rsidR="003071BF">
        <w:rPr>
          <w:szCs w:val="28"/>
        </w:rPr>
        <w:t xml:space="preserve"> с</w:t>
      </w:r>
      <w:r w:rsidR="00B4261B" w:rsidRPr="00E3321C">
        <w:t>трок</w:t>
      </w:r>
      <w:r w:rsidR="00B4261B">
        <w:t>и</w:t>
      </w:r>
      <w:r w:rsidR="00B4261B" w:rsidRPr="00E3321C">
        <w:t xml:space="preserve"> </w:t>
      </w:r>
      <w:r w:rsidR="00B4261B">
        <w:rPr>
          <w:rFonts w:ascii="SourceSansProRegular" w:hAnsi="SourceSansProRegular" w:cs="Helvetica"/>
          <w:color w:val="333333"/>
        </w:rPr>
        <w:t xml:space="preserve">1.1 </w:t>
      </w:r>
      <w:r w:rsidR="003071BF">
        <w:rPr>
          <w:rFonts w:ascii="SourceSansProRegular" w:hAnsi="SourceSansProRegular" w:cs="Helvetica"/>
          <w:color w:val="333333"/>
        </w:rPr>
        <w:t>-</w:t>
      </w:r>
      <w:r w:rsidR="00B4261B">
        <w:rPr>
          <w:rFonts w:ascii="SourceSansProRegular" w:hAnsi="SourceSansProRegular" w:cs="Helvetica"/>
          <w:color w:val="333333"/>
        </w:rPr>
        <w:t xml:space="preserve"> 1.5, 1.7 </w:t>
      </w:r>
      <w:r w:rsidR="003071BF">
        <w:rPr>
          <w:rFonts w:ascii="SourceSansProRegular" w:hAnsi="SourceSansProRegular" w:cs="Helvetica"/>
          <w:color w:val="333333"/>
        </w:rPr>
        <w:t xml:space="preserve">- </w:t>
      </w:r>
      <w:r w:rsidR="00B4261B">
        <w:rPr>
          <w:rFonts w:ascii="SourceSansProRegular" w:hAnsi="SourceSansProRegular" w:cs="Helvetica"/>
          <w:color w:val="333333"/>
        </w:rPr>
        <w:t xml:space="preserve">1.10, 1.13 </w:t>
      </w:r>
      <w:r w:rsidR="003071BF">
        <w:rPr>
          <w:rFonts w:ascii="SourceSansProRegular" w:hAnsi="SourceSansProRegular" w:cs="Helvetica"/>
          <w:color w:val="333333"/>
        </w:rPr>
        <w:t>-</w:t>
      </w:r>
      <w:r w:rsidR="00B4261B">
        <w:rPr>
          <w:rFonts w:ascii="SourceSansProRegular" w:hAnsi="SourceSansProRegular" w:cs="Helvetica"/>
          <w:color w:val="333333"/>
        </w:rPr>
        <w:t xml:space="preserve"> 1.14, 1.16 -</w:t>
      </w:r>
      <w:r w:rsidR="003071BF">
        <w:rPr>
          <w:rFonts w:ascii="SourceSansProRegular" w:hAnsi="SourceSansProRegular" w:cs="Helvetica"/>
          <w:color w:val="333333"/>
        </w:rPr>
        <w:t xml:space="preserve"> </w:t>
      </w:r>
      <w:r w:rsidR="00B4261B">
        <w:rPr>
          <w:rFonts w:ascii="SourceSansProRegular" w:hAnsi="SourceSansProRegular" w:cs="Helvetica"/>
          <w:color w:val="333333"/>
        </w:rPr>
        <w:t>1.18, 1.21 -</w:t>
      </w:r>
      <w:r w:rsidR="003071BF">
        <w:rPr>
          <w:rFonts w:ascii="SourceSansProRegular" w:hAnsi="SourceSansProRegular" w:cs="Helvetica"/>
          <w:color w:val="333333"/>
        </w:rPr>
        <w:t xml:space="preserve"> </w:t>
      </w:r>
      <w:r w:rsidR="00B4261B">
        <w:rPr>
          <w:rFonts w:ascii="SourceSansProRegular" w:hAnsi="SourceSansProRegular" w:cs="Helvetica"/>
          <w:color w:val="333333"/>
        </w:rPr>
        <w:t>1.23, 1.34, 1.73</w:t>
      </w:r>
      <w:r w:rsidR="003071BF">
        <w:rPr>
          <w:rFonts w:ascii="SourceSansProRegular" w:hAnsi="SourceSansProRegular" w:cs="Helvetica"/>
          <w:color w:val="333333"/>
        </w:rPr>
        <w:t xml:space="preserve"> </w:t>
      </w:r>
      <w:r w:rsidR="00B4261B">
        <w:rPr>
          <w:rFonts w:ascii="SourceSansProRegular" w:hAnsi="SourceSansProRegular" w:cs="Helvetica"/>
          <w:color w:val="333333"/>
        </w:rPr>
        <w:t>-</w:t>
      </w:r>
      <w:r w:rsidR="003071BF">
        <w:rPr>
          <w:rFonts w:ascii="SourceSansProRegular" w:hAnsi="SourceSansProRegular" w:cs="Helvetica"/>
          <w:color w:val="333333"/>
        </w:rPr>
        <w:t xml:space="preserve"> </w:t>
      </w:r>
      <w:r w:rsidR="00B4261B">
        <w:rPr>
          <w:rFonts w:ascii="SourceSansProRegular" w:hAnsi="SourceSansProRegular" w:cs="Helvetica"/>
          <w:color w:val="333333"/>
        </w:rPr>
        <w:t>1.74, 1.101, 1.107, 1.118, 2.12</w:t>
      </w:r>
      <w:r w:rsidR="003071BF">
        <w:rPr>
          <w:rFonts w:ascii="SourceSansProRegular" w:hAnsi="SourceSansProRegular" w:cs="Helvetica"/>
          <w:color w:val="333333"/>
        </w:rPr>
        <w:t xml:space="preserve"> </w:t>
      </w:r>
      <w:r w:rsidR="00B4261B">
        <w:rPr>
          <w:rFonts w:ascii="SourceSansProRegular" w:hAnsi="SourceSansProRegular" w:cs="Helvetica"/>
          <w:color w:val="333333"/>
        </w:rPr>
        <w:t>-</w:t>
      </w:r>
      <w:r w:rsidR="003071BF">
        <w:rPr>
          <w:rFonts w:ascii="SourceSansProRegular" w:hAnsi="SourceSansProRegular" w:cs="Helvetica"/>
          <w:color w:val="333333"/>
        </w:rPr>
        <w:t xml:space="preserve"> </w:t>
      </w:r>
      <w:r w:rsidR="00B4261B">
        <w:rPr>
          <w:rFonts w:ascii="SourceSansProRegular" w:hAnsi="SourceSansProRegular" w:cs="Helvetica"/>
          <w:color w:val="333333"/>
        </w:rPr>
        <w:t>2.17, 2.19, 2.26</w:t>
      </w:r>
      <w:r w:rsidR="00B4261B">
        <w:rPr>
          <w:color w:val="333333"/>
        </w:rPr>
        <w:t xml:space="preserve"> </w:t>
      </w:r>
      <w:r w:rsidR="00B4261B" w:rsidRPr="00E3321C">
        <w:t>изложить в редакции согласно Приложению</w:t>
      </w:r>
      <w:r w:rsidR="00B4261B">
        <w:t xml:space="preserve"> </w:t>
      </w:r>
      <w:r w:rsidR="00B4261B" w:rsidRPr="00E3321C">
        <w:t>к настоящему постановлению.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  <w:rPr>
          <w:szCs w:val="28"/>
        </w:rPr>
      </w:pPr>
      <w:r>
        <w:t xml:space="preserve">2. </w:t>
      </w:r>
      <w:r w:rsidRPr="00581EF9">
        <w:rPr>
          <w:szCs w:val="28"/>
        </w:rPr>
        <w:t>Официально опубликовать  настоящее постановление</w:t>
      </w:r>
      <w:r>
        <w:rPr>
          <w:szCs w:val="28"/>
        </w:rPr>
        <w:t>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</w:pPr>
      <w:r>
        <w:t xml:space="preserve">3.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B053C" w:rsidRDefault="005E3AB5" w:rsidP="0009534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276" w:lineRule="auto"/>
        <w:rPr>
          <w:highlight w:val="yellow"/>
        </w:rPr>
      </w:pPr>
      <w:r>
        <w:rPr>
          <w:szCs w:val="28"/>
        </w:rPr>
        <w:t xml:space="preserve">         </w:t>
      </w:r>
      <w:r w:rsidR="003071BF">
        <w:rPr>
          <w:szCs w:val="28"/>
        </w:rPr>
        <w:t xml:space="preserve"> </w:t>
      </w:r>
      <w:r w:rsidR="006B053C">
        <w:rPr>
          <w:szCs w:val="28"/>
        </w:rPr>
        <w:t>4</w:t>
      </w:r>
      <w:r w:rsidR="004779F5">
        <w:rPr>
          <w:szCs w:val="28"/>
        </w:rPr>
        <w:t xml:space="preserve">. </w:t>
      </w:r>
      <w:r w:rsidR="004779F5" w:rsidRPr="008F1307">
        <w:rPr>
          <w:szCs w:val="28"/>
        </w:rPr>
        <w:t xml:space="preserve">Контроль за выполнением  настоящего постановления </w:t>
      </w:r>
      <w:r w:rsidR="004779F5">
        <w:rPr>
          <w:szCs w:val="28"/>
        </w:rPr>
        <w:t>оставляю за собой.</w:t>
      </w:r>
      <w:r w:rsidR="00AA46F7" w:rsidRPr="00C66152">
        <w:rPr>
          <w:highlight w:val="yellow"/>
        </w:rPr>
        <w:t xml:space="preserve">    </w:t>
      </w: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957EE8" w:rsidRDefault="00957EE8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A46F7" w:rsidRPr="008F1307" w:rsidRDefault="00AA46F7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D031B8">
        <w:rPr>
          <w:szCs w:val="28"/>
        </w:rPr>
        <w:t>Глав</w:t>
      </w:r>
      <w:r w:rsidR="00957EE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957EE8">
        <w:rPr>
          <w:szCs w:val="28"/>
        </w:rPr>
        <w:t xml:space="preserve">      В.С. Тимошенко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554C94" w:rsidRDefault="00554C94" w:rsidP="00AA46F7">
      <w:pPr>
        <w:spacing w:line="360" w:lineRule="auto"/>
        <w:ind w:left="-142" w:firstLine="142"/>
        <w:jc w:val="left"/>
        <w:rPr>
          <w:szCs w:val="28"/>
        </w:rPr>
      </w:pPr>
    </w:p>
    <w:p w:rsidR="00836B69" w:rsidRDefault="00836B69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</w:t>
      </w:r>
      <w:r w:rsidR="009F0931">
        <w:rPr>
          <w:szCs w:val="28"/>
        </w:rPr>
        <w:t xml:space="preserve"> С.В. 8(84663)</w:t>
      </w:r>
      <w:r w:rsidR="00C44B5B">
        <w:rPr>
          <w:szCs w:val="28"/>
        </w:rPr>
        <w:t>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C65EF" w:rsidRPr="00ED45A3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6C65EF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</w:t>
            </w:r>
            <w:r>
              <w:rPr>
                <w:color w:val="000000"/>
                <w:sz w:val="16"/>
                <w:szCs w:val="16"/>
              </w:rPr>
              <w:br/>
              <w:t>ул. Южная,                в районе дома №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 w:type="page"/>
              <w:t>в районе магазина «Оптика»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-5291.70; Y – 18857.89</w:t>
            </w:r>
            <w:r>
              <w:rPr>
                <w:color w:val="000000"/>
                <w:sz w:val="16"/>
                <w:szCs w:val="16"/>
              </w:rPr>
              <w:br w:type="page"/>
              <w:t>н 2: X – 5291.04; Y – 18859.77</w:t>
            </w:r>
            <w:r>
              <w:rPr>
                <w:color w:val="000000"/>
                <w:sz w:val="16"/>
                <w:szCs w:val="16"/>
              </w:rPr>
              <w:br w:type="page"/>
              <w:t>н 3: X – 5289.62; Y – 18859.28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н 4: X – 5290.28;Y – 18857.39 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 w:type="page"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р-не д.№ 64,</w:t>
            </w:r>
            <w:r>
              <w:rPr>
                <w:color w:val="000000"/>
                <w:sz w:val="16"/>
                <w:szCs w:val="16"/>
              </w:rPr>
              <w:br/>
              <w:t>справа от автобусной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ул.Станичная,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бахчевой развал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14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14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14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9476.76; Y – 7820.36</w:t>
            </w:r>
            <w:r>
              <w:rPr>
                <w:color w:val="000000"/>
                <w:sz w:val="16"/>
                <w:szCs w:val="16"/>
              </w:rPr>
              <w:br/>
              <w:t>н 2: X – 9472.33; Y – 7823.42</w:t>
            </w:r>
            <w:r>
              <w:rPr>
                <w:color w:val="000000"/>
                <w:sz w:val="16"/>
                <w:szCs w:val="16"/>
              </w:rPr>
              <w:br/>
              <w:t>н 3: X – 9468.02; Y – 7817.19</w:t>
            </w:r>
            <w:r>
              <w:rPr>
                <w:color w:val="000000"/>
                <w:sz w:val="16"/>
                <w:szCs w:val="16"/>
              </w:rPr>
              <w:br/>
              <w:t>н 4: X – 9472.45; Y – 7814.12;</w:t>
            </w:r>
            <w:r>
              <w:rPr>
                <w:color w:val="000000"/>
                <w:sz w:val="16"/>
                <w:szCs w:val="16"/>
              </w:rPr>
              <w:br/>
              <w:t>н 5: X – 9474,13; Y – 7816.56</w:t>
            </w:r>
            <w:r>
              <w:rPr>
                <w:color w:val="000000"/>
                <w:sz w:val="16"/>
                <w:szCs w:val="16"/>
              </w:rPr>
              <w:br/>
              <w:t>н 6: X – 9474.71; Y – 7816.16</w:t>
            </w:r>
            <w:r>
              <w:rPr>
                <w:color w:val="000000"/>
                <w:sz w:val="16"/>
                <w:szCs w:val="16"/>
              </w:rPr>
              <w:br/>
              <w:t>н 7: X – 9475.65; Y – 7817.54</w:t>
            </w:r>
            <w:r>
              <w:rPr>
                <w:color w:val="000000"/>
                <w:sz w:val="16"/>
                <w:szCs w:val="16"/>
              </w:rPr>
              <w:br/>
              <w:t xml:space="preserve">н 8: X – 9475.07; Y – 7817.92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63:03:0212049:1705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пустое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нат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нат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AE66A3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391426,31; Y – 2205115,99</w:t>
            </w:r>
            <w:r>
              <w:rPr>
                <w:color w:val="000000"/>
                <w:sz w:val="16"/>
                <w:szCs w:val="16"/>
              </w:rPr>
              <w:br/>
              <w:t>н 2: X – 391424,99; Y –2205118,68</w:t>
            </w:r>
            <w:r>
              <w:rPr>
                <w:color w:val="000000"/>
                <w:sz w:val="16"/>
                <w:szCs w:val="16"/>
              </w:rPr>
              <w:br/>
              <w:t>н 3: X – 391422,02; Y –2205117,22</w:t>
            </w:r>
            <w:r>
              <w:rPr>
                <w:color w:val="000000"/>
                <w:sz w:val="16"/>
                <w:szCs w:val="16"/>
              </w:rPr>
              <w:br/>
              <w:t>н 4: X – 391423,35; Y – 2205114,53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</w:t>
            </w:r>
            <w:r>
              <w:rPr>
                <w:color w:val="000000"/>
                <w:sz w:val="16"/>
                <w:szCs w:val="16"/>
              </w:rPr>
              <w:br/>
              <w:t xml:space="preserve"> по 14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6A3" w:rsidRDefault="00AE66A3" w:rsidP="00AE66A3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6A3" w:rsidRDefault="00AE66A3" w:rsidP="00AE66A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здания № 87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392109,88; Y – 2206464,58</w:t>
            </w:r>
            <w:r>
              <w:rPr>
                <w:color w:val="000000"/>
                <w:sz w:val="16"/>
                <w:szCs w:val="16"/>
              </w:rPr>
              <w:br/>
              <w:t>н 2: X – 392110,38; Y –2206462,64</w:t>
            </w:r>
            <w:r>
              <w:rPr>
                <w:color w:val="000000"/>
                <w:sz w:val="16"/>
                <w:szCs w:val="16"/>
              </w:rPr>
              <w:br/>
              <w:t>н 3: X – 392111,83; Y –2206463,02</w:t>
            </w:r>
            <w:r>
              <w:rPr>
                <w:color w:val="000000"/>
                <w:sz w:val="16"/>
                <w:szCs w:val="16"/>
              </w:rPr>
              <w:br/>
              <w:t>н 4: X – 392111,33; Y – 2206464,95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Кинель. ул. Светлая, 12, здание поликлиники, 2 этаж, часть комнаты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63:03:0211012:648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вендинговый автомат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 (кофемашина)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29.08.2024г. </w:t>
            </w:r>
            <w:r>
              <w:rPr>
                <w:color w:val="000000"/>
                <w:sz w:val="16"/>
                <w:szCs w:val="16"/>
              </w:rPr>
              <w:br/>
              <w:t>с 29.08.2024 на неопределенный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29.08.2024 на неопределенный срок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"Кинельская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слева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справа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здания № 78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слева от входа</w:t>
            </w:r>
            <w:r>
              <w:rPr>
                <w:sz w:val="16"/>
                <w:szCs w:val="16"/>
              </w:rPr>
              <w:br/>
              <w:t xml:space="preserve"> в Детский парк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-396186,77; Y -2202241,83</w:t>
            </w:r>
            <w:r>
              <w:rPr>
                <w:color w:val="000000"/>
                <w:sz w:val="16"/>
                <w:szCs w:val="16"/>
              </w:rPr>
              <w:br/>
              <w:t>н 2: X -396188,54; Y - 2202251,67</w:t>
            </w:r>
            <w:r>
              <w:rPr>
                <w:color w:val="000000"/>
                <w:sz w:val="16"/>
                <w:szCs w:val="16"/>
              </w:rPr>
              <w:br/>
              <w:t>н 3: X - 396186,57; Y - 2202252,02</w:t>
            </w:r>
            <w:r>
              <w:rPr>
                <w:color w:val="000000"/>
                <w:sz w:val="16"/>
                <w:szCs w:val="16"/>
              </w:rPr>
              <w:br/>
              <w:t>н 4: X -396184,81; Y - 2202242,19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B25" w:rsidRDefault="00FA7B25" w:rsidP="00FA7B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FA7B25" w:rsidTr="002B13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в районе дома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394598.72; Y –2196396.63</w:t>
            </w:r>
            <w:r>
              <w:rPr>
                <w:color w:val="000000"/>
                <w:sz w:val="16"/>
                <w:szCs w:val="16"/>
              </w:rPr>
              <w:br/>
              <w:t>н 2: X – 394601.28; Y – 2196400.69</w:t>
            </w:r>
            <w:r>
              <w:rPr>
                <w:color w:val="000000"/>
                <w:sz w:val="16"/>
                <w:szCs w:val="16"/>
              </w:rPr>
              <w:br/>
              <w:t>н 3: X – 394595.88; Y – 2196404.54</w:t>
            </w:r>
            <w:r>
              <w:rPr>
                <w:color w:val="000000"/>
                <w:sz w:val="16"/>
                <w:szCs w:val="16"/>
              </w:rPr>
              <w:br/>
              <w:t>н 4: X – 394593.12; Y – 2196400.17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05.12.02024 </w:t>
            </w:r>
            <w:r>
              <w:rPr>
                <w:color w:val="000000"/>
                <w:sz w:val="16"/>
                <w:szCs w:val="16"/>
              </w:rPr>
              <w:br/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15.12.2024 </w:t>
            </w:r>
            <w:r>
              <w:rPr>
                <w:color w:val="000000"/>
                <w:sz w:val="16"/>
                <w:szCs w:val="16"/>
              </w:rPr>
              <w:br/>
              <w:t>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25" w:rsidRDefault="00FA7B25" w:rsidP="00FA7B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C65EF" w:rsidRDefault="0009534C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  <w:r w:rsidRPr="00554C94">
        <w:rPr>
          <w:sz w:val="26"/>
          <w:szCs w:val="26"/>
        </w:rPr>
        <w:t xml:space="preserve">    </w:t>
      </w:r>
      <w:r w:rsidR="006C65EF">
        <w:rPr>
          <w:sz w:val="26"/>
          <w:szCs w:val="26"/>
        </w:rPr>
        <w:t>».</w:t>
      </w: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9F0931" w:rsidRDefault="009F093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9F0931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88" w:rsidRDefault="00D47C88" w:rsidP="00DC1441">
      <w:pPr>
        <w:spacing w:line="240" w:lineRule="auto"/>
      </w:pPr>
      <w:r>
        <w:separator/>
      </w:r>
    </w:p>
  </w:endnote>
  <w:endnote w:type="continuationSeparator" w:id="1">
    <w:p w:rsidR="00D47C88" w:rsidRDefault="00D47C8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88" w:rsidRDefault="00D47C88" w:rsidP="00DC1441">
      <w:pPr>
        <w:spacing w:line="240" w:lineRule="auto"/>
      </w:pPr>
      <w:r>
        <w:separator/>
      </w:r>
    </w:p>
  </w:footnote>
  <w:footnote w:type="continuationSeparator" w:id="1">
    <w:p w:rsidR="00D47C88" w:rsidRDefault="00D47C8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0007AAB"/>
    <w:multiLevelType w:val="multilevel"/>
    <w:tmpl w:val="0896E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77449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4C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308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3C95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37AE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B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A7964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64E"/>
    <w:rsid w:val="001C2E35"/>
    <w:rsid w:val="001C2F49"/>
    <w:rsid w:val="001C30E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28A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6B8"/>
    <w:rsid w:val="002117F8"/>
    <w:rsid w:val="002119E3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73C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9CF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3BC"/>
    <w:rsid w:val="002B1C5C"/>
    <w:rsid w:val="002B2465"/>
    <w:rsid w:val="002B2477"/>
    <w:rsid w:val="002B288A"/>
    <w:rsid w:val="002B2EF2"/>
    <w:rsid w:val="002B44B9"/>
    <w:rsid w:val="002B4CD9"/>
    <w:rsid w:val="002B4FF8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1BF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3912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A59"/>
    <w:rsid w:val="004157A7"/>
    <w:rsid w:val="00416879"/>
    <w:rsid w:val="0041699A"/>
    <w:rsid w:val="004170F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4C94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4CBB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AB5"/>
    <w:rsid w:val="005E3C36"/>
    <w:rsid w:val="005E3E0A"/>
    <w:rsid w:val="005E687D"/>
    <w:rsid w:val="005E6AF3"/>
    <w:rsid w:val="005E7491"/>
    <w:rsid w:val="005E7748"/>
    <w:rsid w:val="005F151E"/>
    <w:rsid w:val="005F16BF"/>
    <w:rsid w:val="005F173E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1F86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1D0"/>
    <w:rsid w:val="006A2C72"/>
    <w:rsid w:val="006A313F"/>
    <w:rsid w:val="006A3851"/>
    <w:rsid w:val="006A4C25"/>
    <w:rsid w:val="006A5B90"/>
    <w:rsid w:val="006A7210"/>
    <w:rsid w:val="006B053C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5EF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6AE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C0B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77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4943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6B69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22E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259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13B3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57EE8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497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093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4FB6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9F0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6A3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261B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258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3930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3BA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3E0B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C88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30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D30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0E7E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593A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74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5C86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A7B25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10732</TotalTime>
  <Pages>9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1001</cp:revision>
  <cp:lastPrinted>2024-12-20T05:27:00Z</cp:lastPrinted>
  <dcterms:created xsi:type="dcterms:W3CDTF">2012-08-20T11:34:00Z</dcterms:created>
  <dcterms:modified xsi:type="dcterms:W3CDTF">2024-12-20T05:50:00Z</dcterms:modified>
</cp:coreProperties>
</file>