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</w:tblGrid>
      <w:tr w:rsidR="00D80AB6" w:rsidRPr="006E4515" w:rsidTr="00D80AB6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80AB6" w:rsidRPr="006E4515" w:rsidRDefault="00D80AB6">
            <w:pPr>
              <w:jc w:val="center"/>
              <w:rPr>
                <w:sz w:val="18"/>
                <w:szCs w:val="18"/>
              </w:rPr>
            </w:pPr>
            <w:r w:rsidRPr="006E4515">
              <w:rPr>
                <w:sz w:val="18"/>
                <w:szCs w:val="18"/>
              </w:rPr>
              <w:t>Российская Федерация</w:t>
            </w:r>
          </w:p>
          <w:p w:rsidR="00D80AB6" w:rsidRPr="006E4515" w:rsidRDefault="00D80AB6">
            <w:pPr>
              <w:jc w:val="center"/>
              <w:rPr>
                <w:sz w:val="18"/>
                <w:szCs w:val="18"/>
              </w:rPr>
            </w:pPr>
            <w:r w:rsidRPr="006E4515">
              <w:rPr>
                <w:sz w:val="18"/>
                <w:szCs w:val="18"/>
              </w:rPr>
              <w:t>Самарская область</w:t>
            </w:r>
          </w:p>
          <w:p w:rsidR="00D80AB6" w:rsidRPr="006E4515" w:rsidRDefault="00D80AB6">
            <w:pPr>
              <w:jc w:val="center"/>
            </w:pPr>
          </w:p>
          <w:p w:rsidR="00D80AB6" w:rsidRPr="006E4515" w:rsidRDefault="00D80AB6">
            <w:pPr>
              <w:jc w:val="center"/>
              <w:rPr>
                <w:sz w:val="24"/>
                <w:szCs w:val="24"/>
              </w:rPr>
            </w:pPr>
            <w:r w:rsidRPr="006E4515">
              <w:rPr>
                <w:sz w:val="24"/>
                <w:szCs w:val="24"/>
              </w:rPr>
              <w:t>АДМИНИСТРАЦИЯ</w:t>
            </w:r>
          </w:p>
          <w:p w:rsidR="00D80AB6" w:rsidRPr="006E4515" w:rsidRDefault="00D80AB6">
            <w:pPr>
              <w:jc w:val="center"/>
              <w:rPr>
                <w:sz w:val="24"/>
                <w:szCs w:val="24"/>
              </w:rPr>
            </w:pPr>
            <w:r w:rsidRPr="006E4515">
              <w:rPr>
                <w:sz w:val="24"/>
                <w:szCs w:val="24"/>
              </w:rPr>
              <w:t>городского округа  Кинель</w:t>
            </w:r>
          </w:p>
          <w:p w:rsidR="00D80AB6" w:rsidRPr="006E4515" w:rsidRDefault="00D80AB6">
            <w:pPr>
              <w:jc w:val="center"/>
            </w:pPr>
          </w:p>
          <w:p w:rsidR="00D80AB6" w:rsidRDefault="00D80AB6">
            <w:pPr>
              <w:pStyle w:val="1"/>
              <w:rPr>
                <w:sz w:val="32"/>
                <w:szCs w:val="32"/>
              </w:rPr>
            </w:pPr>
            <w:r w:rsidRPr="006E4515">
              <w:rPr>
                <w:sz w:val="32"/>
                <w:szCs w:val="32"/>
              </w:rPr>
              <w:t>ПОСТАНОВЛЕНИЕ</w:t>
            </w:r>
          </w:p>
          <w:p w:rsidR="00D80AB6" w:rsidRPr="0022387C" w:rsidRDefault="00D80AB6" w:rsidP="0022387C"/>
          <w:p w:rsidR="00D80AB6" w:rsidRPr="006E4515" w:rsidRDefault="00D80AB6" w:rsidP="0022387C">
            <w:r>
              <w:t xml:space="preserve">   о</w:t>
            </w:r>
            <w:r w:rsidRPr="006E4515">
              <w:t>т</w:t>
            </w:r>
            <w:r>
              <w:t xml:space="preserve">______________      </w:t>
            </w:r>
            <w:r w:rsidRPr="006E4515">
              <w:t>№</w:t>
            </w:r>
            <w:r>
              <w:t>______</w:t>
            </w:r>
          </w:p>
          <w:p w:rsidR="00D80AB6" w:rsidRPr="006E4515" w:rsidRDefault="00D80AB6">
            <w:pPr>
              <w:jc w:val="center"/>
            </w:pPr>
          </w:p>
          <w:p w:rsidR="00D80AB6" w:rsidRPr="0022387C" w:rsidRDefault="00D80AB6" w:rsidP="00F240C3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Pr="0022387C">
              <w:rPr>
                <w:szCs w:val="28"/>
              </w:rPr>
              <w:t>Об утверждении Порядка учета бюджетных обязательств, принятых получателями средств бюджета</w:t>
            </w:r>
            <w:r>
              <w:rPr>
                <w:szCs w:val="28"/>
              </w:rPr>
              <w:t xml:space="preserve"> городского округа Кинель Самарской области</w:t>
            </w:r>
            <w:r w:rsidRPr="0022387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22387C">
              <w:rPr>
                <w:szCs w:val="28"/>
              </w:rPr>
              <w:t xml:space="preserve"> и признании утратившими силу отдельных </w:t>
            </w:r>
            <w:r>
              <w:rPr>
                <w:szCs w:val="28"/>
              </w:rPr>
              <w:t xml:space="preserve">муниципальных правовых актов </w:t>
            </w:r>
            <w:r w:rsidRPr="0022387C">
              <w:rPr>
                <w:szCs w:val="28"/>
              </w:rPr>
              <w:t xml:space="preserve"> администрации </w:t>
            </w:r>
            <w:r>
              <w:rPr>
                <w:szCs w:val="28"/>
              </w:rPr>
              <w:t xml:space="preserve"> </w:t>
            </w:r>
            <w:r w:rsidRPr="0022387C">
              <w:rPr>
                <w:szCs w:val="28"/>
              </w:rPr>
              <w:t xml:space="preserve">городского округа </w:t>
            </w:r>
            <w:r>
              <w:rPr>
                <w:szCs w:val="28"/>
              </w:rPr>
              <w:t xml:space="preserve"> </w:t>
            </w:r>
            <w:r w:rsidRPr="0022387C">
              <w:rPr>
                <w:szCs w:val="28"/>
              </w:rPr>
              <w:t>Кинель</w:t>
            </w:r>
            <w:r>
              <w:rPr>
                <w:szCs w:val="28"/>
              </w:rPr>
              <w:t xml:space="preserve"> Самарской области</w:t>
            </w:r>
          </w:p>
        </w:tc>
      </w:tr>
    </w:tbl>
    <w:p w:rsidR="0073672E" w:rsidRPr="006E4515" w:rsidRDefault="00876FFE" w:rsidP="0073672E">
      <w:pPr>
        <w:spacing w:line="360" w:lineRule="auto"/>
        <w:jc w:val="both"/>
      </w:pPr>
      <w:r>
        <w:t>ПРОЕКТ</w:t>
      </w:r>
      <w:bookmarkStart w:id="0" w:name="_GoBack"/>
      <w:bookmarkEnd w:id="0"/>
    </w:p>
    <w:p w:rsidR="00CD37A0" w:rsidRDefault="00CD37A0" w:rsidP="0073672E">
      <w:pPr>
        <w:spacing w:line="360" w:lineRule="auto"/>
        <w:jc w:val="both"/>
      </w:pPr>
    </w:p>
    <w:p w:rsidR="009E129D" w:rsidRDefault="009E129D" w:rsidP="00BA1E74">
      <w:pPr>
        <w:tabs>
          <w:tab w:val="left" w:pos="284"/>
        </w:tabs>
        <w:spacing w:line="276" w:lineRule="auto"/>
        <w:ind w:left="284"/>
        <w:jc w:val="both"/>
      </w:pPr>
      <w:r>
        <w:t xml:space="preserve">                 В соответствии с Положением об управлении фина</w:t>
      </w:r>
      <w:r w:rsidR="00064945">
        <w:t>н</w:t>
      </w:r>
      <w:r>
        <w:t>сами городского округа Кинель Самарской области</w:t>
      </w:r>
      <w:r w:rsidR="004E64BA">
        <w:t>, утвержденным решением думы городского округа Кинель Самарской области  от 29.05.2008 №507</w:t>
      </w:r>
    </w:p>
    <w:p w:rsidR="00CD37A0" w:rsidRDefault="00CD37A0" w:rsidP="0073672E">
      <w:pPr>
        <w:spacing w:line="360" w:lineRule="auto"/>
        <w:jc w:val="both"/>
      </w:pPr>
    </w:p>
    <w:p w:rsidR="004E64BA" w:rsidRDefault="004E64BA" w:rsidP="0073672E">
      <w:pPr>
        <w:spacing w:line="360" w:lineRule="auto"/>
        <w:jc w:val="both"/>
      </w:pPr>
      <w:r>
        <w:t xml:space="preserve">                              П О С Т А Н О В Л Я Ю</w:t>
      </w:r>
      <w:r w:rsidR="00D73148">
        <w:t>:</w:t>
      </w:r>
    </w:p>
    <w:p w:rsidR="00D73148" w:rsidRDefault="00D73148" w:rsidP="0073672E">
      <w:pPr>
        <w:spacing w:line="360" w:lineRule="auto"/>
        <w:jc w:val="both"/>
      </w:pPr>
    </w:p>
    <w:p w:rsidR="000C67F5" w:rsidRDefault="00F27FE4" w:rsidP="00851B59">
      <w:pPr>
        <w:numPr>
          <w:ilvl w:val="0"/>
          <w:numId w:val="2"/>
        </w:numPr>
        <w:spacing w:line="276" w:lineRule="auto"/>
        <w:ind w:left="284" w:firstLine="76"/>
        <w:jc w:val="both"/>
      </w:pPr>
      <w:r>
        <w:t xml:space="preserve">  </w:t>
      </w:r>
      <w:r w:rsidR="00A85C81">
        <w:t xml:space="preserve">   </w:t>
      </w:r>
      <w:r>
        <w:t xml:space="preserve">  </w:t>
      </w:r>
      <w:r w:rsidR="00A85C81">
        <w:t xml:space="preserve">   </w:t>
      </w:r>
      <w:r w:rsidR="00D73148">
        <w:t>У</w:t>
      </w:r>
      <w:r w:rsidR="000B2F9C">
        <w:t xml:space="preserve">твердить прилагаемый Порядок учета </w:t>
      </w:r>
      <w:r w:rsidR="00B2170B">
        <w:t xml:space="preserve">бюджетных </w:t>
      </w:r>
      <w:r w:rsidR="000B2F9C">
        <w:t xml:space="preserve">обязательств, </w:t>
      </w:r>
      <w:r w:rsidR="00B2170B">
        <w:t>принятых получателями средств бюджета</w:t>
      </w:r>
      <w:r w:rsidR="00F240C3">
        <w:t xml:space="preserve"> городского округа Кинель Самарской области</w:t>
      </w:r>
      <w:r w:rsidR="00B2170B">
        <w:t>.</w:t>
      </w:r>
    </w:p>
    <w:p w:rsidR="000619EE" w:rsidRDefault="00CD37A0" w:rsidP="00F27FE4">
      <w:pPr>
        <w:numPr>
          <w:ilvl w:val="0"/>
          <w:numId w:val="2"/>
        </w:numPr>
        <w:spacing w:line="276" w:lineRule="auto"/>
        <w:jc w:val="both"/>
      </w:pPr>
      <w:r>
        <w:t>Признать утратившими силу</w:t>
      </w:r>
      <w:r w:rsidR="0022387C">
        <w:t>:</w:t>
      </w:r>
    </w:p>
    <w:p w:rsidR="000C67F5" w:rsidRDefault="003F294E" w:rsidP="00851B59">
      <w:pPr>
        <w:spacing w:line="276" w:lineRule="auto"/>
        <w:ind w:left="284" w:firstLine="720"/>
        <w:jc w:val="both"/>
      </w:pPr>
      <w:r>
        <w:t xml:space="preserve">   </w:t>
      </w:r>
      <w:r w:rsidR="005D2A83">
        <w:t xml:space="preserve">    - Постановление городского округа Кинель Самарской области        от 13.01.2009 г. № 10 «О Порядке учета бюджетных обязательств, вытекающих из заключенных получателями средств бюджета городского округа муниципальных контрактов на поставку товаров, выполнение работ, оказание услуг для муниципальных нужд городского округа Кинель»;</w:t>
      </w:r>
    </w:p>
    <w:p w:rsidR="000C67F5" w:rsidRDefault="00A85C81" w:rsidP="00851B59">
      <w:pPr>
        <w:spacing w:line="276" w:lineRule="auto"/>
        <w:ind w:left="284" w:hanging="284"/>
        <w:jc w:val="both"/>
        <w:rPr>
          <w:szCs w:val="28"/>
        </w:rPr>
      </w:pPr>
      <w:r>
        <w:t xml:space="preserve">                   </w:t>
      </w:r>
      <w:r w:rsidR="00F27FE4">
        <w:t xml:space="preserve">  </w:t>
      </w:r>
      <w:r w:rsidR="00E00FA9">
        <w:t xml:space="preserve">- Постановление городского округа Кинель Самарской области    </w:t>
      </w:r>
      <w:r w:rsidR="00F27FE4">
        <w:t xml:space="preserve">  </w:t>
      </w:r>
      <w:r>
        <w:t xml:space="preserve"> </w:t>
      </w:r>
      <w:r w:rsidR="00BA1E74">
        <w:t xml:space="preserve">от 21.05.2012 г. № 1470 </w:t>
      </w:r>
      <w:r w:rsidR="00BA1E74" w:rsidRPr="00BA1E74">
        <w:rPr>
          <w:szCs w:val="28"/>
        </w:rPr>
        <w:t xml:space="preserve">«О внесении изменений в постановление администрации городского округа Кинель Самарской области от 13.01.2009 года №10 «О порядке учета бюджетных обязательств, вытекающих из заключенных получателями средств бюджета городского округа </w:t>
      </w:r>
      <w:r w:rsidR="00BA1E74" w:rsidRPr="00BA1E74">
        <w:rPr>
          <w:szCs w:val="28"/>
        </w:rPr>
        <w:lastRenderedPageBreak/>
        <w:t>муниципальных контрактов на поставку товаров, выполнение работ, оказание услуг для муниципальных нужд городского округа Кинель»</w:t>
      </w:r>
      <w:r>
        <w:rPr>
          <w:szCs w:val="28"/>
        </w:rPr>
        <w:t>;</w:t>
      </w:r>
    </w:p>
    <w:p w:rsidR="000C67F5" w:rsidRDefault="00A85C81" w:rsidP="00851B59">
      <w:pPr>
        <w:ind w:left="426"/>
        <w:jc w:val="both"/>
        <w:rPr>
          <w:szCs w:val="28"/>
        </w:rPr>
      </w:pPr>
      <w:r>
        <w:rPr>
          <w:szCs w:val="28"/>
        </w:rPr>
        <w:t xml:space="preserve">                </w:t>
      </w:r>
      <w:r w:rsidR="005D2A83">
        <w:t>- Постановление городского округа Кинель Самарской области  от 21.05.2012 г. № 1471 «Об утверждении Порядка учёта бюджетных обязательств, вытекающих из заключённых бюджетными (автономными) учреждениями городского округа Кинель Самарской области договоров источником финансирования которых являются средства, полученные в соответствии с абзацем вторым пункта 1 статьи 78.1 Бюджетного кодекса Российской Федерации»;</w:t>
      </w:r>
      <w:r>
        <w:rPr>
          <w:szCs w:val="28"/>
        </w:rPr>
        <w:t xml:space="preserve">  </w:t>
      </w:r>
    </w:p>
    <w:p w:rsidR="000C67F5" w:rsidRDefault="000C67F5" w:rsidP="00851B59">
      <w:pPr>
        <w:ind w:left="426"/>
        <w:jc w:val="both"/>
        <w:rPr>
          <w:szCs w:val="28"/>
        </w:rPr>
      </w:pPr>
      <w:r>
        <w:rPr>
          <w:szCs w:val="28"/>
        </w:rPr>
        <w:t xml:space="preserve">                 </w:t>
      </w:r>
      <w:r w:rsidR="00E00FA9">
        <w:t xml:space="preserve">- Постановление городского округа Кинель Самарской области    </w:t>
      </w:r>
      <w:r w:rsidR="00A85C81">
        <w:rPr>
          <w:szCs w:val="28"/>
        </w:rPr>
        <w:t xml:space="preserve">  от 21.05.2012 г. № 1473  </w:t>
      </w:r>
      <w:r w:rsidR="00A85C81" w:rsidRPr="00A85C81">
        <w:rPr>
          <w:szCs w:val="28"/>
        </w:rPr>
        <w:t>«Об утверждении Порядка учета бюджетных обязательств, вытекающих из заключенных получателями средств городского бюджета соглашений и (или) договоров по предоставлению из городского бюджета субсидий бюджетным и автономным учреждениям на возмещение нормативных затрат, связанных с оказанием ими в соответствии с муниципальным задание муниципальных услуг, субсидий на иные цели, субсидий юридическим лицам (за исключением субсидий муниципальным учреждениям) –произ</w:t>
      </w:r>
      <w:r w:rsidR="00A85C81">
        <w:rPr>
          <w:szCs w:val="28"/>
        </w:rPr>
        <w:t>водителям товаров, работ, услуг»;</w:t>
      </w:r>
    </w:p>
    <w:p w:rsidR="000C67F5" w:rsidRDefault="00A85C81" w:rsidP="00851B59">
      <w:pPr>
        <w:ind w:left="426"/>
        <w:jc w:val="both"/>
        <w:rPr>
          <w:szCs w:val="28"/>
        </w:rPr>
      </w:pPr>
      <w:r>
        <w:rPr>
          <w:szCs w:val="28"/>
        </w:rPr>
        <w:t xml:space="preserve">                  </w:t>
      </w:r>
      <w:r w:rsidR="00E00FA9">
        <w:t xml:space="preserve">- Постановление городского округа Кинель Самарской области    </w:t>
      </w:r>
      <w:r>
        <w:rPr>
          <w:szCs w:val="28"/>
        </w:rPr>
        <w:t xml:space="preserve">   от 27.01.2015 № 282 « О внесении изменений в постановление администрации городского округа Кинель от 21.05.2012 №1473 «</w:t>
      </w:r>
      <w:r w:rsidRPr="00A85C81">
        <w:rPr>
          <w:szCs w:val="28"/>
        </w:rPr>
        <w:t>Об утверждении Порядка учета бюджетных обязательств, вытекающих из заключенных получателями средств городского бюджета соглашений и (или) договоров по предоставлению из городского бюджета субсидий бюджетным и автономным учреждениям на возмещение нормативных затрат, связанных с оказанием ими в соответствии с муниципальным задание муниципальных услуг, субсидий на иные цели, субсидий юридическим лицам (за исключением субсидий муниципальным учреждениям) –</w:t>
      </w:r>
      <w:r>
        <w:rPr>
          <w:szCs w:val="28"/>
        </w:rPr>
        <w:t xml:space="preserve"> </w:t>
      </w:r>
      <w:r w:rsidRPr="00A85C81">
        <w:rPr>
          <w:szCs w:val="28"/>
        </w:rPr>
        <w:t>произ</w:t>
      </w:r>
      <w:r>
        <w:rPr>
          <w:szCs w:val="28"/>
        </w:rPr>
        <w:t>во</w:t>
      </w:r>
      <w:r w:rsidR="000C67F5">
        <w:rPr>
          <w:szCs w:val="28"/>
        </w:rPr>
        <w:t>дителям товаров, работ, услуг»;</w:t>
      </w:r>
    </w:p>
    <w:p w:rsidR="00741565" w:rsidRPr="00851B59" w:rsidRDefault="00E00FA9" w:rsidP="00851B59">
      <w:pPr>
        <w:spacing w:line="276" w:lineRule="auto"/>
        <w:ind w:left="426" w:firstLine="720"/>
        <w:jc w:val="both"/>
      </w:pPr>
      <w:r>
        <w:rPr>
          <w:szCs w:val="28"/>
        </w:rPr>
        <w:t xml:space="preserve">          </w:t>
      </w:r>
      <w:r>
        <w:t xml:space="preserve">   - Постановление городского округа Кинель Самарской области    от 13.05.2015 г. № 1595   «О внесении изменений в постановление администрации городского округа Кинель Самарской области от  21.05.2012 г. № 1471»</w:t>
      </w:r>
      <w:r w:rsidR="00851B59">
        <w:t>.</w:t>
      </w:r>
    </w:p>
    <w:p w:rsidR="000C67F5" w:rsidRDefault="004F2622" w:rsidP="00851B59">
      <w:pPr>
        <w:numPr>
          <w:ilvl w:val="0"/>
          <w:numId w:val="2"/>
        </w:numPr>
        <w:tabs>
          <w:tab w:val="clear" w:pos="720"/>
          <w:tab w:val="num" w:pos="426"/>
          <w:tab w:val="left" w:pos="567"/>
          <w:tab w:val="num" w:pos="851"/>
        </w:tabs>
        <w:spacing w:line="276" w:lineRule="auto"/>
        <w:ind w:left="567" w:hanging="141"/>
        <w:jc w:val="both"/>
      </w:pPr>
      <w:r>
        <w:t xml:space="preserve">Официально опубликовать настоящее Постановление. </w:t>
      </w:r>
    </w:p>
    <w:p w:rsidR="000C67F5" w:rsidRDefault="004F2622" w:rsidP="00F27FE4">
      <w:pPr>
        <w:numPr>
          <w:ilvl w:val="0"/>
          <w:numId w:val="2"/>
        </w:numPr>
        <w:tabs>
          <w:tab w:val="clear" w:pos="720"/>
          <w:tab w:val="num" w:pos="426"/>
          <w:tab w:val="left" w:pos="567"/>
          <w:tab w:val="num" w:pos="851"/>
        </w:tabs>
        <w:spacing w:line="276" w:lineRule="auto"/>
        <w:ind w:left="567" w:hanging="141"/>
        <w:jc w:val="both"/>
      </w:pPr>
      <w:r>
        <w:t>Настоящее  Постано</w:t>
      </w:r>
      <w:r w:rsidR="00B7625F">
        <w:t xml:space="preserve">вление вступает в силу на следующий день после </w:t>
      </w:r>
      <w:r>
        <w:t xml:space="preserve"> </w:t>
      </w:r>
      <w:r w:rsidR="00A3472F">
        <w:t xml:space="preserve">дня его </w:t>
      </w:r>
      <w:r w:rsidR="00B7625F">
        <w:t>официального</w:t>
      </w:r>
      <w:r>
        <w:t xml:space="preserve"> опубликования.</w:t>
      </w:r>
    </w:p>
    <w:p w:rsidR="00CD72FC" w:rsidRDefault="00CD72FC" w:rsidP="00BA1E74">
      <w:pPr>
        <w:spacing w:line="276" w:lineRule="auto"/>
        <w:jc w:val="both"/>
      </w:pPr>
    </w:p>
    <w:p w:rsidR="00CD37A0" w:rsidRDefault="00CD37A0" w:rsidP="00BA1E74">
      <w:pPr>
        <w:spacing w:line="276" w:lineRule="auto"/>
        <w:jc w:val="both"/>
      </w:pPr>
    </w:p>
    <w:p w:rsidR="00CD37A0" w:rsidRDefault="00CD37A0" w:rsidP="00BA1E74">
      <w:pPr>
        <w:spacing w:line="276" w:lineRule="auto"/>
        <w:jc w:val="both"/>
      </w:pPr>
    </w:p>
    <w:p w:rsidR="00CD72FC" w:rsidRDefault="00851B59" w:rsidP="00851B59">
      <w:pPr>
        <w:spacing w:line="360" w:lineRule="auto"/>
        <w:jc w:val="both"/>
      </w:pPr>
      <w:r>
        <w:t xml:space="preserve">       </w:t>
      </w:r>
      <w:r w:rsidR="00CD72FC">
        <w:t xml:space="preserve">Глава </w:t>
      </w:r>
      <w:r w:rsidR="00B7625F">
        <w:t>городского округа</w:t>
      </w:r>
      <w:r w:rsidR="00CD72FC">
        <w:t xml:space="preserve">                                                  А.А. Прокудин</w:t>
      </w:r>
    </w:p>
    <w:p w:rsidR="00E33ABA" w:rsidRDefault="00E33ABA" w:rsidP="0073672E">
      <w:pPr>
        <w:spacing w:line="360" w:lineRule="auto"/>
        <w:jc w:val="both"/>
      </w:pPr>
    </w:p>
    <w:p w:rsidR="00B7625F" w:rsidRDefault="00B7625F" w:rsidP="0073672E">
      <w:pPr>
        <w:spacing w:line="360" w:lineRule="auto"/>
        <w:jc w:val="both"/>
      </w:pPr>
    </w:p>
    <w:p w:rsidR="00C22515" w:rsidRDefault="00E2705F" w:rsidP="00484E66">
      <w:pPr>
        <w:spacing w:line="360" w:lineRule="auto"/>
        <w:jc w:val="both"/>
      </w:pPr>
      <w:r>
        <w:t xml:space="preserve"> </w:t>
      </w:r>
      <w:r w:rsidR="00751E03">
        <w:t>Москаленко</w:t>
      </w:r>
      <w:r w:rsidR="00484E66">
        <w:t xml:space="preserve"> 21698</w:t>
      </w:r>
    </w:p>
    <w:p w:rsidR="00C22515" w:rsidRDefault="00C22515" w:rsidP="00C22515">
      <w:pPr>
        <w:jc w:val="center"/>
        <w:rPr>
          <w:b/>
          <w:bCs/>
          <w:szCs w:val="28"/>
        </w:rPr>
      </w:pPr>
      <w:r w:rsidRPr="00AE0E5C">
        <w:rPr>
          <w:b/>
          <w:bCs/>
          <w:szCs w:val="28"/>
        </w:rPr>
        <w:lastRenderedPageBreak/>
        <w:t xml:space="preserve">Администрация </w:t>
      </w:r>
    </w:p>
    <w:p w:rsidR="00C22515" w:rsidRPr="00AE0E5C" w:rsidRDefault="00C22515" w:rsidP="00C22515">
      <w:pPr>
        <w:jc w:val="center"/>
        <w:rPr>
          <w:b/>
          <w:bCs/>
          <w:szCs w:val="28"/>
        </w:rPr>
      </w:pPr>
      <w:r w:rsidRPr="00AE0E5C">
        <w:rPr>
          <w:b/>
          <w:bCs/>
          <w:szCs w:val="28"/>
        </w:rPr>
        <w:t>городского округа Кинель</w:t>
      </w:r>
      <w:r>
        <w:rPr>
          <w:b/>
          <w:bCs/>
          <w:szCs w:val="28"/>
        </w:rPr>
        <w:t xml:space="preserve"> Самарской области</w:t>
      </w:r>
    </w:p>
    <w:p w:rsidR="00C22515" w:rsidRPr="00A56177" w:rsidRDefault="00C22515" w:rsidP="00C22515">
      <w:pPr>
        <w:jc w:val="center"/>
        <w:rPr>
          <w:szCs w:val="28"/>
        </w:rPr>
      </w:pPr>
    </w:p>
    <w:p w:rsidR="00C22515" w:rsidRPr="00A56177" w:rsidRDefault="00C22515" w:rsidP="00C22515">
      <w:pPr>
        <w:jc w:val="center"/>
        <w:rPr>
          <w:b/>
          <w:bCs/>
          <w:szCs w:val="28"/>
        </w:rPr>
      </w:pPr>
      <w:r w:rsidRPr="00A56177">
        <w:rPr>
          <w:b/>
          <w:bCs/>
          <w:szCs w:val="28"/>
        </w:rPr>
        <w:t xml:space="preserve">ЛИСТ СОГЛАСОВАНИЯ </w:t>
      </w:r>
    </w:p>
    <w:p w:rsidR="00C22515" w:rsidRPr="006533E1" w:rsidRDefault="00C22515" w:rsidP="00E2705F">
      <w:pPr>
        <w:ind w:firstLine="15"/>
        <w:jc w:val="both"/>
        <w:rPr>
          <w:szCs w:val="28"/>
        </w:rPr>
      </w:pPr>
      <w:r w:rsidRPr="006533E1">
        <w:rPr>
          <w:szCs w:val="28"/>
        </w:rPr>
        <w:t xml:space="preserve">к проекту постановления </w:t>
      </w:r>
      <w:r w:rsidRPr="006533E1">
        <w:rPr>
          <w:color w:val="000000"/>
          <w:szCs w:val="28"/>
        </w:rPr>
        <w:t xml:space="preserve">администрации городского округа Кинель Самарской области </w:t>
      </w:r>
      <w:r w:rsidRPr="007C3039">
        <w:rPr>
          <w:szCs w:val="28"/>
        </w:rPr>
        <w:t>«</w:t>
      </w:r>
      <w:r w:rsidR="00E2705F" w:rsidRPr="0022387C">
        <w:rPr>
          <w:szCs w:val="28"/>
        </w:rPr>
        <w:t>Об утверждении Порядка учета бюджетных обязательств, принятых получателями средств городского бюджета</w:t>
      </w:r>
      <w:r w:rsidR="00E2705F">
        <w:rPr>
          <w:szCs w:val="28"/>
        </w:rPr>
        <w:t xml:space="preserve"> городского округа  Кинель Самарской области</w:t>
      </w:r>
      <w:r w:rsidR="00E2705F" w:rsidRPr="0022387C">
        <w:rPr>
          <w:szCs w:val="28"/>
        </w:rPr>
        <w:t xml:space="preserve"> </w:t>
      </w:r>
      <w:r w:rsidR="00E2705F">
        <w:rPr>
          <w:szCs w:val="28"/>
        </w:rPr>
        <w:t xml:space="preserve"> </w:t>
      </w:r>
      <w:r w:rsidR="00E2705F" w:rsidRPr="0022387C">
        <w:rPr>
          <w:szCs w:val="28"/>
        </w:rPr>
        <w:t xml:space="preserve"> и признании утратившими силу отдельных Постановлений администрации </w:t>
      </w:r>
      <w:r w:rsidR="00E2705F">
        <w:rPr>
          <w:szCs w:val="28"/>
        </w:rPr>
        <w:t xml:space="preserve"> </w:t>
      </w:r>
      <w:r w:rsidR="00E2705F" w:rsidRPr="0022387C">
        <w:rPr>
          <w:szCs w:val="28"/>
        </w:rPr>
        <w:t xml:space="preserve">городского округа </w:t>
      </w:r>
      <w:r w:rsidR="00E2705F">
        <w:rPr>
          <w:szCs w:val="28"/>
        </w:rPr>
        <w:t xml:space="preserve"> </w:t>
      </w:r>
      <w:r w:rsidR="00E2705F" w:rsidRPr="0022387C">
        <w:rPr>
          <w:szCs w:val="28"/>
        </w:rPr>
        <w:t>Кинель</w:t>
      </w:r>
      <w:r w:rsidR="00E2705F">
        <w:rPr>
          <w:szCs w:val="28"/>
        </w:rPr>
        <w:t xml:space="preserve"> Самарской области</w:t>
      </w:r>
      <w:r w:rsidRPr="007C3039">
        <w:rPr>
          <w:szCs w:val="28"/>
        </w:rPr>
        <w:t>»</w:t>
      </w:r>
    </w:p>
    <w:p w:rsidR="00C22515" w:rsidRPr="00BA575B" w:rsidRDefault="00C22515" w:rsidP="00C22515">
      <w:pPr>
        <w:jc w:val="both"/>
        <w:rPr>
          <w:szCs w:val="28"/>
        </w:rPr>
      </w:pPr>
    </w:p>
    <w:tbl>
      <w:tblPr>
        <w:tblStyle w:val="a5"/>
        <w:tblW w:w="96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544"/>
        <w:gridCol w:w="2977"/>
        <w:gridCol w:w="3118"/>
      </w:tblGrid>
      <w:tr w:rsidR="00C22515" w:rsidRPr="00A56177" w:rsidTr="00C22515">
        <w:trPr>
          <w:trHeight w:val="1412"/>
        </w:trPr>
        <w:tc>
          <w:tcPr>
            <w:tcW w:w="3544" w:type="dxa"/>
          </w:tcPr>
          <w:p w:rsidR="00C22515" w:rsidRPr="00A56177" w:rsidRDefault="00C22515" w:rsidP="00985D28">
            <w:pPr>
              <w:jc w:val="center"/>
              <w:rPr>
                <w:b/>
                <w:bCs/>
                <w:szCs w:val="28"/>
              </w:rPr>
            </w:pPr>
            <w:r w:rsidRPr="00A56177">
              <w:rPr>
                <w:b/>
                <w:bCs/>
                <w:szCs w:val="28"/>
              </w:rPr>
              <w:t>Занимаемая должность</w:t>
            </w:r>
          </w:p>
        </w:tc>
        <w:tc>
          <w:tcPr>
            <w:tcW w:w="2977" w:type="dxa"/>
          </w:tcPr>
          <w:p w:rsidR="00C22515" w:rsidRPr="00A56177" w:rsidRDefault="00C22515" w:rsidP="00985D28">
            <w:pPr>
              <w:jc w:val="center"/>
              <w:rPr>
                <w:b/>
                <w:bCs/>
                <w:szCs w:val="28"/>
              </w:rPr>
            </w:pPr>
            <w:r w:rsidRPr="00A56177">
              <w:rPr>
                <w:b/>
                <w:bCs/>
                <w:szCs w:val="28"/>
              </w:rPr>
              <w:t>Роспись,</w:t>
            </w:r>
          </w:p>
          <w:p w:rsidR="00C22515" w:rsidRPr="00A56177" w:rsidRDefault="00C22515" w:rsidP="00985D28">
            <w:pPr>
              <w:jc w:val="center"/>
              <w:rPr>
                <w:b/>
                <w:bCs/>
                <w:szCs w:val="28"/>
              </w:rPr>
            </w:pPr>
            <w:r w:rsidRPr="00A56177">
              <w:rPr>
                <w:b/>
                <w:bCs/>
                <w:szCs w:val="28"/>
              </w:rPr>
              <w:t xml:space="preserve"> дата согласования</w:t>
            </w:r>
          </w:p>
        </w:tc>
        <w:tc>
          <w:tcPr>
            <w:tcW w:w="3118" w:type="dxa"/>
          </w:tcPr>
          <w:p w:rsidR="00C22515" w:rsidRPr="00A56177" w:rsidRDefault="00C22515" w:rsidP="00985D28">
            <w:pPr>
              <w:jc w:val="center"/>
              <w:rPr>
                <w:b/>
                <w:bCs/>
                <w:szCs w:val="28"/>
              </w:rPr>
            </w:pPr>
            <w:r w:rsidRPr="00A56177">
              <w:rPr>
                <w:b/>
                <w:bCs/>
                <w:szCs w:val="28"/>
              </w:rPr>
              <w:t>Фамилия, инициалы</w:t>
            </w:r>
          </w:p>
        </w:tc>
      </w:tr>
      <w:tr w:rsidR="00C22515" w:rsidRPr="00A56177" w:rsidTr="00C22515">
        <w:trPr>
          <w:trHeight w:val="426"/>
        </w:trPr>
        <w:tc>
          <w:tcPr>
            <w:tcW w:w="3544" w:type="dxa"/>
          </w:tcPr>
          <w:p w:rsidR="00C22515" w:rsidRPr="00A56177" w:rsidRDefault="00C22515" w:rsidP="00985D28">
            <w:pPr>
              <w:rPr>
                <w:szCs w:val="28"/>
              </w:rPr>
            </w:pPr>
            <w:r w:rsidRPr="001871E3">
              <w:rPr>
                <w:bCs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977" w:type="dxa"/>
          </w:tcPr>
          <w:p w:rsidR="00C22515" w:rsidRPr="00A56177" w:rsidRDefault="00C22515" w:rsidP="00985D28">
            <w:pPr>
              <w:jc w:val="center"/>
              <w:rPr>
                <w:szCs w:val="28"/>
              </w:rPr>
            </w:pPr>
          </w:p>
        </w:tc>
        <w:tc>
          <w:tcPr>
            <w:tcW w:w="3118" w:type="dxa"/>
          </w:tcPr>
          <w:p w:rsidR="00C22515" w:rsidRPr="00A56177" w:rsidRDefault="00C22515" w:rsidP="00985D28">
            <w:pPr>
              <w:rPr>
                <w:szCs w:val="28"/>
              </w:rPr>
            </w:pPr>
            <w:r>
              <w:rPr>
                <w:bCs/>
                <w:szCs w:val="28"/>
              </w:rPr>
              <w:t>Галимова Н.Г.</w:t>
            </w:r>
          </w:p>
        </w:tc>
      </w:tr>
    </w:tbl>
    <w:p w:rsidR="00C22515" w:rsidRPr="00A56177" w:rsidRDefault="00C22515" w:rsidP="00C22515">
      <w:pPr>
        <w:autoSpaceDE w:val="0"/>
        <w:autoSpaceDN w:val="0"/>
        <w:adjustRightInd w:val="0"/>
        <w:ind w:firstLine="300"/>
        <w:rPr>
          <w:color w:val="000000"/>
          <w:szCs w:val="28"/>
        </w:rPr>
      </w:pPr>
    </w:p>
    <w:p w:rsidR="0073672E" w:rsidRDefault="0073672E" w:rsidP="00C22515">
      <w:pPr>
        <w:spacing w:line="360" w:lineRule="auto"/>
        <w:jc w:val="center"/>
      </w:pPr>
    </w:p>
    <w:p w:rsidR="0073672E" w:rsidRDefault="0073672E" w:rsidP="0073672E">
      <w:pPr>
        <w:spacing w:line="360" w:lineRule="auto"/>
        <w:jc w:val="both"/>
      </w:pPr>
    </w:p>
    <w:p w:rsidR="00C22515" w:rsidRDefault="00C22515" w:rsidP="00C22515">
      <w:pPr>
        <w:spacing w:line="360" w:lineRule="auto"/>
        <w:jc w:val="both"/>
      </w:pPr>
    </w:p>
    <w:sectPr w:rsidR="00C22515" w:rsidSect="00C22515">
      <w:pgSz w:w="11906" w:h="16838"/>
      <w:pgMar w:top="851" w:right="99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33951"/>
    <w:multiLevelType w:val="hybridMultilevel"/>
    <w:tmpl w:val="221C0DFE"/>
    <w:lvl w:ilvl="0" w:tplc="301AC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E27AEC"/>
    <w:multiLevelType w:val="singleLevel"/>
    <w:tmpl w:val="91FACD1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59A00FAD"/>
    <w:multiLevelType w:val="hybridMultilevel"/>
    <w:tmpl w:val="6C209BC0"/>
    <w:lvl w:ilvl="0" w:tplc="A0A46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38741D"/>
    <w:rsid w:val="00011AFD"/>
    <w:rsid w:val="00012C1F"/>
    <w:rsid w:val="000619EE"/>
    <w:rsid w:val="00064945"/>
    <w:rsid w:val="000B2F9C"/>
    <w:rsid w:val="000C67F5"/>
    <w:rsid w:val="000D09A6"/>
    <w:rsid w:val="000F290B"/>
    <w:rsid w:val="000F52C1"/>
    <w:rsid w:val="00165872"/>
    <w:rsid w:val="001818B8"/>
    <w:rsid w:val="001823DE"/>
    <w:rsid w:val="001A363F"/>
    <w:rsid w:val="001F6AEF"/>
    <w:rsid w:val="0022387C"/>
    <w:rsid w:val="00232FD4"/>
    <w:rsid w:val="00255F0D"/>
    <w:rsid w:val="002945FF"/>
    <w:rsid w:val="00300511"/>
    <w:rsid w:val="00352776"/>
    <w:rsid w:val="00357D85"/>
    <w:rsid w:val="0038741D"/>
    <w:rsid w:val="003A189D"/>
    <w:rsid w:val="003F1C68"/>
    <w:rsid w:val="003F294E"/>
    <w:rsid w:val="00484E66"/>
    <w:rsid w:val="004D088F"/>
    <w:rsid w:val="004E64BA"/>
    <w:rsid w:val="004F2622"/>
    <w:rsid w:val="004F2AB2"/>
    <w:rsid w:val="005C655F"/>
    <w:rsid w:val="005D2A83"/>
    <w:rsid w:val="005D38AD"/>
    <w:rsid w:val="00672571"/>
    <w:rsid w:val="006B3E4D"/>
    <w:rsid w:val="006D5272"/>
    <w:rsid w:val="006E4515"/>
    <w:rsid w:val="0073672E"/>
    <w:rsid w:val="00741565"/>
    <w:rsid w:val="00751E03"/>
    <w:rsid w:val="00801743"/>
    <w:rsid w:val="00851B59"/>
    <w:rsid w:val="00876FFE"/>
    <w:rsid w:val="008B09B8"/>
    <w:rsid w:val="00933FBD"/>
    <w:rsid w:val="009819D3"/>
    <w:rsid w:val="009A2474"/>
    <w:rsid w:val="009B6BAE"/>
    <w:rsid w:val="009E129D"/>
    <w:rsid w:val="009E2E6C"/>
    <w:rsid w:val="009F47D8"/>
    <w:rsid w:val="00A3472F"/>
    <w:rsid w:val="00A85C81"/>
    <w:rsid w:val="00AA35DA"/>
    <w:rsid w:val="00AD7017"/>
    <w:rsid w:val="00B2170B"/>
    <w:rsid w:val="00B53956"/>
    <w:rsid w:val="00B70E5C"/>
    <w:rsid w:val="00B7625F"/>
    <w:rsid w:val="00BA1E74"/>
    <w:rsid w:val="00BD7CFC"/>
    <w:rsid w:val="00BD7EA4"/>
    <w:rsid w:val="00C22515"/>
    <w:rsid w:val="00C365E8"/>
    <w:rsid w:val="00C63853"/>
    <w:rsid w:val="00C7650D"/>
    <w:rsid w:val="00CD37A0"/>
    <w:rsid w:val="00CD72FC"/>
    <w:rsid w:val="00CF63B7"/>
    <w:rsid w:val="00D41DB7"/>
    <w:rsid w:val="00D420CA"/>
    <w:rsid w:val="00D73148"/>
    <w:rsid w:val="00D80AB6"/>
    <w:rsid w:val="00D92DA2"/>
    <w:rsid w:val="00DB4145"/>
    <w:rsid w:val="00DC38D7"/>
    <w:rsid w:val="00E00FA9"/>
    <w:rsid w:val="00E0493C"/>
    <w:rsid w:val="00E1344C"/>
    <w:rsid w:val="00E2705F"/>
    <w:rsid w:val="00E33ABA"/>
    <w:rsid w:val="00E4024C"/>
    <w:rsid w:val="00E474F0"/>
    <w:rsid w:val="00E578A7"/>
    <w:rsid w:val="00E80C1A"/>
    <w:rsid w:val="00E83308"/>
    <w:rsid w:val="00EA1F43"/>
    <w:rsid w:val="00EB1086"/>
    <w:rsid w:val="00EE51D6"/>
    <w:rsid w:val="00F040D8"/>
    <w:rsid w:val="00F22891"/>
    <w:rsid w:val="00F240C3"/>
    <w:rsid w:val="00F27FE4"/>
    <w:rsid w:val="00F82AC3"/>
    <w:rsid w:val="00F86269"/>
    <w:rsid w:val="00F940EF"/>
    <w:rsid w:val="00FA19BA"/>
    <w:rsid w:val="00FE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4B2A22-3E2B-4545-844E-C4B103A3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BAE"/>
    <w:rPr>
      <w:sz w:val="28"/>
    </w:rPr>
  </w:style>
  <w:style w:type="paragraph" w:styleId="1">
    <w:name w:val="heading 1"/>
    <w:basedOn w:val="a"/>
    <w:next w:val="a"/>
    <w:qFormat/>
    <w:rsid w:val="009B6BAE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B6BAE"/>
    <w:pPr>
      <w:ind w:firstLine="709"/>
      <w:jc w:val="both"/>
    </w:pPr>
  </w:style>
  <w:style w:type="paragraph" w:styleId="a4">
    <w:name w:val="Balloon Text"/>
    <w:basedOn w:val="a"/>
    <w:semiHidden/>
    <w:rsid w:val="00F82AC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2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финансовый отдел</Company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Болесова</cp:lastModifiedBy>
  <cp:revision>15</cp:revision>
  <cp:lastPrinted>2024-02-16T10:55:00Z</cp:lastPrinted>
  <dcterms:created xsi:type="dcterms:W3CDTF">2024-02-14T10:51:00Z</dcterms:created>
  <dcterms:modified xsi:type="dcterms:W3CDTF">2024-02-21T06:23:00Z</dcterms:modified>
</cp:coreProperties>
</file>