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tblpY="1"/>
        <w:tblOverlap w:val="never"/>
        <w:tblW w:w="9405" w:type="dxa"/>
        <w:tblLayout w:type="fixed"/>
        <w:tblLook w:val="04A0"/>
      </w:tblPr>
      <w:tblGrid>
        <w:gridCol w:w="906"/>
        <w:gridCol w:w="1700"/>
        <w:gridCol w:w="567"/>
        <w:gridCol w:w="849"/>
        <w:gridCol w:w="850"/>
        <w:gridCol w:w="567"/>
        <w:gridCol w:w="3966"/>
      </w:tblGrid>
      <w:tr w:rsidR="000147B7" w:rsidTr="001808A0">
        <w:trPr>
          <w:trHeight w:val="1843"/>
        </w:trPr>
        <w:tc>
          <w:tcPr>
            <w:tcW w:w="4876" w:type="dxa"/>
            <w:gridSpan w:val="5"/>
          </w:tcPr>
          <w:p w:rsidR="000147B7" w:rsidRPr="001808A0" w:rsidRDefault="000147B7">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1808A0">
              <w:rPr>
                <w:rFonts w:ascii="Times New Roman" w:eastAsia="Times New Roman" w:hAnsi="Times New Roman" w:cs="Times New Roman"/>
                <w:sz w:val="24"/>
                <w:szCs w:val="20"/>
              </w:rPr>
              <w:t>Российская Федерация</w:t>
            </w:r>
          </w:p>
          <w:p w:rsidR="000147B7" w:rsidRPr="001808A0" w:rsidRDefault="000147B7">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1808A0">
              <w:rPr>
                <w:rFonts w:ascii="Times New Roman" w:eastAsia="Times New Roman" w:hAnsi="Times New Roman" w:cs="Times New Roman"/>
                <w:sz w:val="24"/>
                <w:szCs w:val="20"/>
              </w:rPr>
              <w:t>Самарская область</w:t>
            </w:r>
          </w:p>
          <w:p w:rsidR="000147B7" w:rsidRPr="001808A0" w:rsidRDefault="000147B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0147B7" w:rsidRPr="001808A0" w:rsidRDefault="000147B7">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1808A0">
              <w:rPr>
                <w:rFonts w:ascii="Times New Roman" w:eastAsia="Times New Roman" w:hAnsi="Times New Roman" w:cs="Times New Roman"/>
                <w:sz w:val="24"/>
                <w:szCs w:val="20"/>
              </w:rPr>
              <w:t>АДМИНИСТРАЦИЯ</w:t>
            </w:r>
          </w:p>
          <w:p w:rsidR="000147B7" w:rsidRPr="001808A0" w:rsidRDefault="000147B7">
            <w:pPr>
              <w:widowControl w:val="0"/>
              <w:autoSpaceDE w:val="0"/>
              <w:autoSpaceDN w:val="0"/>
              <w:adjustRightInd w:val="0"/>
              <w:spacing w:after="0" w:line="240" w:lineRule="auto"/>
              <w:jc w:val="center"/>
              <w:rPr>
                <w:rFonts w:ascii="Times New Roman" w:eastAsia="Times New Roman" w:hAnsi="Times New Roman" w:cs="Times New Roman"/>
                <w:sz w:val="32"/>
                <w:szCs w:val="20"/>
              </w:rPr>
            </w:pPr>
            <w:r w:rsidRPr="001808A0">
              <w:rPr>
                <w:rFonts w:ascii="Times New Roman" w:eastAsia="Times New Roman" w:hAnsi="Times New Roman" w:cs="Times New Roman"/>
                <w:sz w:val="24"/>
                <w:szCs w:val="20"/>
              </w:rPr>
              <w:t>городского округа Кинель</w:t>
            </w:r>
          </w:p>
          <w:p w:rsidR="000147B7" w:rsidRPr="001808A0" w:rsidRDefault="000147B7">
            <w:pPr>
              <w:widowControl w:val="0"/>
              <w:autoSpaceDE w:val="0"/>
              <w:autoSpaceDN w:val="0"/>
              <w:adjustRightInd w:val="0"/>
              <w:spacing w:after="0" w:line="240" w:lineRule="auto"/>
              <w:jc w:val="center"/>
              <w:rPr>
                <w:rFonts w:ascii="Times New Roman" w:eastAsia="Times New Roman" w:hAnsi="Times New Roman" w:cs="Times New Roman"/>
                <w:sz w:val="16"/>
                <w:szCs w:val="20"/>
              </w:rPr>
            </w:pPr>
          </w:p>
          <w:p w:rsidR="000147B7" w:rsidRPr="001808A0" w:rsidRDefault="000147B7" w:rsidP="001808A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32"/>
                <w:szCs w:val="20"/>
              </w:rPr>
            </w:pPr>
            <w:r>
              <w:rPr>
                <w:rFonts w:ascii="Times New Roman" w:eastAsia="Times New Roman" w:hAnsi="Times New Roman" w:cs="Times New Roman"/>
                <w:b/>
                <w:sz w:val="32"/>
                <w:szCs w:val="20"/>
              </w:rPr>
              <w:t>ПОСТАНОВЛЕНИЕ</w:t>
            </w:r>
          </w:p>
        </w:tc>
        <w:tc>
          <w:tcPr>
            <w:tcW w:w="4536" w:type="dxa"/>
            <w:gridSpan w:val="2"/>
            <w:vMerge w:val="restart"/>
          </w:tcPr>
          <w:p w:rsidR="000147B7" w:rsidRDefault="003D7637" w:rsidP="003D7637">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ПРОЕКТ</w:t>
            </w:r>
            <w:bookmarkStart w:id="0" w:name="_GoBack"/>
            <w:bookmarkEnd w:id="0"/>
          </w:p>
        </w:tc>
      </w:tr>
      <w:tr w:rsidR="000147B7" w:rsidTr="000147B7">
        <w:trPr>
          <w:trHeight w:val="345"/>
        </w:trPr>
        <w:tc>
          <w:tcPr>
            <w:tcW w:w="907" w:type="dxa"/>
            <w:vAlign w:val="bottom"/>
            <w:hideMark/>
          </w:tcPr>
          <w:p w:rsidR="000147B7" w:rsidRDefault="000147B7">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tc>
        <w:tc>
          <w:tcPr>
            <w:tcW w:w="1701" w:type="dxa"/>
            <w:tcBorders>
              <w:top w:val="nil"/>
              <w:left w:val="nil"/>
              <w:bottom w:val="single" w:sz="4" w:space="0" w:color="auto"/>
              <w:right w:val="nil"/>
            </w:tcBorders>
            <w:vAlign w:val="bottom"/>
          </w:tcPr>
          <w:p w:rsidR="000147B7" w:rsidRDefault="000147B7">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tc>
        <w:tc>
          <w:tcPr>
            <w:tcW w:w="567" w:type="dxa"/>
            <w:vAlign w:val="bottom"/>
            <w:hideMark/>
          </w:tcPr>
          <w:p w:rsidR="000147B7" w:rsidRDefault="000147B7">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0" w:type="dxa"/>
            <w:tcBorders>
              <w:top w:val="nil"/>
              <w:left w:val="nil"/>
              <w:bottom w:val="single" w:sz="4" w:space="0" w:color="auto"/>
              <w:right w:val="nil"/>
            </w:tcBorders>
            <w:vAlign w:val="bottom"/>
          </w:tcPr>
          <w:p w:rsidR="000147B7" w:rsidRDefault="001808A0">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c>
          <w:tcPr>
            <w:tcW w:w="851" w:type="dxa"/>
            <w:vAlign w:val="bottom"/>
          </w:tcPr>
          <w:p w:rsidR="000147B7" w:rsidRDefault="000147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8511" w:type="dxa"/>
            <w:gridSpan w:val="2"/>
            <w:vMerge/>
            <w:vAlign w:val="center"/>
            <w:hideMark/>
          </w:tcPr>
          <w:p w:rsidR="000147B7" w:rsidRDefault="000147B7">
            <w:pPr>
              <w:spacing w:after="0" w:line="240" w:lineRule="auto"/>
              <w:rPr>
                <w:rFonts w:ascii="Times New Roman" w:eastAsia="Times New Roman" w:hAnsi="Times New Roman" w:cs="Times New Roman"/>
                <w:sz w:val="28"/>
                <w:szCs w:val="20"/>
              </w:rPr>
            </w:pPr>
          </w:p>
        </w:tc>
      </w:tr>
      <w:tr w:rsidR="000147B7" w:rsidTr="001808A0">
        <w:trPr>
          <w:trHeight w:val="211"/>
        </w:trPr>
        <w:tc>
          <w:tcPr>
            <w:tcW w:w="4876" w:type="dxa"/>
            <w:gridSpan w:val="5"/>
          </w:tcPr>
          <w:p w:rsidR="000147B7" w:rsidRPr="001808A0" w:rsidRDefault="000147B7">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rPr>
            </w:pPr>
          </w:p>
        </w:tc>
        <w:tc>
          <w:tcPr>
            <w:tcW w:w="8511" w:type="dxa"/>
            <w:gridSpan w:val="2"/>
            <w:vMerge/>
            <w:vAlign w:val="center"/>
            <w:hideMark/>
          </w:tcPr>
          <w:p w:rsidR="000147B7" w:rsidRDefault="000147B7">
            <w:pPr>
              <w:spacing w:after="0" w:line="240" w:lineRule="auto"/>
              <w:rPr>
                <w:rFonts w:ascii="Times New Roman" w:eastAsia="Times New Roman" w:hAnsi="Times New Roman" w:cs="Times New Roman"/>
                <w:sz w:val="28"/>
                <w:szCs w:val="20"/>
              </w:rPr>
            </w:pPr>
          </w:p>
        </w:tc>
      </w:tr>
      <w:tr w:rsidR="000147B7" w:rsidTr="000147B7">
        <w:trPr>
          <w:gridAfter w:val="1"/>
          <w:wAfter w:w="3969" w:type="dxa"/>
          <w:trHeight w:val="600"/>
        </w:trPr>
        <w:tc>
          <w:tcPr>
            <w:tcW w:w="5443" w:type="dxa"/>
            <w:gridSpan w:val="6"/>
            <w:hideMark/>
          </w:tcPr>
          <w:p w:rsidR="000147B7" w:rsidRDefault="000147B7" w:rsidP="001808A0">
            <w:pPr>
              <w:widowControl w:val="0"/>
              <w:autoSpaceDE w:val="0"/>
              <w:autoSpaceDN w:val="0"/>
              <w:adjustRightInd w:val="0"/>
              <w:spacing w:after="0"/>
              <w:ind w:right="8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округа Кинель Самарской области</w:t>
            </w:r>
          </w:p>
          <w:p w:rsidR="001808A0" w:rsidRPr="001808A0" w:rsidRDefault="001808A0" w:rsidP="001808A0">
            <w:pPr>
              <w:widowControl w:val="0"/>
              <w:autoSpaceDE w:val="0"/>
              <w:autoSpaceDN w:val="0"/>
              <w:adjustRightInd w:val="0"/>
              <w:spacing w:after="0" w:line="240" w:lineRule="auto"/>
              <w:ind w:right="828"/>
              <w:jc w:val="both"/>
              <w:rPr>
                <w:rFonts w:ascii="Times New Roman" w:eastAsia="Times New Roman" w:hAnsi="Times New Roman" w:cs="Times New Roman"/>
                <w:sz w:val="24"/>
                <w:szCs w:val="24"/>
              </w:rPr>
            </w:pPr>
          </w:p>
        </w:tc>
      </w:tr>
    </w:tbl>
    <w:p w:rsidR="000147B7" w:rsidRDefault="000147B7" w:rsidP="000147B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частью 5 статьи 2 Федерального закона от 31 июля 2020 года № 247-ФЗ «Об обязательных требованиях в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Кинель Самарской области, </w:t>
      </w:r>
    </w:p>
    <w:p w:rsidR="000147B7" w:rsidRDefault="000147B7" w:rsidP="000147B7">
      <w:pPr>
        <w:suppressAutoHyphens/>
        <w:spacing w:after="0" w:line="36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ПОСТАНОВЛЯЮ:</w:t>
      </w:r>
    </w:p>
    <w:p w:rsidR="000147B7" w:rsidRPr="001808A0" w:rsidRDefault="000147B7" w:rsidP="001808A0">
      <w:pPr>
        <w:pStyle w:val="a7"/>
        <w:numPr>
          <w:ilvl w:val="0"/>
          <w:numId w:val="1"/>
        </w:numPr>
        <w:suppressAutoHyphens/>
        <w:spacing w:after="0" w:line="360" w:lineRule="auto"/>
        <w:ind w:left="0" w:firstLine="709"/>
        <w:jc w:val="both"/>
        <w:rPr>
          <w:rFonts w:ascii="Times New Roman" w:eastAsia="Calibri" w:hAnsi="Times New Roman" w:cs="Times New Roman"/>
          <w:sz w:val="28"/>
        </w:rPr>
      </w:pPr>
      <w:r w:rsidRPr="001808A0">
        <w:rPr>
          <w:rFonts w:ascii="Times New Roman" w:eastAsia="Calibri" w:hAnsi="Times New Roman" w:cs="Times New Roman"/>
          <w:sz w:val="28"/>
        </w:rPr>
        <w:t>Утвердить Порядок установления и оценки применения обязательных требований, устанавливаемых муниципальными нормативными правовыми актами городского округа Кинель Самарской области, согласно приложению.</w:t>
      </w:r>
    </w:p>
    <w:p w:rsidR="000147B7" w:rsidRPr="001808A0" w:rsidRDefault="000147B7" w:rsidP="001808A0">
      <w:pPr>
        <w:pStyle w:val="a7"/>
        <w:numPr>
          <w:ilvl w:val="0"/>
          <w:numId w:val="1"/>
        </w:numPr>
        <w:suppressAutoHyphens/>
        <w:spacing w:after="0" w:line="360" w:lineRule="auto"/>
        <w:ind w:left="0" w:firstLine="709"/>
        <w:jc w:val="both"/>
        <w:rPr>
          <w:rFonts w:ascii="Times New Roman" w:eastAsia="Calibri" w:hAnsi="Times New Roman" w:cs="Times New Roman"/>
          <w:sz w:val="28"/>
        </w:rPr>
      </w:pPr>
      <w:r w:rsidRPr="001808A0">
        <w:rPr>
          <w:rFonts w:ascii="Times New Roman" w:eastAsia="Calibri" w:hAnsi="Times New Roman" w:cs="Times New Roman"/>
          <w:sz w:val="28"/>
        </w:rPr>
        <w:t>Официально опубликовать настоящее постановление.</w:t>
      </w:r>
    </w:p>
    <w:p w:rsidR="000147B7" w:rsidRPr="001808A0" w:rsidRDefault="000147B7" w:rsidP="001808A0">
      <w:pPr>
        <w:pStyle w:val="a7"/>
        <w:numPr>
          <w:ilvl w:val="0"/>
          <w:numId w:val="1"/>
        </w:numPr>
        <w:suppressAutoHyphens/>
        <w:spacing w:after="0" w:line="360" w:lineRule="auto"/>
        <w:ind w:left="0" w:firstLine="709"/>
        <w:jc w:val="both"/>
        <w:rPr>
          <w:rFonts w:ascii="Times New Roman" w:eastAsia="Calibri" w:hAnsi="Times New Roman" w:cs="Times New Roman"/>
          <w:sz w:val="28"/>
        </w:rPr>
      </w:pPr>
      <w:r w:rsidRPr="001808A0">
        <w:rPr>
          <w:rFonts w:ascii="Times New Roman" w:eastAsia="Calibri" w:hAnsi="Times New Roman" w:cs="Times New Roman"/>
          <w:sz w:val="28"/>
        </w:rPr>
        <w:t xml:space="preserve">Настоящее постановление вступает в </w:t>
      </w:r>
      <w:r w:rsidR="0037308E" w:rsidRPr="001808A0">
        <w:rPr>
          <w:rFonts w:ascii="Times New Roman" w:eastAsia="Calibri" w:hAnsi="Times New Roman" w:cs="Times New Roman"/>
          <w:sz w:val="28"/>
        </w:rPr>
        <w:t>силу на следующий день после</w:t>
      </w:r>
      <w:r w:rsidR="007F6414" w:rsidRPr="001808A0">
        <w:rPr>
          <w:rFonts w:ascii="Times New Roman" w:eastAsia="Calibri" w:hAnsi="Times New Roman" w:cs="Times New Roman"/>
          <w:sz w:val="28"/>
        </w:rPr>
        <w:t xml:space="preserve"> дня</w:t>
      </w:r>
      <w:r w:rsidR="0037308E" w:rsidRPr="001808A0">
        <w:rPr>
          <w:rFonts w:ascii="Times New Roman" w:eastAsia="Calibri" w:hAnsi="Times New Roman" w:cs="Times New Roman"/>
          <w:sz w:val="28"/>
        </w:rPr>
        <w:t xml:space="preserve"> </w:t>
      </w:r>
      <w:r w:rsidRPr="001808A0">
        <w:rPr>
          <w:rFonts w:ascii="Times New Roman" w:eastAsia="Calibri" w:hAnsi="Times New Roman" w:cs="Times New Roman"/>
          <w:sz w:val="28"/>
        </w:rPr>
        <w:t xml:space="preserve"> его официального опубликования.</w:t>
      </w:r>
    </w:p>
    <w:p w:rsidR="000147B7" w:rsidRPr="001808A0" w:rsidRDefault="000147B7" w:rsidP="001808A0">
      <w:pPr>
        <w:pStyle w:val="a7"/>
        <w:numPr>
          <w:ilvl w:val="0"/>
          <w:numId w:val="1"/>
        </w:numPr>
        <w:suppressAutoHyphens/>
        <w:spacing w:after="0" w:line="360" w:lineRule="auto"/>
        <w:ind w:left="0" w:firstLine="709"/>
        <w:jc w:val="both"/>
        <w:rPr>
          <w:rFonts w:ascii="Times New Roman" w:eastAsia="Calibri" w:hAnsi="Times New Roman" w:cs="Times New Roman"/>
          <w:sz w:val="28"/>
        </w:rPr>
      </w:pPr>
      <w:proofErr w:type="gramStart"/>
      <w:r w:rsidRPr="001808A0">
        <w:rPr>
          <w:rFonts w:ascii="Times New Roman" w:eastAsia="Calibri" w:hAnsi="Times New Roman" w:cs="Times New Roman"/>
          <w:sz w:val="28"/>
        </w:rPr>
        <w:t>Конт</w:t>
      </w:r>
      <w:r w:rsidR="00C460EB" w:rsidRPr="001808A0">
        <w:rPr>
          <w:rFonts w:ascii="Times New Roman" w:eastAsia="Calibri" w:hAnsi="Times New Roman" w:cs="Times New Roman"/>
          <w:sz w:val="28"/>
        </w:rPr>
        <w:t>роль за</w:t>
      </w:r>
      <w:proofErr w:type="gramEnd"/>
      <w:r w:rsidR="00C460EB" w:rsidRPr="001808A0">
        <w:rPr>
          <w:rFonts w:ascii="Times New Roman" w:eastAsia="Calibri" w:hAnsi="Times New Roman" w:cs="Times New Roman"/>
          <w:sz w:val="28"/>
        </w:rPr>
        <w:t xml:space="preserve"> исполнением настоящего п</w:t>
      </w:r>
      <w:r w:rsidRPr="001808A0">
        <w:rPr>
          <w:rFonts w:ascii="Times New Roman" w:eastAsia="Calibri" w:hAnsi="Times New Roman" w:cs="Times New Roman"/>
          <w:sz w:val="28"/>
        </w:rPr>
        <w:t>остановления оставляю за собой.</w:t>
      </w:r>
    </w:p>
    <w:p w:rsidR="001808A0" w:rsidRDefault="001808A0" w:rsidP="000147B7">
      <w:pPr>
        <w:spacing w:after="0" w:line="360" w:lineRule="auto"/>
        <w:contextualSpacing/>
        <w:jc w:val="both"/>
        <w:rPr>
          <w:rFonts w:ascii="Times New Roman" w:eastAsia="Calibri" w:hAnsi="Times New Roman" w:cs="Times New Roman"/>
          <w:sz w:val="28"/>
        </w:rPr>
      </w:pPr>
    </w:p>
    <w:p w:rsidR="001808A0" w:rsidRDefault="001808A0" w:rsidP="000147B7">
      <w:pPr>
        <w:spacing w:after="0" w:line="360" w:lineRule="auto"/>
        <w:contextualSpacing/>
        <w:jc w:val="both"/>
        <w:rPr>
          <w:rFonts w:ascii="Times New Roman" w:eastAsia="Calibri" w:hAnsi="Times New Roman" w:cs="Times New Roman"/>
          <w:sz w:val="28"/>
        </w:rPr>
      </w:pPr>
    </w:p>
    <w:p w:rsidR="000147B7" w:rsidRDefault="000147B7" w:rsidP="000147B7">
      <w:pPr>
        <w:spacing w:after="0" w:line="360" w:lineRule="auto"/>
        <w:contextualSpacing/>
        <w:jc w:val="both"/>
        <w:rPr>
          <w:rFonts w:ascii="Times New Roman" w:eastAsia="Calibri" w:hAnsi="Times New Roman" w:cs="Times New Roman"/>
          <w:sz w:val="28"/>
        </w:rPr>
      </w:pPr>
      <w:r>
        <w:rPr>
          <w:rFonts w:ascii="Times New Roman" w:eastAsia="Calibri" w:hAnsi="Times New Roman" w:cs="Times New Roman"/>
          <w:sz w:val="28"/>
        </w:rPr>
        <w:t xml:space="preserve">Глава городского округа                                                           </w:t>
      </w:r>
      <w:r w:rsidR="001808A0">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A33BBA">
        <w:rPr>
          <w:rFonts w:ascii="Times New Roman" w:eastAsia="Calibri" w:hAnsi="Times New Roman" w:cs="Times New Roman"/>
          <w:sz w:val="28"/>
        </w:rPr>
        <w:t xml:space="preserve">    </w:t>
      </w:r>
      <w:r>
        <w:rPr>
          <w:rFonts w:ascii="Times New Roman" w:eastAsia="Calibri" w:hAnsi="Times New Roman" w:cs="Times New Roman"/>
          <w:sz w:val="28"/>
        </w:rPr>
        <w:t>А.А. Прокудин</w:t>
      </w:r>
    </w:p>
    <w:p w:rsidR="001808A0" w:rsidRPr="001808A0" w:rsidRDefault="001808A0" w:rsidP="001808A0">
      <w:pPr>
        <w:spacing w:after="0" w:line="240" w:lineRule="auto"/>
        <w:rPr>
          <w:rFonts w:ascii="Times New Roman" w:eastAsia="Times New Roman" w:hAnsi="Times New Roman" w:cs="Times New Roman"/>
          <w:bCs/>
          <w:sz w:val="28"/>
          <w:szCs w:val="24"/>
        </w:rPr>
      </w:pPr>
      <w:proofErr w:type="spellStart"/>
      <w:r w:rsidRPr="001808A0">
        <w:rPr>
          <w:rFonts w:ascii="Times New Roman" w:eastAsia="Times New Roman" w:hAnsi="Times New Roman" w:cs="Times New Roman"/>
          <w:bCs/>
          <w:sz w:val="28"/>
          <w:szCs w:val="24"/>
        </w:rPr>
        <w:t>Деменок</w:t>
      </w:r>
      <w:proofErr w:type="spellEnd"/>
      <w:r w:rsidRPr="001808A0">
        <w:rPr>
          <w:rFonts w:ascii="Times New Roman" w:eastAsia="Times New Roman" w:hAnsi="Times New Roman" w:cs="Times New Roman"/>
          <w:bCs/>
          <w:sz w:val="28"/>
          <w:szCs w:val="24"/>
        </w:rPr>
        <w:t xml:space="preserve"> 22210</w:t>
      </w:r>
    </w:p>
    <w:p w:rsidR="00E02D8B" w:rsidRPr="0060554F" w:rsidRDefault="00E02D8B" w:rsidP="0060554F">
      <w:pPr>
        <w:pStyle w:val="ConsPlusNormal"/>
        <w:contextualSpacing/>
        <w:jc w:val="right"/>
        <w:outlineLvl w:val="0"/>
        <w:rPr>
          <w:rFonts w:ascii="Times New Roman" w:hAnsi="Times New Roman" w:cs="Times New Roman"/>
          <w:sz w:val="28"/>
          <w:szCs w:val="28"/>
        </w:rPr>
      </w:pPr>
      <w:r w:rsidRPr="0060554F">
        <w:rPr>
          <w:rFonts w:ascii="Times New Roman" w:hAnsi="Times New Roman" w:cs="Times New Roman"/>
          <w:sz w:val="28"/>
          <w:szCs w:val="28"/>
        </w:rPr>
        <w:lastRenderedPageBreak/>
        <w:t>Приложение</w:t>
      </w:r>
    </w:p>
    <w:p w:rsidR="00E02D8B" w:rsidRPr="0060554F" w:rsidRDefault="00C460EB" w:rsidP="0060554F">
      <w:pPr>
        <w:pStyle w:val="ConsPlusNormal"/>
        <w:contextualSpacing/>
        <w:jc w:val="right"/>
        <w:rPr>
          <w:rFonts w:ascii="Times New Roman" w:hAnsi="Times New Roman" w:cs="Times New Roman"/>
          <w:sz w:val="28"/>
          <w:szCs w:val="28"/>
        </w:rPr>
      </w:pPr>
      <w:r w:rsidRPr="0060554F">
        <w:rPr>
          <w:rFonts w:ascii="Times New Roman" w:hAnsi="Times New Roman" w:cs="Times New Roman"/>
          <w:sz w:val="28"/>
          <w:szCs w:val="28"/>
        </w:rPr>
        <w:t>к п</w:t>
      </w:r>
      <w:r w:rsidR="00E02D8B" w:rsidRPr="0060554F">
        <w:rPr>
          <w:rFonts w:ascii="Times New Roman" w:hAnsi="Times New Roman" w:cs="Times New Roman"/>
          <w:sz w:val="28"/>
          <w:szCs w:val="28"/>
        </w:rPr>
        <w:t xml:space="preserve">остановлению администрации </w:t>
      </w:r>
    </w:p>
    <w:p w:rsidR="00E02D8B" w:rsidRPr="0060554F" w:rsidRDefault="00E02D8B" w:rsidP="0060554F">
      <w:pPr>
        <w:pStyle w:val="ConsPlusNormal"/>
        <w:contextualSpacing/>
        <w:jc w:val="right"/>
        <w:rPr>
          <w:rFonts w:ascii="Times New Roman" w:hAnsi="Times New Roman" w:cs="Times New Roman"/>
          <w:sz w:val="28"/>
          <w:szCs w:val="28"/>
        </w:rPr>
      </w:pPr>
      <w:r w:rsidRPr="0060554F">
        <w:rPr>
          <w:rFonts w:ascii="Times New Roman" w:hAnsi="Times New Roman" w:cs="Times New Roman"/>
          <w:sz w:val="28"/>
          <w:szCs w:val="28"/>
        </w:rPr>
        <w:t xml:space="preserve">городского округа Кинель </w:t>
      </w:r>
    </w:p>
    <w:p w:rsidR="00E02D8B" w:rsidRPr="0060554F" w:rsidRDefault="00E02D8B" w:rsidP="0060554F">
      <w:pPr>
        <w:pStyle w:val="ConsPlusNormal"/>
        <w:contextualSpacing/>
        <w:jc w:val="right"/>
        <w:rPr>
          <w:rFonts w:ascii="Times New Roman" w:hAnsi="Times New Roman" w:cs="Times New Roman"/>
          <w:sz w:val="28"/>
          <w:szCs w:val="28"/>
        </w:rPr>
      </w:pPr>
      <w:r w:rsidRPr="0060554F">
        <w:rPr>
          <w:rFonts w:ascii="Times New Roman" w:hAnsi="Times New Roman" w:cs="Times New Roman"/>
          <w:sz w:val="28"/>
          <w:szCs w:val="28"/>
        </w:rPr>
        <w:t>Самарской области</w:t>
      </w:r>
    </w:p>
    <w:p w:rsidR="00E02D8B" w:rsidRPr="0060554F" w:rsidRDefault="00E02D8B" w:rsidP="0060554F">
      <w:pPr>
        <w:pStyle w:val="ConsPlusNormal"/>
        <w:contextualSpacing/>
        <w:jc w:val="right"/>
        <w:rPr>
          <w:rFonts w:ascii="Times New Roman" w:hAnsi="Times New Roman" w:cs="Times New Roman"/>
          <w:sz w:val="28"/>
          <w:szCs w:val="28"/>
        </w:rPr>
      </w:pPr>
      <w:r w:rsidRPr="0060554F">
        <w:rPr>
          <w:rFonts w:ascii="Times New Roman" w:hAnsi="Times New Roman" w:cs="Times New Roman"/>
          <w:sz w:val="28"/>
          <w:szCs w:val="28"/>
        </w:rPr>
        <w:t>от «___»____</w:t>
      </w:r>
      <w:r w:rsidR="00E54D84">
        <w:rPr>
          <w:rFonts w:ascii="Times New Roman" w:hAnsi="Times New Roman" w:cs="Times New Roman"/>
          <w:sz w:val="28"/>
          <w:szCs w:val="28"/>
        </w:rPr>
        <w:t>_</w:t>
      </w:r>
      <w:r w:rsidRPr="0060554F">
        <w:rPr>
          <w:rFonts w:ascii="Times New Roman" w:hAnsi="Times New Roman" w:cs="Times New Roman"/>
          <w:sz w:val="28"/>
          <w:szCs w:val="28"/>
        </w:rPr>
        <w:t>____ 202</w:t>
      </w:r>
      <w:r w:rsidR="00C460EB" w:rsidRPr="0060554F">
        <w:rPr>
          <w:rFonts w:ascii="Times New Roman" w:hAnsi="Times New Roman" w:cs="Times New Roman"/>
          <w:sz w:val="28"/>
          <w:szCs w:val="28"/>
        </w:rPr>
        <w:t>4</w:t>
      </w:r>
      <w:r w:rsidRPr="0060554F">
        <w:rPr>
          <w:rFonts w:ascii="Times New Roman" w:hAnsi="Times New Roman" w:cs="Times New Roman"/>
          <w:sz w:val="28"/>
          <w:szCs w:val="28"/>
        </w:rPr>
        <w:t xml:space="preserve"> г. № _____</w:t>
      </w:r>
    </w:p>
    <w:p w:rsidR="00E02D8B" w:rsidRPr="0060554F" w:rsidRDefault="00E02D8B" w:rsidP="0060554F">
      <w:pPr>
        <w:pStyle w:val="ConsPlusNormal"/>
        <w:contextualSpacing/>
        <w:jc w:val="center"/>
        <w:rPr>
          <w:rFonts w:ascii="Times New Roman" w:hAnsi="Times New Roman" w:cs="Times New Roman"/>
          <w:b/>
          <w:bCs/>
          <w:sz w:val="28"/>
          <w:szCs w:val="28"/>
        </w:rPr>
      </w:pPr>
      <w:bookmarkStart w:id="1" w:name="Par28"/>
      <w:bookmarkEnd w:id="1"/>
    </w:p>
    <w:p w:rsidR="00E02D8B" w:rsidRPr="0060554F" w:rsidRDefault="00E02D8B" w:rsidP="0060554F">
      <w:pPr>
        <w:pStyle w:val="ConsPlusNormal"/>
        <w:contextualSpacing/>
        <w:jc w:val="center"/>
        <w:rPr>
          <w:rFonts w:ascii="Times New Roman" w:hAnsi="Times New Roman" w:cs="Times New Roman"/>
          <w:b/>
          <w:bCs/>
          <w:sz w:val="28"/>
          <w:szCs w:val="28"/>
        </w:rPr>
      </w:pPr>
      <w:r w:rsidRPr="0060554F">
        <w:rPr>
          <w:rFonts w:ascii="Times New Roman" w:hAnsi="Times New Roman" w:cs="Times New Roman"/>
          <w:b/>
          <w:bCs/>
          <w:sz w:val="28"/>
          <w:szCs w:val="28"/>
        </w:rPr>
        <w:t>ПОРЯДОК</w:t>
      </w:r>
    </w:p>
    <w:p w:rsidR="00E02D8B" w:rsidRPr="0060554F" w:rsidRDefault="00E02D8B" w:rsidP="0060554F">
      <w:pPr>
        <w:pStyle w:val="ConsPlusNormal"/>
        <w:contextualSpacing/>
        <w:jc w:val="center"/>
        <w:rPr>
          <w:rFonts w:ascii="Times New Roman" w:hAnsi="Times New Roman" w:cs="Times New Roman"/>
          <w:b/>
          <w:bCs/>
          <w:sz w:val="28"/>
          <w:szCs w:val="28"/>
        </w:rPr>
      </w:pPr>
      <w:r w:rsidRPr="0060554F">
        <w:rPr>
          <w:rFonts w:ascii="Times New Roman" w:hAnsi="Times New Roman" w:cs="Times New Roman"/>
          <w:b/>
          <w:bCs/>
          <w:sz w:val="28"/>
          <w:szCs w:val="28"/>
        </w:rPr>
        <w:t>УСТАНОВЛЕНИЯ И ОЦЕНКИ ПРИМЕНЕНИЯ ОБЯЗАТЕЛЬНЫХ ТРЕБОВАНИЙ,</w:t>
      </w:r>
    </w:p>
    <w:p w:rsidR="00E02D8B" w:rsidRPr="0060554F" w:rsidRDefault="00E02D8B" w:rsidP="0060554F">
      <w:pPr>
        <w:pStyle w:val="ConsPlusNormal"/>
        <w:contextualSpacing/>
        <w:jc w:val="center"/>
        <w:rPr>
          <w:rFonts w:ascii="Times New Roman" w:hAnsi="Times New Roman" w:cs="Times New Roman"/>
          <w:b/>
          <w:bCs/>
          <w:sz w:val="28"/>
          <w:szCs w:val="28"/>
        </w:rPr>
      </w:pPr>
      <w:r w:rsidRPr="0060554F">
        <w:rPr>
          <w:rFonts w:ascii="Times New Roman" w:hAnsi="Times New Roman" w:cs="Times New Roman"/>
          <w:b/>
          <w:bCs/>
          <w:sz w:val="28"/>
          <w:szCs w:val="28"/>
        </w:rPr>
        <w:t>УСТАНАВЛИВАЕМЫХ МУНИЦИПАЛЬНЫМИ НОРМАТИВНЫМИ ПРАВОВЫМИ АКТАМИ ГОРОДСКОГО ОКРУГА КИНЕЛЬ САМАРСКОЙ ОБЛАСТИ</w:t>
      </w:r>
    </w:p>
    <w:p w:rsidR="00E02D8B" w:rsidRPr="0060554F" w:rsidRDefault="00E02D8B" w:rsidP="0060554F">
      <w:pPr>
        <w:pStyle w:val="ConsPlusNormal"/>
        <w:contextualSpacing/>
        <w:jc w:val="both"/>
        <w:rPr>
          <w:rFonts w:ascii="Times New Roman" w:hAnsi="Times New Roman" w:cs="Times New Roman"/>
          <w:sz w:val="28"/>
          <w:szCs w:val="28"/>
        </w:rPr>
      </w:pPr>
    </w:p>
    <w:p w:rsidR="00E02D8B" w:rsidRPr="0060554F" w:rsidRDefault="00E02D8B" w:rsidP="0060554F">
      <w:pPr>
        <w:pStyle w:val="ConsPlusNormal"/>
        <w:contextualSpacing/>
        <w:jc w:val="center"/>
        <w:outlineLvl w:val="1"/>
        <w:rPr>
          <w:rFonts w:ascii="Times New Roman" w:hAnsi="Times New Roman" w:cs="Times New Roman"/>
          <w:b/>
          <w:bCs/>
          <w:sz w:val="28"/>
          <w:szCs w:val="28"/>
        </w:rPr>
      </w:pPr>
      <w:r w:rsidRPr="0060554F">
        <w:rPr>
          <w:rFonts w:ascii="Times New Roman" w:hAnsi="Times New Roman" w:cs="Times New Roman"/>
          <w:b/>
          <w:bCs/>
          <w:sz w:val="28"/>
          <w:szCs w:val="28"/>
        </w:rPr>
        <w:t>1. Общие положения</w:t>
      </w:r>
    </w:p>
    <w:p w:rsidR="00E02D8B" w:rsidRPr="0060554F" w:rsidRDefault="00E02D8B" w:rsidP="0060554F">
      <w:pPr>
        <w:pStyle w:val="ConsPlusNormal"/>
        <w:contextualSpacing/>
        <w:jc w:val="both"/>
        <w:rPr>
          <w:rFonts w:ascii="Times New Roman" w:hAnsi="Times New Roman" w:cs="Times New Roman"/>
          <w:sz w:val="28"/>
          <w:szCs w:val="28"/>
        </w:rPr>
      </w:pP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1.1. </w:t>
      </w:r>
      <w:bookmarkStart w:id="2" w:name="_Hlk157503504"/>
      <w:r w:rsidRPr="0060554F">
        <w:rPr>
          <w:rFonts w:ascii="Times New Roman" w:hAnsi="Times New Roman" w:cs="Times New Roman"/>
          <w:sz w:val="28"/>
          <w:szCs w:val="28"/>
        </w:rPr>
        <w:t xml:space="preserve">Порядок установления и оценки применения обязательных требований, устанавливаемых муниципальными нормативными правовыми актами городского округа Кинель Самарской области </w:t>
      </w:r>
      <w:bookmarkEnd w:id="2"/>
      <w:r w:rsidRPr="0060554F">
        <w:rPr>
          <w:rFonts w:ascii="Times New Roman" w:hAnsi="Times New Roman" w:cs="Times New Roman"/>
          <w:sz w:val="28"/>
          <w:szCs w:val="28"/>
        </w:rPr>
        <w:t>(далее - наст</w:t>
      </w:r>
      <w:r w:rsidR="00B367F8" w:rsidRPr="0060554F">
        <w:rPr>
          <w:rFonts w:ascii="Times New Roman" w:hAnsi="Times New Roman" w:cs="Times New Roman"/>
          <w:sz w:val="28"/>
          <w:szCs w:val="28"/>
        </w:rPr>
        <w:t>оящий Порядок</w:t>
      </w:r>
      <w:r w:rsidRPr="0060554F">
        <w:rPr>
          <w:rFonts w:ascii="Times New Roman" w:hAnsi="Times New Roman" w:cs="Times New Roman"/>
          <w:sz w:val="28"/>
          <w:szCs w:val="28"/>
        </w:rPr>
        <w:t xml:space="preserve">), разработан </w:t>
      </w:r>
      <w:bookmarkStart w:id="3" w:name="_Hlk157503660"/>
      <w:r w:rsidRPr="0060554F">
        <w:rPr>
          <w:rFonts w:ascii="Times New Roman" w:hAnsi="Times New Roman" w:cs="Times New Roman"/>
          <w:sz w:val="28"/>
          <w:szCs w:val="28"/>
        </w:rPr>
        <w:t xml:space="preserve">в соответствии с Федеральным законом от 31 июля 2020 года № 247-ФЗ «Об обязательных требованиях в Российской Федерации» (далее - Федеральный закон № 247-ФЗ), Федеральным законом от 6 октября 2003 года № 131-ФЗ «Об общих принципах организации местного самоуправления в Российской Федерации» </w:t>
      </w:r>
      <w:bookmarkEnd w:id="3"/>
      <w:r w:rsidRPr="0060554F">
        <w:rPr>
          <w:rFonts w:ascii="Times New Roman" w:hAnsi="Times New Roman" w:cs="Times New Roman"/>
          <w:sz w:val="28"/>
          <w:szCs w:val="28"/>
        </w:rPr>
        <w:t xml:space="preserve">и определяет порядок установления в муниципальных </w:t>
      </w:r>
      <w:r w:rsidR="00490933" w:rsidRPr="0060554F">
        <w:rPr>
          <w:rFonts w:ascii="Times New Roman" w:hAnsi="Times New Roman" w:cs="Times New Roman"/>
          <w:sz w:val="28"/>
          <w:szCs w:val="28"/>
        </w:rPr>
        <w:t xml:space="preserve">нормативных </w:t>
      </w:r>
      <w:r w:rsidRPr="0060554F">
        <w:rPr>
          <w:rFonts w:ascii="Times New Roman" w:hAnsi="Times New Roman" w:cs="Times New Roman"/>
          <w:sz w:val="28"/>
          <w:szCs w:val="28"/>
        </w:rPr>
        <w:t>правовых актах городского округа Кинель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Настоящий порядок разработан в целях обеспечения единого подхода к установлению и оценке применения обязательных требований, установленных МНПА.</w:t>
      </w:r>
    </w:p>
    <w:p w:rsidR="00E02D8B" w:rsidRPr="0060554F" w:rsidRDefault="00E02D8B" w:rsidP="0060554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1.2. Установление и оценка применения обязательных требований осуществляется с учетом </w:t>
      </w:r>
      <w:r w:rsidR="002C169D">
        <w:rPr>
          <w:rFonts w:ascii="Times New Roman" w:hAnsi="Times New Roman" w:cs="Times New Roman"/>
          <w:sz w:val="28"/>
          <w:szCs w:val="28"/>
        </w:rPr>
        <w:t xml:space="preserve">следующих </w:t>
      </w:r>
      <w:r w:rsidRPr="0060554F">
        <w:rPr>
          <w:rFonts w:ascii="Times New Roman" w:hAnsi="Times New Roman" w:cs="Times New Roman"/>
          <w:sz w:val="28"/>
          <w:szCs w:val="28"/>
        </w:rPr>
        <w:t>принципов:</w:t>
      </w:r>
    </w:p>
    <w:p w:rsidR="00E02D8B" w:rsidRPr="0060554F" w:rsidRDefault="00E02D8B"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законность;</w:t>
      </w:r>
    </w:p>
    <w:p w:rsidR="00E02D8B" w:rsidRPr="0060554F" w:rsidRDefault="00E02D8B"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lastRenderedPageBreak/>
        <w:t>- обоснованность обязательных требований;</w:t>
      </w:r>
    </w:p>
    <w:p w:rsidR="00E02D8B" w:rsidRPr="0060554F" w:rsidRDefault="00E02D8B"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правовая определенность и системность;</w:t>
      </w:r>
    </w:p>
    <w:p w:rsidR="00E02D8B" w:rsidRPr="0060554F" w:rsidRDefault="00E02D8B"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открытость и предсказуемость;</w:t>
      </w:r>
    </w:p>
    <w:p w:rsidR="00E02D8B" w:rsidRPr="0060554F" w:rsidRDefault="00E02D8B"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исполнимость обязательных требований.</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1.3. Понятия, используемые в настоящем Порядке, применяются в тех же значениях, что и в нормативных правовых актах Российской Федерации, законах и нормативных правовых актах Самарской области и </w:t>
      </w:r>
      <w:r w:rsidR="00B367F8" w:rsidRPr="0060554F">
        <w:rPr>
          <w:rFonts w:ascii="Times New Roman" w:hAnsi="Times New Roman" w:cs="Times New Roman"/>
          <w:sz w:val="28"/>
          <w:szCs w:val="28"/>
        </w:rPr>
        <w:t>МНПА</w:t>
      </w:r>
      <w:r w:rsidRPr="0060554F">
        <w:rPr>
          <w:rFonts w:ascii="Times New Roman" w:hAnsi="Times New Roman" w:cs="Times New Roman"/>
          <w:sz w:val="28"/>
          <w:szCs w:val="28"/>
        </w:rPr>
        <w:t>.</w:t>
      </w:r>
    </w:p>
    <w:p w:rsidR="00E02D8B" w:rsidRPr="0060554F" w:rsidRDefault="00E02D8B" w:rsidP="001808A0">
      <w:pPr>
        <w:pStyle w:val="a3"/>
        <w:ind w:firstLine="709"/>
        <w:contextualSpacing/>
        <w:jc w:val="center"/>
        <w:rPr>
          <w:rFonts w:ascii="Times New Roman" w:hAnsi="Times New Roman" w:cs="Times New Roman"/>
          <w:b/>
          <w:bCs/>
          <w:sz w:val="28"/>
          <w:szCs w:val="28"/>
        </w:rPr>
      </w:pPr>
    </w:p>
    <w:p w:rsidR="00E02D8B" w:rsidRPr="0060554F" w:rsidRDefault="00E02D8B" w:rsidP="0060554F">
      <w:pPr>
        <w:pStyle w:val="a3"/>
        <w:ind w:firstLine="709"/>
        <w:contextualSpacing/>
        <w:jc w:val="center"/>
        <w:rPr>
          <w:rFonts w:ascii="Times New Roman" w:hAnsi="Times New Roman" w:cs="Times New Roman"/>
          <w:b/>
          <w:bCs/>
          <w:sz w:val="28"/>
          <w:szCs w:val="28"/>
        </w:rPr>
      </w:pPr>
      <w:r w:rsidRPr="0060554F">
        <w:rPr>
          <w:rFonts w:ascii="Times New Roman" w:hAnsi="Times New Roman" w:cs="Times New Roman"/>
          <w:b/>
          <w:bCs/>
          <w:sz w:val="28"/>
          <w:szCs w:val="28"/>
        </w:rPr>
        <w:t>2.</w:t>
      </w:r>
      <w:r w:rsidR="00C460EB" w:rsidRPr="0060554F">
        <w:rPr>
          <w:rFonts w:ascii="Times New Roman" w:hAnsi="Times New Roman" w:cs="Times New Roman"/>
          <w:b/>
          <w:bCs/>
          <w:sz w:val="28"/>
          <w:szCs w:val="28"/>
        </w:rPr>
        <w:t xml:space="preserve"> </w:t>
      </w:r>
      <w:r w:rsidRPr="0060554F">
        <w:rPr>
          <w:rFonts w:ascii="Times New Roman" w:hAnsi="Times New Roman" w:cs="Times New Roman"/>
          <w:b/>
          <w:bCs/>
          <w:sz w:val="28"/>
          <w:szCs w:val="28"/>
        </w:rPr>
        <w:t>Порядок установления обязательных требований</w:t>
      </w:r>
    </w:p>
    <w:p w:rsidR="00E02D8B" w:rsidRPr="0060554F" w:rsidRDefault="00E02D8B" w:rsidP="0060554F">
      <w:pPr>
        <w:pStyle w:val="a3"/>
        <w:ind w:firstLine="709"/>
        <w:contextualSpacing/>
        <w:jc w:val="both"/>
        <w:rPr>
          <w:rFonts w:ascii="Times New Roman" w:hAnsi="Times New Roman" w:cs="Times New Roman"/>
          <w:sz w:val="28"/>
          <w:szCs w:val="28"/>
        </w:rPr>
      </w:pP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2.1. При установлении обязательных требований муниципальными актами должны быть соблюдены принципы, установленные</w:t>
      </w:r>
      <w:r w:rsidR="00B367F8" w:rsidRPr="0060554F">
        <w:rPr>
          <w:rFonts w:ascii="Times New Roman" w:hAnsi="Times New Roman" w:cs="Times New Roman"/>
          <w:sz w:val="28"/>
          <w:szCs w:val="28"/>
        </w:rPr>
        <w:t xml:space="preserve"> п. 1.2</w:t>
      </w:r>
      <w:r w:rsidR="00C460EB" w:rsidRPr="0060554F">
        <w:rPr>
          <w:rFonts w:ascii="Times New Roman" w:hAnsi="Times New Roman" w:cs="Times New Roman"/>
          <w:sz w:val="28"/>
          <w:szCs w:val="28"/>
        </w:rPr>
        <w:t>.</w:t>
      </w:r>
      <w:r w:rsidR="00B367F8" w:rsidRPr="0060554F">
        <w:rPr>
          <w:rFonts w:ascii="Times New Roman" w:hAnsi="Times New Roman" w:cs="Times New Roman"/>
          <w:sz w:val="28"/>
          <w:szCs w:val="28"/>
        </w:rPr>
        <w:t xml:space="preserve"> настоящего Порядка</w:t>
      </w:r>
      <w:r w:rsidRPr="0060554F">
        <w:rPr>
          <w:rFonts w:ascii="Times New Roman" w:hAnsi="Times New Roman" w:cs="Times New Roman"/>
          <w:sz w:val="28"/>
          <w:szCs w:val="28"/>
        </w:rPr>
        <w:t>, и определены:</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1) содержание обязательных требований (условия, ограничения, запреты, обязанности);</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2) лица, обязанные соблюдать обязательные требования;</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3) в зависимости от объекта установления обязательных требований:</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осуществляемая деятельность, совершаемые действия, в отношении которых устанавливаются обязательные требования;</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E02D8B" w:rsidRPr="0060554F" w:rsidRDefault="00E02D8B"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4) формы оценки соблюдения обязательных требований</w:t>
      </w:r>
      <w:r w:rsidR="006F4890" w:rsidRPr="0060554F">
        <w:rPr>
          <w:rFonts w:ascii="Times New Roman" w:hAnsi="Times New Roman" w:cs="Times New Roman"/>
          <w:sz w:val="28"/>
          <w:szCs w:val="28"/>
        </w:rPr>
        <w:t xml:space="preserve"> (муниципальный контроль, привлечение к административной ответс</w:t>
      </w:r>
      <w:r w:rsidR="00010DFD" w:rsidRPr="0060554F">
        <w:rPr>
          <w:rFonts w:ascii="Times New Roman" w:hAnsi="Times New Roman" w:cs="Times New Roman"/>
          <w:sz w:val="28"/>
          <w:szCs w:val="28"/>
        </w:rPr>
        <w:t>т</w:t>
      </w:r>
      <w:r w:rsidR="006F4890" w:rsidRPr="0060554F">
        <w:rPr>
          <w:rFonts w:ascii="Times New Roman" w:hAnsi="Times New Roman" w:cs="Times New Roman"/>
          <w:sz w:val="28"/>
          <w:szCs w:val="28"/>
        </w:rPr>
        <w:t>венности)</w:t>
      </w:r>
      <w:r w:rsidR="00BA35C6">
        <w:rPr>
          <w:rFonts w:ascii="Times New Roman" w:hAnsi="Times New Roman" w:cs="Times New Roman"/>
          <w:sz w:val="28"/>
          <w:szCs w:val="28"/>
        </w:rPr>
        <w:t>.</w:t>
      </w:r>
    </w:p>
    <w:p w:rsidR="006F4890" w:rsidRPr="00C70A14" w:rsidRDefault="00BA35C6" w:rsidP="000D5606">
      <w:pPr>
        <w:spacing w:after="0" w:line="360" w:lineRule="auto"/>
        <w:ind w:firstLine="709"/>
        <w:contextualSpacing/>
        <w:jc w:val="both"/>
        <w:rPr>
          <w:rFonts w:ascii="Times New Roman" w:hAnsi="Times New Roman" w:cs="Times New Roman"/>
          <w:sz w:val="28"/>
          <w:szCs w:val="28"/>
        </w:rPr>
      </w:pPr>
      <w:r w:rsidRPr="00C70A14">
        <w:rPr>
          <w:rFonts w:ascii="Times New Roman" w:hAnsi="Times New Roman" w:cs="Times New Roman"/>
          <w:sz w:val="28"/>
          <w:szCs w:val="28"/>
        </w:rPr>
        <w:t>О</w:t>
      </w:r>
      <w:r w:rsidR="00BB5582" w:rsidRPr="00C70A14">
        <w:rPr>
          <w:rFonts w:ascii="Times New Roman" w:hAnsi="Times New Roman" w:cs="Times New Roman"/>
          <w:sz w:val="28"/>
          <w:szCs w:val="28"/>
        </w:rPr>
        <w:t>рганом, наделённым</w:t>
      </w:r>
      <w:r w:rsidR="0068638F" w:rsidRPr="00C70A14">
        <w:rPr>
          <w:rFonts w:ascii="Times New Roman" w:hAnsi="Times New Roman" w:cs="Times New Roman"/>
          <w:sz w:val="28"/>
          <w:szCs w:val="28"/>
        </w:rPr>
        <w:t xml:space="preserve"> полномочиями по осуществлению</w:t>
      </w:r>
      <w:r w:rsidR="00EC6114" w:rsidRPr="00C70A14">
        <w:rPr>
          <w:rFonts w:ascii="Times New Roman" w:hAnsi="Times New Roman" w:cs="Times New Roman"/>
          <w:sz w:val="28"/>
          <w:szCs w:val="28"/>
        </w:rPr>
        <w:t xml:space="preserve"> муниципального контроля</w:t>
      </w:r>
      <w:r w:rsidR="00BB5582" w:rsidRPr="00C70A14">
        <w:rPr>
          <w:rFonts w:ascii="Times New Roman" w:hAnsi="Times New Roman" w:cs="Times New Roman"/>
          <w:sz w:val="28"/>
          <w:szCs w:val="28"/>
        </w:rPr>
        <w:t>, осуществляющую оценку соблюдения обязательных требований, является Отдел административного, экологического и муниципального контроля</w:t>
      </w:r>
      <w:r w:rsidR="00A33BBA" w:rsidRPr="00C70A14">
        <w:rPr>
          <w:rFonts w:ascii="Times New Roman" w:hAnsi="Times New Roman" w:cs="Times New Roman"/>
          <w:sz w:val="28"/>
          <w:szCs w:val="28"/>
        </w:rPr>
        <w:t xml:space="preserve"> админист</w:t>
      </w:r>
      <w:r w:rsidR="00C70A14" w:rsidRPr="00C70A14">
        <w:rPr>
          <w:rFonts w:ascii="Times New Roman" w:hAnsi="Times New Roman" w:cs="Times New Roman"/>
          <w:sz w:val="28"/>
          <w:szCs w:val="28"/>
        </w:rPr>
        <w:t>рации городского округа Кинель С</w:t>
      </w:r>
      <w:r w:rsidR="00A33BBA" w:rsidRPr="00C70A14">
        <w:rPr>
          <w:rFonts w:ascii="Times New Roman" w:hAnsi="Times New Roman" w:cs="Times New Roman"/>
          <w:sz w:val="28"/>
          <w:szCs w:val="28"/>
        </w:rPr>
        <w:t>амарской области (далее – Уполномоченный орган)</w:t>
      </w:r>
      <w:r w:rsidR="0068638F" w:rsidRPr="00C70A14">
        <w:rPr>
          <w:rFonts w:ascii="Times New Roman" w:hAnsi="Times New Roman" w:cs="Times New Roman"/>
          <w:sz w:val="28"/>
          <w:szCs w:val="28"/>
        </w:rPr>
        <w:t xml:space="preserve">. </w:t>
      </w:r>
      <w:bookmarkStart w:id="4" w:name="Par57"/>
      <w:bookmarkEnd w:id="4"/>
    </w:p>
    <w:p w:rsidR="00CD1E4B" w:rsidRPr="005568B9" w:rsidRDefault="00E02D8B" w:rsidP="0060554F">
      <w:pPr>
        <w:autoSpaceDE w:val="0"/>
        <w:autoSpaceDN w:val="0"/>
        <w:adjustRightInd w:val="0"/>
        <w:spacing w:after="0" w:line="360" w:lineRule="auto"/>
        <w:ind w:firstLine="708"/>
        <w:contextualSpacing/>
        <w:jc w:val="both"/>
        <w:rPr>
          <w:rFonts w:ascii="Times New Roman" w:hAnsi="Times New Roman" w:cs="Times New Roman"/>
          <w:color w:val="FF0000"/>
          <w:sz w:val="28"/>
          <w:szCs w:val="28"/>
          <w:vertAlign w:val="superscript"/>
        </w:rPr>
      </w:pPr>
      <w:r w:rsidRPr="0060554F">
        <w:rPr>
          <w:rFonts w:ascii="Times New Roman" w:hAnsi="Times New Roman" w:cs="Times New Roman"/>
          <w:sz w:val="28"/>
          <w:szCs w:val="28"/>
        </w:rPr>
        <w:lastRenderedPageBreak/>
        <w:t xml:space="preserve">2.2. </w:t>
      </w:r>
      <w:proofErr w:type="gramStart"/>
      <w:r w:rsidR="00CD1E4B" w:rsidRPr="0060554F">
        <w:rPr>
          <w:rFonts w:ascii="Times New Roman" w:hAnsi="Times New Roman" w:cs="Times New Roman"/>
          <w:sz w:val="28"/>
          <w:szCs w:val="28"/>
        </w:rPr>
        <w:t>Проекты МНПА, устанавливающие или изменяющие обязательные требования, подлежат оценке регулирующего воздействия в соответствии с</w:t>
      </w:r>
      <w:r w:rsidR="00BB5582">
        <w:rPr>
          <w:rFonts w:ascii="Times New Roman" w:hAnsi="Times New Roman" w:cs="Times New Roman"/>
          <w:sz w:val="28"/>
          <w:szCs w:val="28"/>
        </w:rPr>
        <w:t xml:space="preserve"> </w:t>
      </w:r>
      <w:r w:rsidR="00BB5582" w:rsidRPr="00BB5582">
        <w:rPr>
          <w:rFonts w:ascii="Times New Roman" w:hAnsi="Times New Roman" w:cs="Times New Roman"/>
          <w:sz w:val="28"/>
          <w:szCs w:val="28"/>
        </w:rPr>
        <w:t>Порядком проведения оценки регулирующего воздействия проектов муниципальных нормативных правовых актов городского округа Кинель Самарской области, затрагивающих вопросы осуществления предпринимательской и иной экономической деятельности, и экспертизы муниципальных нормативных правовых актов городского округа Кинель Самарской области, затрагивающих вопросы осуществления предпринимательской и инвестиционной деятельности</w:t>
      </w:r>
      <w:r w:rsidR="008B2F7D" w:rsidRPr="0060554F">
        <w:rPr>
          <w:rFonts w:ascii="Times New Roman" w:hAnsi="Times New Roman" w:cs="Times New Roman"/>
          <w:sz w:val="28"/>
          <w:szCs w:val="28"/>
        </w:rPr>
        <w:t xml:space="preserve"> (далее -</w:t>
      </w:r>
      <w:r w:rsidR="0060554F" w:rsidRPr="0060554F">
        <w:rPr>
          <w:rFonts w:ascii="Times New Roman" w:hAnsi="Times New Roman" w:cs="Times New Roman"/>
          <w:sz w:val="28"/>
          <w:szCs w:val="28"/>
        </w:rPr>
        <w:t xml:space="preserve"> </w:t>
      </w:r>
      <w:r w:rsidR="002166DA" w:rsidRPr="0060554F">
        <w:rPr>
          <w:rFonts w:ascii="Times New Roman" w:hAnsi="Times New Roman" w:cs="Times New Roman"/>
          <w:sz w:val="28"/>
          <w:szCs w:val="28"/>
        </w:rPr>
        <w:t>Порядок)</w:t>
      </w:r>
      <w:r w:rsidR="00CD1E4B" w:rsidRPr="0060554F">
        <w:rPr>
          <w:rFonts w:ascii="Times New Roman" w:hAnsi="Times New Roman" w:cs="Times New Roman"/>
          <w:sz w:val="28"/>
          <w:szCs w:val="28"/>
        </w:rPr>
        <w:t>.</w:t>
      </w:r>
      <w:r w:rsidR="005568B9">
        <w:rPr>
          <w:rFonts w:ascii="Times New Roman" w:hAnsi="Times New Roman" w:cs="Times New Roman"/>
          <w:sz w:val="28"/>
          <w:szCs w:val="28"/>
        </w:rPr>
        <w:t xml:space="preserve"> </w:t>
      </w:r>
      <w:proofErr w:type="gramEnd"/>
    </w:p>
    <w:p w:rsidR="00E02D8B" w:rsidRPr="0060554F" w:rsidRDefault="002166DA"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2.3. </w:t>
      </w:r>
      <w:r w:rsidR="00E02D8B" w:rsidRPr="0060554F">
        <w:rPr>
          <w:rFonts w:ascii="Times New Roman" w:hAnsi="Times New Roman" w:cs="Times New Roman"/>
          <w:sz w:val="28"/>
          <w:szCs w:val="28"/>
        </w:rPr>
        <w:t>Положения муниципальных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соответствующего муниципального акта.</w:t>
      </w:r>
      <w:r w:rsidR="0060554F" w:rsidRPr="0060554F">
        <w:rPr>
          <w:rFonts w:ascii="Times New Roman" w:hAnsi="Times New Roman" w:cs="Times New Roman"/>
          <w:sz w:val="28"/>
          <w:szCs w:val="28"/>
        </w:rPr>
        <w:t xml:space="preserve"> </w:t>
      </w:r>
      <w:r w:rsidR="00E02D8B" w:rsidRPr="0060554F">
        <w:rPr>
          <w:rFonts w:ascii="Times New Roman" w:hAnsi="Times New Roman" w:cs="Times New Roman"/>
          <w:sz w:val="28"/>
          <w:szCs w:val="28"/>
        </w:rPr>
        <w:t>Указанное требование не применяется в отношении нормативных п</w:t>
      </w:r>
      <w:r w:rsidR="00F62F9C" w:rsidRPr="0060554F">
        <w:rPr>
          <w:rFonts w:ascii="Times New Roman" w:hAnsi="Times New Roman" w:cs="Times New Roman"/>
          <w:sz w:val="28"/>
          <w:szCs w:val="28"/>
        </w:rPr>
        <w:t>р</w:t>
      </w:r>
      <w:r w:rsidR="00C77CA4" w:rsidRPr="0060554F">
        <w:rPr>
          <w:rFonts w:ascii="Times New Roman" w:hAnsi="Times New Roman" w:cs="Times New Roman"/>
          <w:sz w:val="28"/>
          <w:szCs w:val="28"/>
        </w:rPr>
        <w:t>авовых актов, указанных в пунктах</w:t>
      </w:r>
      <w:r w:rsidR="00E02D8B" w:rsidRPr="0060554F">
        <w:rPr>
          <w:rFonts w:ascii="Times New Roman" w:hAnsi="Times New Roman" w:cs="Times New Roman"/>
          <w:sz w:val="28"/>
          <w:szCs w:val="28"/>
        </w:rPr>
        <w:t xml:space="preserve"> 2</w:t>
      </w:r>
      <w:r w:rsidR="00F62F9C" w:rsidRPr="0060554F">
        <w:rPr>
          <w:rFonts w:ascii="Times New Roman" w:hAnsi="Times New Roman" w:cs="Times New Roman"/>
          <w:sz w:val="28"/>
          <w:szCs w:val="28"/>
        </w:rPr>
        <w:t>, 2.1</w:t>
      </w:r>
      <w:r w:rsidR="00E02D8B" w:rsidRPr="0060554F">
        <w:rPr>
          <w:rFonts w:ascii="Times New Roman" w:hAnsi="Times New Roman" w:cs="Times New Roman"/>
          <w:sz w:val="28"/>
          <w:szCs w:val="28"/>
        </w:rPr>
        <w:t xml:space="preserve"> статьи 3 Федерального закона №</w:t>
      </w:r>
      <w:r w:rsidR="00EC6114">
        <w:rPr>
          <w:rFonts w:ascii="Times New Roman" w:hAnsi="Times New Roman" w:cs="Times New Roman"/>
          <w:sz w:val="28"/>
          <w:szCs w:val="28"/>
        </w:rPr>
        <w:t> </w:t>
      </w:r>
      <w:r w:rsidR="00E02D8B" w:rsidRPr="0060554F">
        <w:rPr>
          <w:rFonts w:ascii="Times New Roman" w:hAnsi="Times New Roman" w:cs="Times New Roman"/>
          <w:sz w:val="28"/>
          <w:szCs w:val="28"/>
        </w:rPr>
        <w:t>247-ФЗ.</w:t>
      </w:r>
    </w:p>
    <w:p w:rsidR="0037308E" w:rsidRDefault="00010DFD" w:rsidP="0060554F">
      <w:pPr>
        <w:pStyle w:val="a3"/>
        <w:spacing w:line="360" w:lineRule="auto"/>
        <w:ind w:firstLine="709"/>
        <w:contextualSpacing/>
        <w:jc w:val="both"/>
        <w:rPr>
          <w:rFonts w:ascii="Times New Roman" w:hAnsi="Times New Roman" w:cs="Times New Roman"/>
          <w:sz w:val="28"/>
          <w:szCs w:val="28"/>
        </w:rPr>
      </w:pPr>
      <w:r w:rsidRPr="007B1F04">
        <w:rPr>
          <w:rFonts w:ascii="Times New Roman" w:hAnsi="Times New Roman" w:cs="Times New Roman"/>
          <w:sz w:val="28"/>
          <w:szCs w:val="28"/>
        </w:rPr>
        <w:t xml:space="preserve">2.4. </w:t>
      </w:r>
      <w:r w:rsidR="0037308E" w:rsidRPr="007B1F04">
        <w:rPr>
          <w:rFonts w:ascii="Times New Roman" w:hAnsi="Times New Roman" w:cs="Times New Roman"/>
          <w:sz w:val="28"/>
          <w:szCs w:val="28"/>
        </w:rPr>
        <w:t>Срок действия МНПА, содержащего обязательные требования, не может превышать 6 лет.</w:t>
      </w:r>
    </w:p>
    <w:p w:rsidR="00D1759E" w:rsidRPr="0060554F" w:rsidRDefault="00010DFD" w:rsidP="0060554F">
      <w:pPr>
        <w:pStyle w:val="a3"/>
        <w:spacing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2.5</w:t>
      </w:r>
      <w:r w:rsidR="00E02D8B" w:rsidRPr="0060554F">
        <w:rPr>
          <w:rFonts w:ascii="Times New Roman" w:hAnsi="Times New Roman" w:cs="Times New Roman"/>
          <w:sz w:val="28"/>
          <w:szCs w:val="28"/>
        </w:rPr>
        <w:t xml:space="preserve">. </w:t>
      </w:r>
      <w:r w:rsidR="00D1759E" w:rsidRPr="0060554F">
        <w:rPr>
          <w:rFonts w:ascii="Times New Roman" w:hAnsi="Times New Roman" w:cs="Times New Roman"/>
          <w:sz w:val="28"/>
          <w:szCs w:val="28"/>
        </w:rPr>
        <w:t>В целях обеспечения систематизации обязательных требований и информирования заинтересованных лиц Уполномоченный орган формиру</w:t>
      </w:r>
      <w:r w:rsidR="00D0494F">
        <w:rPr>
          <w:rFonts w:ascii="Times New Roman" w:hAnsi="Times New Roman" w:cs="Times New Roman"/>
          <w:sz w:val="28"/>
          <w:szCs w:val="28"/>
        </w:rPr>
        <w:t>ет</w:t>
      </w:r>
      <w:r w:rsidR="00D1759E" w:rsidRPr="0060554F">
        <w:rPr>
          <w:rFonts w:ascii="Times New Roman" w:hAnsi="Times New Roman" w:cs="Times New Roman"/>
          <w:sz w:val="28"/>
          <w:szCs w:val="28"/>
        </w:rPr>
        <w:t xml:space="preserve">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D1759E" w:rsidRPr="0060554F" w:rsidRDefault="00D1759E"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lastRenderedPageBreak/>
        <w:t>Указанные Перечни Уполномоченный орган размеща</w:t>
      </w:r>
      <w:r w:rsidR="00D0494F">
        <w:rPr>
          <w:rFonts w:ascii="Times New Roman" w:hAnsi="Times New Roman" w:cs="Times New Roman"/>
          <w:sz w:val="28"/>
          <w:szCs w:val="28"/>
        </w:rPr>
        <w:t>ет</w:t>
      </w:r>
      <w:r w:rsidRPr="0060554F">
        <w:rPr>
          <w:rFonts w:ascii="Times New Roman" w:hAnsi="Times New Roman" w:cs="Times New Roman"/>
          <w:sz w:val="28"/>
          <w:szCs w:val="28"/>
        </w:rPr>
        <w:t xml:space="preserve"> и поддержива</w:t>
      </w:r>
      <w:r w:rsidR="00D0494F">
        <w:rPr>
          <w:rFonts w:ascii="Times New Roman" w:hAnsi="Times New Roman" w:cs="Times New Roman"/>
          <w:sz w:val="28"/>
          <w:szCs w:val="28"/>
        </w:rPr>
        <w:t>ет</w:t>
      </w:r>
      <w:r w:rsidRPr="0060554F">
        <w:rPr>
          <w:rFonts w:ascii="Times New Roman" w:hAnsi="Times New Roman" w:cs="Times New Roman"/>
          <w:sz w:val="28"/>
          <w:szCs w:val="28"/>
        </w:rPr>
        <w:t xml:space="preserve"> в актуальном состоянии на официальном портале администрации городского округа Кинель </w:t>
      </w:r>
      <w:r w:rsidR="004B6D47" w:rsidRPr="00BB5582">
        <w:rPr>
          <w:rFonts w:ascii="Times New Roman" w:hAnsi="Times New Roman" w:cs="Times New Roman"/>
          <w:sz w:val="28"/>
          <w:szCs w:val="28"/>
        </w:rPr>
        <w:t>Самарской области</w:t>
      </w:r>
      <w:r w:rsidR="00E30040">
        <w:rPr>
          <w:rFonts w:ascii="Times New Roman" w:hAnsi="Times New Roman" w:cs="Times New Roman"/>
          <w:sz w:val="28"/>
          <w:szCs w:val="28"/>
        </w:rPr>
        <w:t xml:space="preserve"> (далее – Администрация)</w:t>
      </w:r>
      <w:r w:rsidR="004B6D47">
        <w:rPr>
          <w:rFonts w:ascii="Times New Roman" w:hAnsi="Times New Roman" w:cs="Times New Roman"/>
          <w:color w:val="00B050"/>
          <w:sz w:val="28"/>
          <w:szCs w:val="28"/>
        </w:rPr>
        <w:t xml:space="preserve"> </w:t>
      </w:r>
      <w:r w:rsidRPr="0060554F">
        <w:rPr>
          <w:rFonts w:ascii="Times New Roman" w:hAnsi="Times New Roman" w:cs="Times New Roman"/>
          <w:sz w:val="28"/>
          <w:szCs w:val="28"/>
        </w:rPr>
        <w:t>в информационно-телекоммуникаци</w:t>
      </w:r>
      <w:r w:rsidR="00300759" w:rsidRPr="0060554F">
        <w:rPr>
          <w:rFonts w:ascii="Times New Roman" w:hAnsi="Times New Roman" w:cs="Times New Roman"/>
          <w:sz w:val="28"/>
          <w:szCs w:val="28"/>
        </w:rPr>
        <w:t>онной сети Интернет в разделе «</w:t>
      </w:r>
      <w:r w:rsidR="008B2F7D" w:rsidRPr="0060554F">
        <w:rPr>
          <w:rFonts w:ascii="Times New Roman" w:hAnsi="Times New Roman" w:cs="Times New Roman"/>
          <w:sz w:val="28"/>
          <w:szCs w:val="28"/>
        </w:rPr>
        <w:t>Административный, экологический и муниципальный контроль</w:t>
      </w:r>
      <w:r w:rsidR="00300759" w:rsidRPr="0060554F">
        <w:rPr>
          <w:rFonts w:ascii="Times New Roman" w:hAnsi="Times New Roman" w:cs="Times New Roman"/>
          <w:sz w:val="28"/>
          <w:szCs w:val="28"/>
        </w:rPr>
        <w:t xml:space="preserve">» </w:t>
      </w:r>
      <w:r w:rsidR="004F73FB" w:rsidRPr="0060554F">
        <w:rPr>
          <w:rFonts w:ascii="Times New Roman" w:hAnsi="Times New Roman" w:cs="Times New Roman"/>
          <w:sz w:val="28"/>
          <w:szCs w:val="28"/>
        </w:rPr>
        <w:t xml:space="preserve">подразделе «контрольно-надзорная деятельность» </w:t>
      </w:r>
      <w:r w:rsidRPr="0060554F">
        <w:rPr>
          <w:rFonts w:ascii="Times New Roman" w:hAnsi="Times New Roman" w:cs="Times New Roman"/>
          <w:sz w:val="28"/>
          <w:szCs w:val="28"/>
        </w:rPr>
        <w:t>в течение 5 рабочих дней со дня их утверждения или актуализации.</w:t>
      </w:r>
    </w:p>
    <w:p w:rsidR="00EB24E7" w:rsidRPr="00AA2E85" w:rsidRDefault="008B2F7D" w:rsidP="00AA2E85">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2.6. </w:t>
      </w:r>
      <w:r w:rsidR="00EB24E7" w:rsidRPr="00AA2E85">
        <w:rPr>
          <w:rFonts w:ascii="Times New Roman" w:hAnsi="Times New Roman" w:cs="Times New Roman"/>
          <w:sz w:val="28"/>
          <w:szCs w:val="28"/>
        </w:rPr>
        <w:t>Уполномоченный орган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w:t>
      </w:r>
      <w:r w:rsidR="00691E13" w:rsidRPr="00AA2E85">
        <w:rPr>
          <w:rFonts w:ascii="Times New Roman" w:hAnsi="Times New Roman" w:cs="Times New Roman"/>
          <w:sz w:val="28"/>
          <w:szCs w:val="28"/>
        </w:rPr>
        <w:t xml:space="preserve"> органов местного самоуправления</w:t>
      </w:r>
      <w:r w:rsidR="00EB24E7" w:rsidRPr="00AA2E85">
        <w:rPr>
          <w:rFonts w:ascii="Times New Roman" w:hAnsi="Times New Roman" w:cs="Times New Roman"/>
          <w:sz w:val="28"/>
          <w:szCs w:val="28"/>
        </w:rPr>
        <w:t xml:space="preserve"> по </w:t>
      </w:r>
      <w:r w:rsidR="00AA2E85" w:rsidRPr="00AA2E85">
        <w:rPr>
          <w:rFonts w:ascii="Times New Roman" w:hAnsi="Times New Roman" w:cs="Times New Roman"/>
          <w:sz w:val="28"/>
          <w:szCs w:val="28"/>
        </w:rPr>
        <w:t xml:space="preserve">осуществлению </w:t>
      </w:r>
      <w:r w:rsidR="00691E13" w:rsidRPr="00AA2E85">
        <w:rPr>
          <w:rFonts w:ascii="Times New Roman" w:hAnsi="Times New Roman" w:cs="Times New Roman"/>
          <w:sz w:val="28"/>
          <w:szCs w:val="28"/>
        </w:rPr>
        <w:t xml:space="preserve">муниципальному </w:t>
      </w:r>
      <w:r w:rsidR="00EB24E7" w:rsidRPr="00AA2E85">
        <w:rPr>
          <w:rFonts w:ascii="Times New Roman" w:hAnsi="Times New Roman" w:cs="Times New Roman"/>
          <w:sz w:val="28"/>
          <w:szCs w:val="28"/>
        </w:rPr>
        <w:t>контролю, и их должностных лиц, иных вопросах соблюдения обязательных требований.</w:t>
      </w:r>
    </w:p>
    <w:p w:rsidR="00D1759E" w:rsidRPr="0060554F" w:rsidRDefault="00D1759E"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Информирование контролируемых лиц осуществляется</w:t>
      </w:r>
      <w:r w:rsidR="008B2F7D" w:rsidRPr="0060554F">
        <w:rPr>
          <w:rFonts w:ascii="Times New Roman" w:hAnsi="Times New Roman" w:cs="Times New Roman"/>
          <w:sz w:val="28"/>
          <w:szCs w:val="28"/>
        </w:rPr>
        <w:t>,</w:t>
      </w:r>
      <w:r w:rsidRPr="0060554F">
        <w:rPr>
          <w:rFonts w:ascii="Times New Roman" w:hAnsi="Times New Roman" w:cs="Times New Roman"/>
          <w:sz w:val="28"/>
          <w:szCs w:val="28"/>
        </w:rPr>
        <w:t xml:space="preserve"> в том числе</w:t>
      </w:r>
      <w:r w:rsidR="008B2F7D" w:rsidRPr="0060554F">
        <w:rPr>
          <w:rFonts w:ascii="Times New Roman" w:hAnsi="Times New Roman" w:cs="Times New Roman"/>
          <w:sz w:val="28"/>
          <w:szCs w:val="28"/>
        </w:rPr>
        <w:t>,</w:t>
      </w:r>
      <w:r w:rsidRPr="0060554F">
        <w:rPr>
          <w:rFonts w:ascii="Times New Roman" w:hAnsi="Times New Roman" w:cs="Times New Roman"/>
          <w:sz w:val="28"/>
          <w:szCs w:val="28"/>
        </w:rPr>
        <w:t xml:space="preserve">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808A0" w:rsidRDefault="00D1759E" w:rsidP="001808A0">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Руководства по соблюдению обязательных требований утверждаются руко</w:t>
      </w:r>
      <w:r w:rsidR="004F73FB" w:rsidRPr="0060554F">
        <w:rPr>
          <w:rFonts w:ascii="Times New Roman" w:hAnsi="Times New Roman" w:cs="Times New Roman"/>
          <w:sz w:val="28"/>
          <w:szCs w:val="28"/>
        </w:rPr>
        <w:t>водителем Уполномоченного органа</w:t>
      </w:r>
      <w:r w:rsidRPr="0060554F">
        <w:rPr>
          <w:rFonts w:ascii="Times New Roman" w:hAnsi="Times New Roman" w:cs="Times New Roman"/>
          <w:sz w:val="28"/>
          <w:szCs w:val="28"/>
        </w:rPr>
        <w:t xml:space="preserve"> применительно к каждому виду муниципального контроля и подлежат раз</w:t>
      </w:r>
      <w:r w:rsidR="004F73FB" w:rsidRPr="0060554F">
        <w:rPr>
          <w:rFonts w:ascii="Times New Roman" w:hAnsi="Times New Roman" w:cs="Times New Roman"/>
          <w:sz w:val="28"/>
          <w:szCs w:val="28"/>
        </w:rPr>
        <w:t>мещению на официальном портале а</w:t>
      </w:r>
      <w:r w:rsidRPr="0060554F">
        <w:rPr>
          <w:rFonts w:ascii="Times New Roman" w:hAnsi="Times New Roman" w:cs="Times New Roman"/>
          <w:sz w:val="28"/>
          <w:szCs w:val="28"/>
        </w:rPr>
        <w:t>дминистрации</w:t>
      </w:r>
      <w:r w:rsidR="004F73FB" w:rsidRPr="0060554F">
        <w:rPr>
          <w:rFonts w:ascii="Times New Roman" w:hAnsi="Times New Roman" w:cs="Times New Roman"/>
          <w:sz w:val="28"/>
          <w:szCs w:val="28"/>
        </w:rPr>
        <w:t xml:space="preserve"> городского округа Кинель</w:t>
      </w:r>
      <w:r w:rsidRPr="0060554F">
        <w:rPr>
          <w:rFonts w:ascii="Times New Roman" w:hAnsi="Times New Roman" w:cs="Times New Roman"/>
          <w:sz w:val="28"/>
          <w:szCs w:val="28"/>
        </w:rPr>
        <w:t xml:space="preserve"> в информационно-телекоммуникацио</w:t>
      </w:r>
      <w:r w:rsidR="004F73FB" w:rsidRPr="0060554F">
        <w:rPr>
          <w:rFonts w:ascii="Times New Roman" w:hAnsi="Times New Roman" w:cs="Times New Roman"/>
          <w:sz w:val="28"/>
          <w:szCs w:val="28"/>
        </w:rPr>
        <w:t>нной сети Интернет в разделе «Административный, экологический и муниципальный контроль» подразделе «контрольно-надзорная деятельность»</w:t>
      </w:r>
      <w:r w:rsidRPr="0060554F">
        <w:rPr>
          <w:rFonts w:ascii="Times New Roman" w:hAnsi="Times New Roman" w:cs="Times New Roman"/>
          <w:sz w:val="28"/>
          <w:szCs w:val="28"/>
        </w:rPr>
        <w:t>.</w:t>
      </w:r>
    </w:p>
    <w:p w:rsidR="00C70A14" w:rsidRPr="00C70A14" w:rsidRDefault="00C70A14" w:rsidP="001808A0">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C70A14">
        <w:rPr>
          <w:rFonts w:ascii="Times New Roman" w:hAnsi="Times New Roman" w:cs="Times New Roman"/>
          <w:sz w:val="28"/>
          <w:szCs w:val="28"/>
        </w:rPr>
        <w:lastRenderedPageBreak/>
        <w:t xml:space="preserve">Для подготовки руководства по соблюдению обязательных требований может привлекаться правовой отдел администрации городского округа Кинель Самарской области (далее </w:t>
      </w:r>
      <w:r w:rsidR="00E30040">
        <w:rPr>
          <w:rFonts w:ascii="Times New Roman" w:hAnsi="Times New Roman" w:cs="Times New Roman"/>
          <w:sz w:val="28"/>
          <w:szCs w:val="28"/>
        </w:rPr>
        <w:t xml:space="preserve">- </w:t>
      </w:r>
      <w:r w:rsidRPr="00C70A14">
        <w:rPr>
          <w:rFonts w:ascii="Times New Roman" w:hAnsi="Times New Roman" w:cs="Times New Roman"/>
          <w:sz w:val="28"/>
          <w:szCs w:val="28"/>
        </w:rPr>
        <w:t xml:space="preserve">Правовой отдел). </w:t>
      </w:r>
    </w:p>
    <w:p w:rsidR="00D1759E" w:rsidRDefault="008B2F7D"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2.7</w:t>
      </w:r>
      <w:r w:rsidR="00D1759E" w:rsidRPr="0060554F">
        <w:rPr>
          <w:rFonts w:ascii="Times New Roman" w:hAnsi="Times New Roman" w:cs="Times New Roman"/>
          <w:sz w:val="28"/>
          <w:szCs w:val="28"/>
        </w:rPr>
        <w:t>. Руководства по соблюдению обязательных требований применяются контролируемыми лицами на добровольной основе.</w:t>
      </w:r>
    </w:p>
    <w:p w:rsidR="0037308E" w:rsidRDefault="0037308E"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Деятельность контролируемых лиц и действия их работников, осуществляемые в соответствии с руководствами </w:t>
      </w:r>
      <w:r w:rsidR="00736579">
        <w:rPr>
          <w:rFonts w:ascii="Times New Roman" w:hAnsi="Times New Roman" w:cs="Times New Roman"/>
          <w:sz w:val="28"/>
          <w:szCs w:val="28"/>
        </w:rPr>
        <w:t>по соблюдению обязательных требований, не могут квалифицироваться как нарушение обязательных требований.</w:t>
      </w:r>
    </w:p>
    <w:p w:rsidR="001808A0" w:rsidRPr="0060554F" w:rsidRDefault="001808A0" w:rsidP="001808A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E02D8B" w:rsidRPr="0060554F" w:rsidRDefault="00727797" w:rsidP="0060554F">
      <w:pPr>
        <w:pStyle w:val="a3"/>
        <w:ind w:firstLine="709"/>
        <w:contextualSpacing/>
        <w:jc w:val="center"/>
        <w:rPr>
          <w:rFonts w:ascii="Times New Roman" w:hAnsi="Times New Roman" w:cs="Times New Roman"/>
          <w:b/>
          <w:bCs/>
          <w:sz w:val="28"/>
          <w:szCs w:val="28"/>
        </w:rPr>
      </w:pPr>
      <w:bookmarkStart w:id="5" w:name="Par75"/>
      <w:bookmarkEnd w:id="5"/>
      <w:r w:rsidRPr="0060554F">
        <w:rPr>
          <w:rFonts w:ascii="Times New Roman" w:hAnsi="Times New Roman" w:cs="Times New Roman"/>
          <w:b/>
          <w:bCs/>
          <w:sz w:val="28"/>
          <w:szCs w:val="28"/>
        </w:rPr>
        <w:t>3</w:t>
      </w:r>
      <w:r w:rsidR="00E02D8B" w:rsidRPr="0060554F">
        <w:rPr>
          <w:rFonts w:ascii="Times New Roman" w:hAnsi="Times New Roman" w:cs="Times New Roman"/>
          <w:b/>
          <w:bCs/>
          <w:sz w:val="28"/>
          <w:szCs w:val="28"/>
        </w:rPr>
        <w:t>. Порядок оценки применения обязательных требований</w:t>
      </w:r>
    </w:p>
    <w:p w:rsidR="00E02D8B" w:rsidRPr="0060554F" w:rsidRDefault="00E02D8B" w:rsidP="0060554F">
      <w:pPr>
        <w:pStyle w:val="a3"/>
        <w:ind w:firstLine="709"/>
        <w:contextualSpacing/>
        <w:jc w:val="both"/>
        <w:rPr>
          <w:rFonts w:ascii="Times New Roman" w:hAnsi="Times New Roman" w:cs="Times New Roman"/>
          <w:sz w:val="28"/>
          <w:szCs w:val="28"/>
        </w:rPr>
      </w:pP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00759" w:rsidRPr="00852ADA"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852ADA">
        <w:rPr>
          <w:rFonts w:ascii="Times New Roman" w:hAnsi="Times New Roman" w:cs="Times New Roman"/>
          <w:sz w:val="28"/>
          <w:szCs w:val="28"/>
        </w:rPr>
        <w:t>3.2. Оценка применения обязательных требований проводится Уполномоченным органом</w:t>
      </w:r>
      <w:r w:rsidR="00AA2E85" w:rsidRPr="00852ADA">
        <w:rPr>
          <w:rFonts w:ascii="Times New Roman" w:hAnsi="Times New Roman" w:cs="Times New Roman"/>
          <w:sz w:val="28"/>
          <w:szCs w:val="28"/>
        </w:rPr>
        <w:t xml:space="preserve"> совместно с Правовым отделом</w:t>
      </w:r>
      <w:r w:rsidRPr="00852ADA">
        <w:rPr>
          <w:rFonts w:ascii="Times New Roman" w:hAnsi="Times New Roman" w:cs="Times New Roman"/>
          <w:sz w:val="28"/>
          <w:szCs w:val="28"/>
        </w:rPr>
        <w:t xml:space="preserve"> ежегодно.</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3.3. Процедура оценки применения обязательных требований включает следующие этапы:</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3.3.1. Формирование ежегодного плана проведения оценки применения обязательных требований, содержащихся в МНПА (далее - План);</w:t>
      </w:r>
    </w:p>
    <w:p w:rsidR="00300759"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3.3.2. Формирование ежегодного доклада о достижении целей введения обязательных требований, содержащихся в МНПА (далее - Доклад), его публичное обсуждение на официальном портале администрации городского округа Кинель </w:t>
      </w:r>
      <w:r w:rsidR="009A5429">
        <w:rPr>
          <w:rFonts w:ascii="Times New Roman" w:hAnsi="Times New Roman" w:cs="Times New Roman"/>
          <w:sz w:val="28"/>
          <w:szCs w:val="28"/>
        </w:rPr>
        <w:t xml:space="preserve">Самарской области </w:t>
      </w:r>
      <w:r w:rsidRPr="0060554F">
        <w:rPr>
          <w:rFonts w:ascii="Times New Roman" w:hAnsi="Times New Roman" w:cs="Times New Roman"/>
          <w:sz w:val="28"/>
          <w:szCs w:val="28"/>
        </w:rPr>
        <w:t>в информационно-тел</w:t>
      </w:r>
      <w:r w:rsidR="009A5429">
        <w:rPr>
          <w:rFonts w:ascii="Times New Roman" w:hAnsi="Times New Roman" w:cs="Times New Roman"/>
          <w:sz w:val="28"/>
          <w:szCs w:val="28"/>
        </w:rPr>
        <w:t>екоммуникационной сети Интернет.</w:t>
      </w:r>
    </w:p>
    <w:p w:rsidR="00300759" w:rsidRPr="0060554F" w:rsidRDefault="0060554F"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3.3.3. Утверждение Доклада Г</w:t>
      </w:r>
      <w:r w:rsidR="00300759" w:rsidRPr="0060554F">
        <w:rPr>
          <w:rFonts w:ascii="Times New Roman" w:hAnsi="Times New Roman" w:cs="Times New Roman"/>
          <w:sz w:val="28"/>
          <w:szCs w:val="28"/>
        </w:rPr>
        <w:t>лавой городского округа Кинель</w:t>
      </w:r>
      <w:r w:rsidR="00A33BBA">
        <w:rPr>
          <w:rFonts w:ascii="Times New Roman" w:hAnsi="Times New Roman" w:cs="Times New Roman"/>
          <w:sz w:val="28"/>
          <w:szCs w:val="28"/>
        </w:rPr>
        <w:t xml:space="preserve"> Самарской области (далее Глава</w:t>
      </w:r>
      <w:r w:rsidR="003B1581">
        <w:rPr>
          <w:rFonts w:ascii="Times New Roman" w:hAnsi="Times New Roman" w:cs="Times New Roman"/>
          <w:sz w:val="28"/>
          <w:szCs w:val="28"/>
        </w:rPr>
        <w:t xml:space="preserve"> </w:t>
      </w:r>
      <w:r w:rsidR="003B1581" w:rsidRPr="0060554F">
        <w:rPr>
          <w:rFonts w:ascii="Times New Roman" w:hAnsi="Times New Roman" w:cs="Times New Roman"/>
          <w:sz w:val="28"/>
          <w:szCs w:val="28"/>
        </w:rPr>
        <w:t>городского округа</w:t>
      </w:r>
      <w:r w:rsidR="003B1581">
        <w:rPr>
          <w:rFonts w:ascii="Times New Roman" w:hAnsi="Times New Roman" w:cs="Times New Roman"/>
          <w:sz w:val="28"/>
          <w:szCs w:val="28"/>
        </w:rPr>
        <w:t>)</w:t>
      </w:r>
      <w:r w:rsidR="00300759" w:rsidRPr="0060554F">
        <w:rPr>
          <w:rFonts w:ascii="Times New Roman" w:hAnsi="Times New Roman" w:cs="Times New Roman"/>
          <w:sz w:val="28"/>
          <w:szCs w:val="28"/>
        </w:rPr>
        <w:t>.</w:t>
      </w:r>
    </w:p>
    <w:p w:rsidR="00300759" w:rsidRPr="00852ADA" w:rsidRDefault="00045DEE"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852ADA">
        <w:rPr>
          <w:rFonts w:ascii="Times New Roman" w:hAnsi="Times New Roman" w:cs="Times New Roman"/>
          <w:sz w:val="28"/>
          <w:szCs w:val="28"/>
        </w:rPr>
        <w:lastRenderedPageBreak/>
        <w:t xml:space="preserve">3.4. </w:t>
      </w:r>
      <w:r w:rsidR="00852ADA" w:rsidRPr="00852ADA">
        <w:rPr>
          <w:rFonts w:ascii="Times New Roman" w:hAnsi="Times New Roman" w:cs="Times New Roman"/>
          <w:sz w:val="28"/>
          <w:szCs w:val="28"/>
        </w:rPr>
        <w:t xml:space="preserve">Для подготовки Плана </w:t>
      </w:r>
      <w:r w:rsidRPr="00852ADA">
        <w:rPr>
          <w:rFonts w:ascii="Times New Roman" w:hAnsi="Times New Roman" w:cs="Times New Roman"/>
          <w:sz w:val="28"/>
          <w:szCs w:val="28"/>
        </w:rPr>
        <w:t>Уполномоченный орган</w:t>
      </w:r>
      <w:r w:rsidR="004F73FB" w:rsidRPr="00852ADA">
        <w:rPr>
          <w:rFonts w:ascii="Times New Roman" w:hAnsi="Times New Roman" w:cs="Times New Roman"/>
          <w:sz w:val="28"/>
          <w:szCs w:val="28"/>
        </w:rPr>
        <w:t xml:space="preserve"> </w:t>
      </w:r>
      <w:r w:rsidR="00300759" w:rsidRPr="00852ADA">
        <w:rPr>
          <w:rFonts w:ascii="Times New Roman" w:hAnsi="Times New Roman" w:cs="Times New Roman"/>
          <w:sz w:val="28"/>
          <w:szCs w:val="28"/>
        </w:rPr>
        <w:t>в п</w:t>
      </w:r>
      <w:r w:rsidR="004F73FB" w:rsidRPr="00852ADA">
        <w:rPr>
          <w:rFonts w:ascii="Times New Roman" w:hAnsi="Times New Roman" w:cs="Times New Roman"/>
          <w:sz w:val="28"/>
          <w:szCs w:val="28"/>
        </w:rPr>
        <w:t xml:space="preserve">ределах своей компетенции </w:t>
      </w:r>
      <w:r w:rsidRPr="00852ADA">
        <w:rPr>
          <w:rFonts w:ascii="Times New Roman" w:hAnsi="Times New Roman" w:cs="Times New Roman"/>
          <w:sz w:val="28"/>
          <w:szCs w:val="28"/>
        </w:rPr>
        <w:t xml:space="preserve">готовит информацию о МНПА, содержащих обязательные требования, применение которых подлежит оценке, </w:t>
      </w:r>
      <w:r w:rsidR="00736579" w:rsidRPr="00852ADA">
        <w:rPr>
          <w:rFonts w:ascii="Times New Roman" w:hAnsi="Times New Roman" w:cs="Times New Roman"/>
          <w:sz w:val="28"/>
          <w:szCs w:val="28"/>
        </w:rPr>
        <w:t xml:space="preserve">не позднее 1 сентября </w:t>
      </w:r>
      <w:r w:rsidR="00F949D7" w:rsidRPr="00852ADA">
        <w:rPr>
          <w:rFonts w:ascii="Times New Roman" w:hAnsi="Times New Roman" w:cs="Times New Roman"/>
          <w:sz w:val="28"/>
          <w:szCs w:val="28"/>
        </w:rPr>
        <w:t>года, предшествующего году подготовки Доклада</w:t>
      </w:r>
      <w:r w:rsidR="00300759" w:rsidRPr="00852ADA">
        <w:rPr>
          <w:rFonts w:ascii="Times New Roman" w:hAnsi="Times New Roman" w:cs="Times New Roman"/>
          <w:sz w:val="28"/>
          <w:szCs w:val="28"/>
        </w:rPr>
        <w:t>.</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117335">
        <w:rPr>
          <w:rFonts w:ascii="Times New Roman" w:hAnsi="Times New Roman" w:cs="Times New Roman"/>
          <w:sz w:val="28"/>
          <w:szCs w:val="28"/>
        </w:rPr>
        <w:t xml:space="preserve">План составляется </w:t>
      </w:r>
      <w:r w:rsidR="00852ADA">
        <w:rPr>
          <w:rFonts w:ascii="Times New Roman" w:hAnsi="Times New Roman" w:cs="Times New Roman"/>
          <w:sz w:val="28"/>
          <w:szCs w:val="28"/>
        </w:rPr>
        <w:t xml:space="preserve">Уполномоченным органом </w:t>
      </w:r>
      <w:r w:rsidRPr="00117335">
        <w:rPr>
          <w:rFonts w:ascii="Times New Roman" w:hAnsi="Times New Roman" w:cs="Times New Roman"/>
          <w:sz w:val="28"/>
          <w:szCs w:val="28"/>
        </w:rPr>
        <w:t>и утверждае</w:t>
      </w:r>
      <w:r w:rsidR="00B45EEB" w:rsidRPr="00117335">
        <w:rPr>
          <w:rFonts w:ascii="Times New Roman" w:hAnsi="Times New Roman" w:cs="Times New Roman"/>
          <w:sz w:val="28"/>
          <w:szCs w:val="28"/>
        </w:rPr>
        <w:t xml:space="preserve">тся </w:t>
      </w:r>
      <w:r w:rsidR="00F949D7" w:rsidRPr="00F949D7">
        <w:rPr>
          <w:rFonts w:ascii="Times New Roman" w:hAnsi="Times New Roman" w:cs="Times New Roman"/>
          <w:sz w:val="28"/>
          <w:szCs w:val="28"/>
        </w:rPr>
        <w:t>правовым актом</w:t>
      </w:r>
      <w:r w:rsidR="00F949D7">
        <w:rPr>
          <w:rFonts w:ascii="Times New Roman" w:hAnsi="Times New Roman" w:cs="Times New Roman"/>
          <w:sz w:val="28"/>
          <w:szCs w:val="28"/>
        </w:rPr>
        <w:t xml:space="preserve"> администрации</w:t>
      </w:r>
      <w:r w:rsidR="00736579">
        <w:rPr>
          <w:rFonts w:ascii="Times New Roman" w:hAnsi="Times New Roman" w:cs="Times New Roman"/>
          <w:sz w:val="28"/>
          <w:szCs w:val="28"/>
        </w:rPr>
        <w:t xml:space="preserve"> </w:t>
      </w:r>
      <w:r w:rsidR="00B45EEB" w:rsidRPr="00117335">
        <w:rPr>
          <w:rFonts w:ascii="Times New Roman" w:hAnsi="Times New Roman" w:cs="Times New Roman"/>
          <w:sz w:val="28"/>
          <w:szCs w:val="28"/>
        </w:rPr>
        <w:t>городского округа Кинель</w:t>
      </w:r>
      <w:r w:rsidRPr="00117335">
        <w:rPr>
          <w:rFonts w:ascii="Times New Roman" w:hAnsi="Times New Roman" w:cs="Times New Roman"/>
          <w:sz w:val="28"/>
          <w:szCs w:val="28"/>
        </w:rPr>
        <w:t xml:space="preserve"> </w:t>
      </w:r>
      <w:r w:rsidR="00117335">
        <w:rPr>
          <w:rFonts w:ascii="Times New Roman" w:hAnsi="Times New Roman" w:cs="Times New Roman"/>
          <w:sz w:val="28"/>
          <w:szCs w:val="28"/>
        </w:rPr>
        <w:t xml:space="preserve">Самарской области </w:t>
      </w:r>
      <w:r w:rsidR="00A33BBA">
        <w:rPr>
          <w:rFonts w:ascii="Times New Roman" w:hAnsi="Times New Roman" w:cs="Times New Roman"/>
          <w:sz w:val="28"/>
          <w:szCs w:val="28"/>
        </w:rPr>
        <w:t xml:space="preserve">(далее Администрация) </w:t>
      </w:r>
      <w:r w:rsidRPr="00117335">
        <w:rPr>
          <w:rFonts w:ascii="Times New Roman" w:hAnsi="Times New Roman" w:cs="Times New Roman"/>
          <w:sz w:val="28"/>
          <w:szCs w:val="28"/>
        </w:rPr>
        <w:t>не позднее</w:t>
      </w:r>
      <w:r w:rsidRPr="0060554F">
        <w:rPr>
          <w:rFonts w:ascii="Times New Roman" w:hAnsi="Times New Roman" w:cs="Times New Roman"/>
          <w:sz w:val="28"/>
          <w:szCs w:val="28"/>
        </w:rPr>
        <w:t xml:space="preserve"> 1 декабря года, предшествующего году подготовки Доклада, и размещается в электронной форме на официальном портале </w:t>
      </w:r>
      <w:r w:rsidR="00A33BBA">
        <w:rPr>
          <w:rFonts w:ascii="Times New Roman" w:hAnsi="Times New Roman" w:cs="Times New Roman"/>
          <w:sz w:val="28"/>
          <w:szCs w:val="28"/>
        </w:rPr>
        <w:t>Администрации</w:t>
      </w:r>
      <w:r w:rsidR="00117335">
        <w:rPr>
          <w:rFonts w:ascii="Times New Roman" w:hAnsi="Times New Roman" w:cs="Times New Roman"/>
          <w:sz w:val="28"/>
          <w:szCs w:val="28"/>
        </w:rPr>
        <w:t xml:space="preserve"> </w:t>
      </w:r>
      <w:r w:rsidRPr="0060554F">
        <w:rPr>
          <w:rFonts w:ascii="Times New Roman" w:hAnsi="Times New Roman" w:cs="Times New Roman"/>
          <w:sz w:val="28"/>
          <w:szCs w:val="28"/>
        </w:rPr>
        <w:t>в течение 5 рабочих дней с даты регистрации указанного правового акта.</w:t>
      </w:r>
      <w:r w:rsidR="00F949D7" w:rsidRPr="00F949D7">
        <w:t xml:space="preserve"> </w:t>
      </w:r>
      <w:hyperlink r:id="rId5" w:history="1">
        <w:r w:rsidR="00F949D7" w:rsidRPr="0060554F">
          <w:rPr>
            <w:rStyle w:val="a4"/>
            <w:rFonts w:ascii="Times New Roman" w:hAnsi="Times New Roman" w:cs="Times New Roman"/>
            <w:color w:val="auto"/>
            <w:sz w:val="28"/>
            <w:szCs w:val="28"/>
            <w:u w:val="none"/>
          </w:rPr>
          <w:t>План</w:t>
        </w:r>
      </w:hyperlink>
      <w:r w:rsidR="00F949D7" w:rsidRPr="0060554F">
        <w:rPr>
          <w:rFonts w:ascii="Times New Roman" w:hAnsi="Times New Roman" w:cs="Times New Roman"/>
          <w:sz w:val="28"/>
          <w:szCs w:val="28"/>
        </w:rPr>
        <w:t xml:space="preserve"> составляется по форме, установленной приложением 1 к настоящему Порядку.</w:t>
      </w:r>
    </w:p>
    <w:p w:rsidR="00300759"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3.5. </w:t>
      </w:r>
      <w:r w:rsidR="006018B9">
        <w:rPr>
          <w:rFonts w:ascii="Times New Roman" w:hAnsi="Times New Roman" w:cs="Times New Roman"/>
          <w:sz w:val="28"/>
          <w:szCs w:val="28"/>
        </w:rPr>
        <w:t xml:space="preserve">Структурные подразделения </w:t>
      </w:r>
      <w:r w:rsidR="00E30040">
        <w:rPr>
          <w:rFonts w:ascii="Times New Roman" w:hAnsi="Times New Roman" w:cs="Times New Roman"/>
          <w:sz w:val="28"/>
          <w:szCs w:val="28"/>
        </w:rPr>
        <w:t>А</w:t>
      </w:r>
      <w:r w:rsidR="006018B9">
        <w:rPr>
          <w:rFonts w:ascii="Times New Roman" w:hAnsi="Times New Roman" w:cs="Times New Roman"/>
          <w:sz w:val="28"/>
          <w:szCs w:val="28"/>
        </w:rPr>
        <w:t xml:space="preserve">дминистрации и муниципальные учреждения (далее – заинтересованные лица), не позднее 15 августа текущего года, </w:t>
      </w:r>
      <w:r w:rsidR="00F949D7">
        <w:rPr>
          <w:rFonts w:ascii="Times New Roman" w:hAnsi="Times New Roman" w:cs="Times New Roman"/>
          <w:sz w:val="28"/>
          <w:szCs w:val="28"/>
        </w:rPr>
        <w:t xml:space="preserve">направляют предложения о включении МНПА, содержащих обязательные требования, в План. </w:t>
      </w:r>
      <w:r w:rsidR="00852ADA">
        <w:rPr>
          <w:rFonts w:ascii="Times New Roman" w:hAnsi="Times New Roman" w:cs="Times New Roman"/>
          <w:sz w:val="28"/>
          <w:szCs w:val="28"/>
        </w:rPr>
        <w:t xml:space="preserve">Уполномоченный орган </w:t>
      </w:r>
      <w:r w:rsidR="00F949D7">
        <w:rPr>
          <w:rFonts w:ascii="Times New Roman" w:hAnsi="Times New Roman" w:cs="Times New Roman"/>
          <w:sz w:val="28"/>
          <w:szCs w:val="28"/>
        </w:rPr>
        <w:t xml:space="preserve">рассматривает поступившие предложения в течение 5 рабочих дней. По итогам рассмотрения </w:t>
      </w:r>
      <w:r w:rsidR="008414EF">
        <w:rPr>
          <w:rFonts w:ascii="Times New Roman" w:hAnsi="Times New Roman" w:cs="Times New Roman"/>
          <w:sz w:val="28"/>
          <w:szCs w:val="28"/>
        </w:rPr>
        <w:t>предложений</w:t>
      </w:r>
      <w:r w:rsidR="00045DEE">
        <w:rPr>
          <w:rFonts w:ascii="Times New Roman" w:hAnsi="Times New Roman" w:cs="Times New Roman"/>
          <w:sz w:val="28"/>
          <w:szCs w:val="28"/>
        </w:rPr>
        <w:t xml:space="preserve"> </w:t>
      </w:r>
      <w:r w:rsidR="00852ADA">
        <w:rPr>
          <w:rFonts w:ascii="Times New Roman" w:hAnsi="Times New Roman" w:cs="Times New Roman"/>
          <w:sz w:val="28"/>
          <w:szCs w:val="28"/>
        </w:rPr>
        <w:t xml:space="preserve">Уполномоченный орган </w:t>
      </w:r>
      <w:r w:rsidR="00F949D7">
        <w:rPr>
          <w:rFonts w:ascii="Times New Roman" w:hAnsi="Times New Roman" w:cs="Times New Roman"/>
          <w:sz w:val="28"/>
          <w:szCs w:val="28"/>
        </w:rPr>
        <w:t xml:space="preserve">учитывает поступившие предложения и включает соответствующие </w:t>
      </w:r>
      <w:r w:rsidR="005D6594">
        <w:rPr>
          <w:rFonts w:ascii="Times New Roman" w:hAnsi="Times New Roman" w:cs="Times New Roman"/>
          <w:sz w:val="28"/>
          <w:szCs w:val="28"/>
        </w:rPr>
        <w:t>МНПА в План либо направляет обоснованный отказ о включении МНПА в План заинтересованному лицу, представившему предложения.</w:t>
      </w:r>
    </w:p>
    <w:p w:rsidR="00852ADA" w:rsidRPr="0060554F" w:rsidRDefault="00852ADA"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по запросу Уполномоченного органа Правовой отдел оказывает содействие в рассмотрении предложений заинтересованных лиц.</w:t>
      </w:r>
    </w:p>
    <w:p w:rsidR="00300759" w:rsidRPr="00852ADA" w:rsidRDefault="00B45EEB"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852ADA">
        <w:rPr>
          <w:rFonts w:ascii="Times New Roman" w:hAnsi="Times New Roman" w:cs="Times New Roman"/>
          <w:sz w:val="28"/>
          <w:szCs w:val="28"/>
        </w:rPr>
        <w:t>3.6. Уполномоченный орган</w:t>
      </w:r>
      <w:r w:rsidR="00300759" w:rsidRPr="00852ADA">
        <w:rPr>
          <w:rFonts w:ascii="Times New Roman" w:hAnsi="Times New Roman" w:cs="Times New Roman"/>
          <w:sz w:val="28"/>
          <w:szCs w:val="28"/>
        </w:rPr>
        <w:t xml:space="preserve"> в</w:t>
      </w:r>
      <w:r w:rsidRPr="00852ADA">
        <w:rPr>
          <w:rFonts w:ascii="Times New Roman" w:hAnsi="Times New Roman" w:cs="Times New Roman"/>
          <w:sz w:val="28"/>
          <w:szCs w:val="28"/>
        </w:rPr>
        <w:t xml:space="preserve"> рамках своей компетенции готови</w:t>
      </w:r>
      <w:r w:rsidR="00300759" w:rsidRPr="00852ADA">
        <w:rPr>
          <w:rFonts w:ascii="Times New Roman" w:hAnsi="Times New Roman" w:cs="Times New Roman"/>
          <w:sz w:val="28"/>
          <w:szCs w:val="28"/>
        </w:rPr>
        <w:t xml:space="preserve">т информацию о </w:t>
      </w:r>
      <w:r w:rsidR="005D6594" w:rsidRPr="00852ADA">
        <w:rPr>
          <w:rFonts w:ascii="Times New Roman" w:hAnsi="Times New Roman" w:cs="Times New Roman"/>
          <w:sz w:val="28"/>
          <w:szCs w:val="28"/>
        </w:rPr>
        <w:t xml:space="preserve">применении </w:t>
      </w:r>
      <w:r w:rsidR="00300759" w:rsidRPr="00852ADA">
        <w:rPr>
          <w:rFonts w:ascii="Times New Roman" w:hAnsi="Times New Roman" w:cs="Times New Roman"/>
          <w:sz w:val="28"/>
          <w:szCs w:val="28"/>
        </w:rPr>
        <w:t xml:space="preserve">обязательных требований, содержащихся в МНПА, и не позднее 1 сентября года, следующего за годом подготовки Плана, </w:t>
      </w:r>
      <w:r w:rsidR="008414EF" w:rsidRPr="00852ADA">
        <w:rPr>
          <w:rFonts w:ascii="Times New Roman" w:hAnsi="Times New Roman" w:cs="Times New Roman"/>
          <w:sz w:val="28"/>
          <w:szCs w:val="28"/>
        </w:rPr>
        <w:t xml:space="preserve">представляет ее в Правовой отдел </w:t>
      </w:r>
      <w:r w:rsidR="00300759" w:rsidRPr="00852ADA">
        <w:rPr>
          <w:rFonts w:ascii="Times New Roman" w:hAnsi="Times New Roman" w:cs="Times New Roman"/>
          <w:sz w:val="28"/>
          <w:szCs w:val="28"/>
        </w:rPr>
        <w:t>для подготовки Доклада.</w:t>
      </w:r>
    </w:p>
    <w:p w:rsidR="005D6594" w:rsidRPr="008414EF" w:rsidRDefault="005D6594" w:rsidP="005D6594">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8414EF">
        <w:rPr>
          <w:rFonts w:ascii="Times New Roman" w:hAnsi="Times New Roman" w:cs="Times New Roman"/>
          <w:sz w:val="28"/>
          <w:szCs w:val="28"/>
        </w:rPr>
        <w:t>При подготовке информации о применении обязательных требований, содержащихся в МНПА, Уполномоченный орган запрашивает в структурных подразделениях администрации горо</w:t>
      </w:r>
      <w:r w:rsidR="000C3418" w:rsidRPr="008414EF">
        <w:rPr>
          <w:rFonts w:ascii="Times New Roman" w:hAnsi="Times New Roman" w:cs="Times New Roman"/>
          <w:sz w:val="28"/>
          <w:szCs w:val="28"/>
        </w:rPr>
        <w:t>дского округа Кинель необходимые сведения</w:t>
      </w:r>
      <w:r w:rsidRPr="008414EF">
        <w:rPr>
          <w:rFonts w:ascii="Times New Roman" w:hAnsi="Times New Roman" w:cs="Times New Roman"/>
          <w:sz w:val="28"/>
          <w:szCs w:val="28"/>
        </w:rPr>
        <w:t>.</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lastRenderedPageBreak/>
        <w:t>3.7. Источниками информации для подготовки Доклада являются: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3.7.1. Результаты мониторинга правоприменения МНПА, содержащих обязательные требования;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3.7.2. Результаты анализа осуществления контрольной и разрешительной деятельности;</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3.7.3. Результаты анализа административной и судебной практики по вопросам применения обязательных требований;</w:t>
      </w:r>
    </w:p>
    <w:p w:rsidR="00300759"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w:t>
      </w:r>
      <w:r w:rsidR="004F73FB" w:rsidRPr="0060554F">
        <w:rPr>
          <w:rFonts w:ascii="Times New Roman" w:hAnsi="Times New Roman" w:cs="Times New Roman"/>
          <w:sz w:val="28"/>
          <w:szCs w:val="28"/>
        </w:rPr>
        <w:t>,</w:t>
      </w:r>
      <w:r w:rsidRPr="0060554F">
        <w:rPr>
          <w:rFonts w:ascii="Times New Roman" w:hAnsi="Times New Roman" w:cs="Times New Roman"/>
          <w:sz w:val="28"/>
          <w:szCs w:val="28"/>
        </w:rPr>
        <w:t xml:space="preserve"> в том числе</w:t>
      </w:r>
      <w:r w:rsidR="004F73FB" w:rsidRPr="0060554F">
        <w:rPr>
          <w:rFonts w:ascii="Times New Roman" w:hAnsi="Times New Roman" w:cs="Times New Roman"/>
          <w:sz w:val="28"/>
          <w:szCs w:val="28"/>
        </w:rPr>
        <w:t>,</w:t>
      </w:r>
      <w:r w:rsidRPr="0060554F">
        <w:rPr>
          <w:rFonts w:ascii="Times New Roman" w:hAnsi="Times New Roman" w:cs="Times New Roman"/>
          <w:sz w:val="28"/>
          <w:szCs w:val="28"/>
        </w:rPr>
        <w:t xml:space="preserve"> в рамках публичного обсуждения (далее - субъекты регулирования);</w:t>
      </w:r>
    </w:p>
    <w:p w:rsidR="00BE3132" w:rsidRPr="006018B9" w:rsidRDefault="00BE3132"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18B9">
        <w:rPr>
          <w:rFonts w:ascii="Times New Roman" w:hAnsi="Times New Roman" w:cs="Times New Roman"/>
          <w:sz w:val="28"/>
          <w:szCs w:val="28"/>
        </w:rPr>
        <w:t>3.7.5. Позиции структурных подразделений,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3.8. В Доклад включается следующая информация: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3.8.1. Общая характеристика системы оцениваемых обязательных требований в соответствующей сфере регулирования;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3.8.2. Результаты оценки достижения целей введения обязательных требований для каждого содержащегося в Докладе МНПА;</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3.9.2. Период действия МНПА и их отдельных положений;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lastRenderedPageBreak/>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3.9.4. Нормативно обоснованный перечень охраняемых законом ценностей, защищаемых в рамках соответствующей сферы регулирования;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300759" w:rsidRPr="0060554F" w:rsidRDefault="00300759" w:rsidP="00BE3132">
      <w:pPr>
        <w:autoSpaceDE w:val="0"/>
        <w:autoSpaceDN w:val="0"/>
        <w:adjustRightInd w:val="0"/>
        <w:spacing w:after="0" w:line="360" w:lineRule="auto"/>
        <w:ind w:firstLine="539"/>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3.10. Результаты оценки </w:t>
      </w:r>
      <w:r w:rsidR="00BE3132">
        <w:rPr>
          <w:rFonts w:ascii="Times New Roman" w:hAnsi="Times New Roman" w:cs="Times New Roman"/>
          <w:sz w:val="28"/>
          <w:szCs w:val="28"/>
        </w:rPr>
        <w:t>применения</w:t>
      </w:r>
      <w:r w:rsidRPr="0060554F">
        <w:rPr>
          <w:rFonts w:ascii="Times New Roman" w:hAnsi="Times New Roman" w:cs="Times New Roman"/>
          <w:sz w:val="28"/>
          <w:szCs w:val="28"/>
        </w:rPr>
        <w:t xml:space="preserve">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300759" w:rsidRPr="00A02122" w:rsidRDefault="00300759" w:rsidP="00BE3132">
      <w:pPr>
        <w:spacing w:line="360" w:lineRule="auto"/>
        <w:ind w:firstLine="539"/>
        <w:contextualSpacing/>
        <w:jc w:val="both"/>
        <w:rPr>
          <w:rFonts w:ascii="Times New Roman" w:hAnsi="Times New Roman" w:cs="Times New Roman"/>
          <w:sz w:val="28"/>
          <w:szCs w:val="28"/>
        </w:rPr>
      </w:pPr>
      <w:r w:rsidRPr="00A02122">
        <w:rPr>
          <w:rFonts w:ascii="Times New Roman" w:hAnsi="Times New Roman" w:cs="Times New Roman"/>
          <w:sz w:val="28"/>
          <w:szCs w:val="28"/>
        </w:rPr>
        <w:t>3.10.1. Соблюдение принципов установления и оценки применения обязательных требов</w:t>
      </w:r>
      <w:r w:rsidR="004F73FB" w:rsidRPr="00A02122">
        <w:rPr>
          <w:rFonts w:ascii="Times New Roman" w:hAnsi="Times New Roman" w:cs="Times New Roman"/>
          <w:sz w:val="28"/>
          <w:szCs w:val="28"/>
        </w:rPr>
        <w:t>аний, установ</w:t>
      </w:r>
      <w:r w:rsidR="005D6594" w:rsidRPr="00A02122">
        <w:rPr>
          <w:rFonts w:ascii="Times New Roman" w:hAnsi="Times New Roman" w:cs="Times New Roman"/>
          <w:sz w:val="28"/>
          <w:szCs w:val="28"/>
        </w:rPr>
        <w:t xml:space="preserve">ленных Федеральным законом </w:t>
      </w:r>
      <w:r w:rsidR="00A02122">
        <w:rPr>
          <w:rFonts w:ascii="Times New Roman" w:hAnsi="Times New Roman" w:cs="Times New Roman"/>
          <w:sz w:val="28"/>
          <w:szCs w:val="28"/>
        </w:rPr>
        <w:t>№</w:t>
      </w:r>
      <w:r w:rsidR="00A02122" w:rsidRPr="00A02122">
        <w:rPr>
          <w:rFonts w:ascii="Times New Roman" w:hAnsi="Times New Roman" w:cs="Times New Roman"/>
          <w:sz w:val="28"/>
          <w:szCs w:val="28"/>
        </w:rPr>
        <w:t> 247-</w:t>
      </w:r>
      <w:r w:rsidR="003B1581">
        <w:rPr>
          <w:rFonts w:ascii="Times New Roman" w:hAnsi="Times New Roman" w:cs="Times New Roman"/>
          <w:sz w:val="28"/>
          <w:szCs w:val="28"/>
        </w:rPr>
        <w:t>ФЗ</w:t>
      </w:r>
      <w:r w:rsidRPr="000553F9">
        <w:rPr>
          <w:rFonts w:ascii="Times New Roman" w:hAnsi="Times New Roman" w:cs="Times New Roman"/>
          <w:sz w:val="28"/>
          <w:szCs w:val="28"/>
        </w:rPr>
        <w:t>;</w:t>
      </w:r>
    </w:p>
    <w:p w:rsidR="00300759" w:rsidRPr="0060554F" w:rsidRDefault="00300759" w:rsidP="00BE3132">
      <w:pPr>
        <w:autoSpaceDE w:val="0"/>
        <w:autoSpaceDN w:val="0"/>
        <w:adjustRightInd w:val="0"/>
        <w:spacing w:after="0" w:line="360" w:lineRule="auto"/>
        <w:ind w:firstLine="539"/>
        <w:contextualSpacing/>
        <w:jc w:val="both"/>
        <w:rPr>
          <w:rFonts w:ascii="Times New Roman" w:hAnsi="Times New Roman" w:cs="Times New Roman"/>
          <w:sz w:val="28"/>
          <w:szCs w:val="28"/>
        </w:rPr>
      </w:pPr>
      <w:r w:rsidRPr="0060554F">
        <w:rPr>
          <w:rFonts w:ascii="Times New Roman" w:hAnsi="Times New Roman" w:cs="Times New Roman"/>
          <w:sz w:val="28"/>
          <w:szCs w:val="28"/>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3.10.5. Сведения об уровне соблюдения обязательных требований в регулируемой сфере, в том числе данные о привлечении к ответственности за </w:t>
      </w:r>
      <w:r w:rsidRPr="0060554F">
        <w:rPr>
          <w:rFonts w:ascii="Times New Roman" w:hAnsi="Times New Roman" w:cs="Times New Roman"/>
          <w:sz w:val="28"/>
          <w:szCs w:val="28"/>
        </w:rPr>
        <w:lastRenderedPageBreak/>
        <w:t>нарушение обязательных требований, о типовых и массовых нарушениях обязательных требований (в разрезе нарушенных обязательных требований);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3.10.6. Количество и содержание обращ</w:t>
      </w:r>
      <w:r w:rsidR="004F73FB" w:rsidRPr="0060554F">
        <w:rPr>
          <w:rFonts w:ascii="Times New Roman" w:hAnsi="Times New Roman" w:cs="Times New Roman"/>
          <w:sz w:val="28"/>
          <w:szCs w:val="28"/>
        </w:rPr>
        <w:t xml:space="preserve">ений субъектов регулирования к </w:t>
      </w:r>
      <w:r w:rsidR="006A2186">
        <w:rPr>
          <w:rFonts w:ascii="Times New Roman" w:hAnsi="Times New Roman" w:cs="Times New Roman"/>
          <w:sz w:val="28"/>
          <w:szCs w:val="28"/>
        </w:rPr>
        <w:t>Администрации</w:t>
      </w:r>
      <w:r w:rsidR="00B45EEB" w:rsidRPr="0060554F">
        <w:rPr>
          <w:rFonts w:ascii="Times New Roman" w:hAnsi="Times New Roman" w:cs="Times New Roman"/>
          <w:sz w:val="28"/>
          <w:szCs w:val="28"/>
        </w:rPr>
        <w:t>, Уполномоченному</w:t>
      </w:r>
      <w:r w:rsidR="004F73FB" w:rsidRPr="0060554F">
        <w:rPr>
          <w:rFonts w:ascii="Times New Roman" w:hAnsi="Times New Roman" w:cs="Times New Roman"/>
          <w:sz w:val="28"/>
          <w:szCs w:val="28"/>
        </w:rPr>
        <w:t xml:space="preserve"> орган</w:t>
      </w:r>
      <w:r w:rsidR="00B45EEB" w:rsidRPr="0060554F">
        <w:rPr>
          <w:rFonts w:ascii="Times New Roman" w:hAnsi="Times New Roman" w:cs="Times New Roman"/>
          <w:sz w:val="28"/>
          <w:szCs w:val="28"/>
        </w:rPr>
        <w:t>у</w:t>
      </w:r>
      <w:r w:rsidRPr="0060554F">
        <w:rPr>
          <w:rFonts w:ascii="Times New Roman" w:hAnsi="Times New Roman" w:cs="Times New Roman"/>
          <w:sz w:val="28"/>
          <w:szCs w:val="28"/>
        </w:rPr>
        <w:t>, связанных с применением обязательных требований;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3.10.8. Иные сведения, которые позволяют оценить результаты применения обязательных требований и достижение целей их установления.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3.11. 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 Доклада МНПА один из следующих выводов:</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3.11.1. О целесообразности дальнейшего применения обязательных требований;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bookmarkStart w:id="6" w:name="Par87"/>
      <w:bookmarkEnd w:id="6"/>
      <w:r w:rsidRPr="0060554F">
        <w:rPr>
          <w:rFonts w:ascii="Times New Roman" w:hAnsi="Times New Roman" w:cs="Times New Roman"/>
          <w:sz w:val="28"/>
          <w:szCs w:val="28"/>
        </w:rPr>
        <w:t>3.11.2. О целесообразности дальнейшего применения обязательных требований с внесением изменений в МНПА;</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bookmarkStart w:id="7" w:name="Par88"/>
      <w:bookmarkEnd w:id="7"/>
      <w:r w:rsidRPr="0060554F">
        <w:rPr>
          <w:rFonts w:ascii="Times New Roman" w:hAnsi="Times New Roman" w:cs="Times New Roman"/>
          <w:sz w:val="28"/>
          <w:szCs w:val="28"/>
        </w:rPr>
        <w:t>3.11.3. О нецелесообразности дальнейшего применения обязательных требований и отмене (</w:t>
      </w:r>
      <w:r w:rsidR="00E30040">
        <w:rPr>
          <w:rFonts w:ascii="Times New Roman" w:hAnsi="Times New Roman" w:cs="Times New Roman"/>
          <w:sz w:val="28"/>
          <w:szCs w:val="28"/>
        </w:rPr>
        <w:t xml:space="preserve">о </w:t>
      </w:r>
      <w:r w:rsidRPr="0060554F">
        <w:rPr>
          <w:rFonts w:ascii="Times New Roman" w:hAnsi="Times New Roman" w:cs="Times New Roman"/>
          <w:sz w:val="28"/>
          <w:szCs w:val="28"/>
        </w:rPr>
        <w:t>признании утратившим силу) МНПА, содержащего обязательные требования.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bookmarkStart w:id="8" w:name="Par89"/>
      <w:bookmarkEnd w:id="8"/>
      <w:r w:rsidRPr="0060554F">
        <w:rPr>
          <w:rFonts w:ascii="Times New Roman" w:hAnsi="Times New Roman" w:cs="Times New Roman"/>
          <w:sz w:val="28"/>
          <w:szCs w:val="28"/>
        </w:rPr>
        <w:t xml:space="preserve">3.12. Вывод, предусмотренный </w:t>
      </w:r>
      <w:hyperlink r:id="rId6" w:anchor="Par87" w:history="1">
        <w:r w:rsidRPr="0060554F">
          <w:rPr>
            <w:rStyle w:val="a4"/>
            <w:rFonts w:ascii="Times New Roman" w:hAnsi="Times New Roman" w:cs="Times New Roman"/>
            <w:color w:val="auto"/>
            <w:sz w:val="28"/>
            <w:szCs w:val="28"/>
            <w:u w:val="none"/>
          </w:rPr>
          <w:t>подпунктом 3.11.2 пункта 3.11</w:t>
        </w:r>
      </w:hyperlink>
      <w:r w:rsidRPr="0060554F">
        <w:rPr>
          <w:rFonts w:ascii="Times New Roman" w:hAnsi="Times New Roman" w:cs="Times New Roman"/>
          <w:sz w:val="28"/>
          <w:szCs w:val="28"/>
        </w:rPr>
        <w:t xml:space="preserve"> настоящего Порядка, формулируется при выявлении одного или нескольких из следующих случаев:</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3.12.1. Невозможность исполнения обязательных требований, устанавливаемых</w:t>
      </w:r>
      <w:r w:rsidR="000553F9">
        <w:rPr>
          <w:rFonts w:ascii="Times New Roman" w:hAnsi="Times New Roman" w:cs="Times New Roman"/>
          <w:sz w:val="28"/>
          <w:szCs w:val="28"/>
        </w:rPr>
        <w:t>,</w:t>
      </w:r>
      <w:r w:rsidRPr="0060554F">
        <w:rPr>
          <w:rFonts w:ascii="Times New Roman" w:hAnsi="Times New Roman" w:cs="Times New Roman"/>
          <w:sz w:val="28"/>
          <w:szCs w:val="28"/>
        </w:rPr>
        <w:t xml:space="preserve"> в том числе</w:t>
      </w:r>
      <w:r w:rsidR="000553F9">
        <w:rPr>
          <w:rFonts w:ascii="Times New Roman" w:hAnsi="Times New Roman" w:cs="Times New Roman"/>
          <w:sz w:val="28"/>
          <w:szCs w:val="28"/>
        </w:rPr>
        <w:t>,</w:t>
      </w:r>
      <w:r w:rsidRPr="0060554F">
        <w:rPr>
          <w:rFonts w:ascii="Times New Roman" w:hAnsi="Times New Roman" w:cs="Times New Roman"/>
          <w:sz w:val="28"/>
          <w:szCs w:val="28"/>
        </w:rPr>
        <w:t xml:space="preserve">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w:t>
      </w:r>
      <w:r w:rsidRPr="0060554F">
        <w:rPr>
          <w:rFonts w:ascii="Times New Roman" w:hAnsi="Times New Roman" w:cs="Times New Roman"/>
          <w:sz w:val="28"/>
          <w:szCs w:val="28"/>
        </w:rPr>
        <w:lastRenderedPageBreak/>
        <w:t>установлены соответствующие обязательные требования) от их исполнения и соблюдения;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3.12.2. Наличие в различных МНПА или в одном МНПА противоречащих друг другу обязательных требований;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3.12.5. Несоответствие системы обязательных требований или отдельных обязательных требований принципам </w:t>
      </w:r>
      <w:r w:rsidRPr="004011D4">
        <w:rPr>
          <w:rFonts w:ascii="Times New Roman" w:hAnsi="Times New Roman" w:cs="Times New Roman"/>
          <w:sz w:val="28"/>
          <w:szCs w:val="28"/>
        </w:rPr>
        <w:t xml:space="preserve">Федерального </w:t>
      </w:r>
      <w:hyperlink r:id="rId7" w:history="1">
        <w:r w:rsidRPr="004011D4">
          <w:rPr>
            <w:rStyle w:val="a4"/>
            <w:rFonts w:ascii="Times New Roman" w:hAnsi="Times New Roman" w:cs="Times New Roman"/>
            <w:color w:val="auto"/>
            <w:sz w:val="28"/>
            <w:szCs w:val="28"/>
            <w:u w:val="none"/>
          </w:rPr>
          <w:t>закона</w:t>
        </w:r>
      </w:hyperlink>
      <w:r w:rsidR="006F3419" w:rsidRPr="004011D4">
        <w:rPr>
          <w:rFonts w:ascii="Times New Roman" w:hAnsi="Times New Roman" w:cs="Times New Roman"/>
          <w:sz w:val="28"/>
          <w:szCs w:val="28"/>
        </w:rPr>
        <w:t xml:space="preserve"> №</w:t>
      </w:r>
      <w:r w:rsidR="004011D4" w:rsidRPr="004011D4">
        <w:rPr>
          <w:rFonts w:ascii="Times New Roman" w:hAnsi="Times New Roman" w:cs="Times New Roman"/>
          <w:sz w:val="28"/>
          <w:szCs w:val="28"/>
        </w:rPr>
        <w:t xml:space="preserve"> </w:t>
      </w:r>
      <w:r w:rsidRPr="004011D4">
        <w:rPr>
          <w:rFonts w:ascii="Times New Roman" w:hAnsi="Times New Roman" w:cs="Times New Roman"/>
          <w:sz w:val="28"/>
          <w:szCs w:val="28"/>
        </w:rPr>
        <w:t>247-ФЗ, вышестоящим МНПА и (или) целям и положениям муниципальных</w:t>
      </w:r>
      <w:r w:rsidRPr="0060554F">
        <w:rPr>
          <w:rFonts w:ascii="Times New Roman" w:hAnsi="Times New Roman" w:cs="Times New Roman"/>
          <w:sz w:val="28"/>
          <w:szCs w:val="28"/>
        </w:rPr>
        <w:t xml:space="preserve"> программ.</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3.13. Вывод, предусмотренный </w:t>
      </w:r>
      <w:hyperlink r:id="rId8" w:anchor="Par88" w:history="1">
        <w:r w:rsidRPr="0060554F">
          <w:rPr>
            <w:rStyle w:val="a4"/>
            <w:rFonts w:ascii="Times New Roman" w:hAnsi="Times New Roman" w:cs="Times New Roman"/>
            <w:color w:val="auto"/>
            <w:sz w:val="28"/>
            <w:szCs w:val="28"/>
            <w:u w:val="none"/>
          </w:rPr>
          <w:t>подпунктом 3.11.3 пункта 3.11</w:t>
        </w:r>
      </w:hyperlink>
      <w:r w:rsidRPr="0060554F">
        <w:rPr>
          <w:rFonts w:ascii="Times New Roman" w:hAnsi="Times New Roman" w:cs="Times New Roman"/>
          <w:sz w:val="28"/>
          <w:szCs w:val="28"/>
        </w:rPr>
        <w:t xml:space="preserve"> настоящего Порядка, формулируется при выявлении нескольких случаев, предусмотренных </w:t>
      </w:r>
      <w:hyperlink r:id="rId9" w:anchor="Par89" w:history="1">
        <w:r w:rsidRPr="0060554F">
          <w:rPr>
            <w:rStyle w:val="a4"/>
            <w:rFonts w:ascii="Times New Roman" w:hAnsi="Times New Roman" w:cs="Times New Roman"/>
            <w:color w:val="auto"/>
            <w:sz w:val="28"/>
            <w:szCs w:val="28"/>
            <w:u w:val="none"/>
          </w:rPr>
          <w:t>пунктом 3.12</w:t>
        </w:r>
      </w:hyperlink>
      <w:r w:rsidRPr="0060554F">
        <w:rPr>
          <w:rFonts w:ascii="Times New Roman" w:hAnsi="Times New Roman" w:cs="Times New Roman"/>
          <w:sz w:val="28"/>
          <w:szCs w:val="28"/>
        </w:rPr>
        <w:t xml:space="preserve"> настоящего Порядка, а также при выявлении хотя бы одного из следующих случаев:</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3.13.1. Наличие дублирующих и (или) аналогичных по содержанию обязательных требований в нескольких или одном МНПА;</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w:t>
      </w:r>
      <w:r w:rsidR="00B45EEB" w:rsidRPr="0060554F">
        <w:rPr>
          <w:rFonts w:ascii="Times New Roman" w:hAnsi="Times New Roman" w:cs="Times New Roman"/>
          <w:sz w:val="28"/>
          <w:szCs w:val="28"/>
        </w:rPr>
        <w:t xml:space="preserve">13.2. Отсутствие у </w:t>
      </w:r>
      <w:r w:rsidR="006A2186">
        <w:rPr>
          <w:rFonts w:ascii="Times New Roman" w:hAnsi="Times New Roman" w:cs="Times New Roman"/>
          <w:sz w:val="28"/>
          <w:szCs w:val="28"/>
        </w:rPr>
        <w:t>Администрации</w:t>
      </w:r>
      <w:r w:rsidRPr="0060554F">
        <w:rPr>
          <w:rFonts w:ascii="Times New Roman" w:hAnsi="Times New Roman" w:cs="Times New Roman"/>
          <w:sz w:val="28"/>
          <w:szCs w:val="28"/>
        </w:rPr>
        <w:t xml:space="preserve">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300759" w:rsidRDefault="00300759" w:rsidP="00870A37">
      <w:pPr>
        <w:spacing w:after="0" w:line="360" w:lineRule="auto"/>
        <w:ind w:firstLine="539"/>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3.14. В целях публичного обсуждения Доклада </w:t>
      </w:r>
      <w:r w:rsidR="00870A37">
        <w:rPr>
          <w:rFonts w:ascii="Times New Roman" w:hAnsi="Times New Roman" w:cs="Times New Roman"/>
          <w:sz w:val="28"/>
          <w:szCs w:val="28"/>
        </w:rPr>
        <w:t xml:space="preserve">Правовой отдел </w:t>
      </w:r>
      <w:r w:rsidRPr="0060554F">
        <w:rPr>
          <w:rFonts w:ascii="Times New Roman" w:hAnsi="Times New Roman" w:cs="Times New Roman"/>
          <w:sz w:val="28"/>
          <w:szCs w:val="28"/>
        </w:rPr>
        <w:t xml:space="preserve">не позднее 1 октября года, следующего за годом подготовки Плана, размещает Доклад на официальном портале Администрации в информационно-телекоммуникационной сети </w:t>
      </w:r>
      <w:r w:rsidRPr="00955533">
        <w:rPr>
          <w:rFonts w:ascii="Times New Roman" w:hAnsi="Times New Roman" w:cs="Times New Roman"/>
          <w:sz w:val="28"/>
          <w:szCs w:val="28"/>
        </w:rPr>
        <w:t xml:space="preserve">Интернет </w:t>
      </w:r>
      <w:r w:rsidR="00857C5E" w:rsidRPr="00870A37">
        <w:rPr>
          <w:rFonts w:ascii="Times New Roman" w:hAnsi="Times New Roman" w:cs="Times New Roman"/>
          <w:sz w:val="28"/>
          <w:szCs w:val="28"/>
        </w:rPr>
        <w:t>во вкладке «</w:t>
      </w:r>
      <w:hyperlink r:id="rId10" w:tooltip="Проекты НПА городского округа Кинель Самарской области для общественного обсуждения" w:history="1">
        <w:r w:rsidR="00857C5E" w:rsidRPr="00870A37">
          <w:rPr>
            <w:rStyle w:val="a4"/>
            <w:rFonts w:ascii="Times New Roman" w:hAnsi="Times New Roman" w:cs="Times New Roman"/>
            <w:color w:val="auto"/>
            <w:sz w:val="28"/>
            <w:szCs w:val="28"/>
            <w:u w:val="none"/>
          </w:rPr>
          <w:t>Проекты НПА городского округа Кинель Самарской области для общественного обсуждения</w:t>
        </w:r>
      </w:hyperlink>
      <w:r w:rsidR="00857C5E" w:rsidRPr="00870A37">
        <w:rPr>
          <w:rFonts w:ascii="Times New Roman" w:hAnsi="Times New Roman" w:cs="Times New Roman"/>
          <w:sz w:val="28"/>
          <w:szCs w:val="28"/>
        </w:rPr>
        <w:t>» подраздела  «</w:t>
      </w:r>
      <w:hyperlink r:id="rId11" w:tooltip="Официальные опубликования" w:history="1">
        <w:r w:rsidR="00857C5E" w:rsidRPr="00870A37">
          <w:rPr>
            <w:rStyle w:val="a4"/>
            <w:rFonts w:ascii="Times New Roman" w:hAnsi="Times New Roman" w:cs="Times New Roman"/>
            <w:color w:val="auto"/>
            <w:sz w:val="28"/>
            <w:szCs w:val="28"/>
            <w:u w:val="none"/>
          </w:rPr>
          <w:t>Официальные опубликования</w:t>
        </w:r>
      </w:hyperlink>
      <w:r w:rsidR="00857C5E" w:rsidRPr="00870A37">
        <w:rPr>
          <w:rFonts w:ascii="Times New Roman" w:hAnsi="Times New Roman" w:cs="Times New Roman"/>
          <w:sz w:val="28"/>
          <w:szCs w:val="28"/>
        </w:rPr>
        <w:t>» раздела «</w:t>
      </w:r>
      <w:hyperlink r:id="rId12" w:tooltip="Информация" w:history="1">
        <w:r w:rsidR="00857C5E" w:rsidRPr="00870A37">
          <w:rPr>
            <w:rStyle w:val="a4"/>
            <w:rFonts w:ascii="Times New Roman" w:hAnsi="Times New Roman" w:cs="Times New Roman"/>
            <w:color w:val="auto"/>
            <w:sz w:val="28"/>
            <w:szCs w:val="28"/>
            <w:u w:val="none"/>
          </w:rPr>
          <w:t>Информация</w:t>
        </w:r>
      </w:hyperlink>
      <w:r w:rsidR="00857C5E" w:rsidRPr="00870A37">
        <w:rPr>
          <w:rFonts w:ascii="Times New Roman" w:hAnsi="Times New Roman" w:cs="Times New Roman"/>
          <w:sz w:val="28"/>
          <w:szCs w:val="28"/>
        </w:rPr>
        <w:t xml:space="preserve">» </w:t>
      </w:r>
      <w:r w:rsidR="00870A37">
        <w:rPr>
          <w:rFonts w:ascii="Times New Roman" w:hAnsi="Times New Roman" w:cs="Times New Roman"/>
          <w:sz w:val="28"/>
          <w:szCs w:val="28"/>
        </w:rPr>
        <w:t xml:space="preserve"> </w:t>
      </w:r>
      <w:r w:rsidRPr="00870A37">
        <w:rPr>
          <w:rFonts w:ascii="Times New Roman" w:hAnsi="Times New Roman" w:cs="Times New Roman"/>
          <w:sz w:val="28"/>
          <w:szCs w:val="28"/>
        </w:rPr>
        <w:t xml:space="preserve">с </w:t>
      </w:r>
      <w:r w:rsidRPr="00870A37">
        <w:rPr>
          <w:rFonts w:ascii="Times New Roman" w:hAnsi="Times New Roman" w:cs="Times New Roman"/>
          <w:sz w:val="28"/>
          <w:szCs w:val="28"/>
        </w:rPr>
        <w:lastRenderedPageBreak/>
        <w:t xml:space="preserve">одновременным </w:t>
      </w:r>
      <w:hyperlink r:id="rId13" w:history="1">
        <w:r w:rsidRPr="00D0512B">
          <w:rPr>
            <w:rStyle w:val="a4"/>
            <w:rFonts w:ascii="Times New Roman" w:hAnsi="Times New Roman" w:cs="Times New Roman"/>
            <w:color w:val="auto"/>
            <w:sz w:val="28"/>
            <w:szCs w:val="28"/>
            <w:u w:val="none"/>
          </w:rPr>
          <w:t>уведомлением</w:t>
        </w:r>
      </w:hyperlink>
      <w:r w:rsidR="00955533" w:rsidRPr="00D0512B">
        <w:rPr>
          <w:rFonts w:ascii="Times New Roman" w:hAnsi="Times New Roman" w:cs="Times New Roman"/>
          <w:sz w:val="28"/>
          <w:szCs w:val="28"/>
        </w:rPr>
        <w:t xml:space="preserve"> </w:t>
      </w:r>
      <w:r w:rsidRPr="00870A37">
        <w:rPr>
          <w:rFonts w:ascii="Times New Roman" w:hAnsi="Times New Roman" w:cs="Times New Roman"/>
          <w:sz w:val="28"/>
          <w:szCs w:val="28"/>
        </w:rPr>
        <w:t xml:space="preserve">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w:t>
      </w:r>
      <w:r w:rsidR="000A1F1E">
        <w:rPr>
          <w:rFonts w:ascii="Times New Roman" w:hAnsi="Times New Roman" w:cs="Times New Roman"/>
          <w:sz w:val="28"/>
          <w:szCs w:val="28"/>
        </w:rPr>
        <w:t xml:space="preserve">в том числе </w:t>
      </w:r>
      <w:r w:rsidR="000A1F1E" w:rsidRPr="00E30040">
        <w:rPr>
          <w:rFonts w:ascii="Times New Roman" w:hAnsi="Times New Roman" w:cs="Times New Roman"/>
          <w:sz w:val="28"/>
          <w:szCs w:val="28"/>
        </w:rPr>
        <w:t xml:space="preserve">в Управление экономического развития, инвестиций и потребительского рынка Администрации, МАУ «Центр развития и поддержки предпринимательства», </w:t>
      </w:r>
      <w:r w:rsidRPr="00E30040">
        <w:rPr>
          <w:rFonts w:ascii="Times New Roman" w:hAnsi="Times New Roman" w:cs="Times New Roman"/>
          <w:sz w:val="28"/>
          <w:szCs w:val="28"/>
        </w:rPr>
        <w:t>по фо</w:t>
      </w:r>
      <w:r w:rsidRPr="00870A37">
        <w:rPr>
          <w:rFonts w:ascii="Times New Roman" w:hAnsi="Times New Roman" w:cs="Times New Roman"/>
          <w:sz w:val="28"/>
          <w:szCs w:val="28"/>
        </w:rPr>
        <w:t>рме согласно приложению 2 к настоящему Порядку.</w:t>
      </w:r>
    </w:p>
    <w:p w:rsidR="009F3CD8" w:rsidRPr="00870A37" w:rsidRDefault="006A755C" w:rsidP="00870A37">
      <w:pPr>
        <w:spacing w:after="0" w:line="360" w:lineRule="auto"/>
        <w:ind w:firstLine="539"/>
        <w:contextualSpacing/>
        <w:jc w:val="both"/>
        <w:rPr>
          <w:rFonts w:ascii="Times New Roman" w:hAnsi="Times New Roman" w:cs="Times New Roman"/>
          <w:sz w:val="28"/>
          <w:szCs w:val="28"/>
        </w:rPr>
      </w:pPr>
      <w:hyperlink r:id="rId14" w:history="1">
        <w:r w:rsidR="009F3CD8">
          <w:rPr>
            <w:rStyle w:val="a4"/>
            <w:rFonts w:ascii="Times New Roman" w:hAnsi="Times New Roman" w:cs="Times New Roman"/>
            <w:color w:val="auto"/>
            <w:sz w:val="28"/>
            <w:szCs w:val="28"/>
            <w:u w:val="none"/>
          </w:rPr>
          <w:t>У</w:t>
        </w:r>
        <w:r w:rsidR="009F3CD8" w:rsidRPr="00D0512B">
          <w:rPr>
            <w:rStyle w:val="a4"/>
            <w:rFonts w:ascii="Times New Roman" w:hAnsi="Times New Roman" w:cs="Times New Roman"/>
            <w:color w:val="auto"/>
            <w:sz w:val="28"/>
            <w:szCs w:val="28"/>
            <w:u w:val="none"/>
          </w:rPr>
          <w:t>ведомление</w:t>
        </w:r>
      </w:hyperlink>
      <w:r w:rsidR="009F3CD8" w:rsidRPr="00D0512B">
        <w:rPr>
          <w:rFonts w:ascii="Times New Roman" w:hAnsi="Times New Roman" w:cs="Times New Roman"/>
          <w:sz w:val="28"/>
          <w:szCs w:val="28"/>
        </w:rPr>
        <w:t xml:space="preserve"> </w:t>
      </w:r>
      <w:r w:rsidR="009F3CD8" w:rsidRPr="00870A37">
        <w:rPr>
          <w:rFonts w:ascii="Times New Roman" w:hAnsi="Times New Roman" w:cs="Times New Roman"/>
          <w:sz w:val="28"/>
          <w:szCs w:val="28"/>
        </w:rPr>
        <w:t>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w:t>
      </w:r>
      <w:r w:rsidR="009F3CD8">
        <w:rPr>
          <w:rFonts w:ascii="Times New Roman" w:hAnsi="Times New Roman" w:cs="Times New Roman"/>
          <w:sz w:val="28"/>
          <w:szCs w:val="28"/>
        </w:rPr>
        <w:t xml:space="preserve"> (далее – уведомление) осуществляется посредством размещения его на портале Администрации в новостях и (или) в газетах «Кинельская жизнь» или «Неделя Кинеля».</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color w:val="FF0000"/>
          <w:sz w:val="28"/>
          <w:szCs w:val="28"/>
        </w:rPr>
      </w:pPr>
      <w:bookmarkStart w:id="9" w:name="Par99"/>
      <w:bookmarkEnd w:id="9"/>
      <w:r w:rsidRPr="0060554F">
        <w:rPr>
          <w:rFonts w:ascii="Times New Roman" w:hAnsi="Times New Roman" w:cs="Times New Roman"/>
          <w:sz w:val="28"/>
          <w:szCs w:val="28"/>
        </w:rPr>
        <w:t>3.15. Срок публичного обсуждения Доклада составляет не менее 20 рабочих дней со дня его раз</w:t>
      </w:r>
      <w:r w:rsidR="00360F59">
        <w:rPr>
          <w:rFonts w:ascii="Times New Roman" w:hAnsi="Times New Roman" w:cs="Times New Roman"/>
          <w:sz w:val="28"/>
          <w:szCs w:val="28"/>
        </w:rPr>
        <w:t xml:space="preserve">мещения на официальном портале </w:t>
      </w:r>
      <w:r w:rsidR="006A2186">
        <w:rPr>
          <w:rFonts w:ascii="Times New Roman" w:hAnsi="Times New Roman" w:cs="Times New Roman"/>
          <w:sz w:val="28"/>
          <w:szCs w:val="28"/>
        </w:rPr>
        <w:t>Администрации</w:t>
      </w:r>
      <w:r w:rsidR="00870A37">
        <w:rPr>
          <w:rFonts w:ascii="Times New Roman" w:hAnsi="Times New Roman" w:cs="Times New Roman"/>
          <w:sz w:val="28"/>
          <w:szCs w:val="28"/>
        </w:rPr>
        <w:t xml:space="preserve"> </w:t>
      </w:r>
      <w:r w:rsidRPr="0060554F">
        <w:rPr>
          <w:rFonts w:ascii="Times New Roman" w:hAnsi="Times New Roman" w:cs="Times New Roman"/>
          <w:sz w:val="28"/>
          <w:szCs w:val="28"/>
        </w:rPr>
        <w:t>в информационно-телекоммуникационной сети Интернет</w:t>
      </w:r>
      <w:r w:rsidR="00870A37">
        <w:rPr>
          <w:rFonts w:ascii="Times New Roman" w:hAnsi="Times New Roman" w:cs="Times New Roman"/>
          <w:sz w:val="28"/>
          <w:szCs w:val="28"/>
        </w:rPr>
        <w:t xml:space="preserve"> в подразделе</w:t>
      </w:r>
      <w:r w:rsidR="00870A37" w:rsidRPr="00870A37">
        <w:rPr>
          <w:rFonts w:ascii="Times New Roman" w:hAnsi="Times New Roman" w:cs="Times New Roman"/>
          <w:sz w:val="28"/>
          <w:szCs w:val="28"/>
        </w:rPr>
        <w:t xml:space="preserve">  «</w:t>
      </w:r>
      <w:hyperlink r:id="rId15" w:tooltip="Официальные опубликования" w:history="1">
        <w:r w:rsidR="00870A37" w:rsidRPr="00870A37">
          <w:rPr>
            <w:rStyle w:val="a4"/>
            <w:rFonts w:ascii="Times New Roman" w:hAnsi="Times New Roman" w:cs="Times New Roman"/>
            <w:color w:val="auto"/>
            <w:sz w:val="28"/>
            <w:szCs w:val="28"/>
            <w:u w:val="none"/>
          </w:rPr>
          <w:t>Официальные опубликования</w:t>
        </w:r>
      </w:hyperlink>
      <w:r w:rsidR="00870A37" w:rsidRPr="00870A37">
        <w:rPr>
          <w:rFonts w:ascii="Times New Roman" w:hAnsi="Times New Roman" w:cs="Times New Roman"/>
          <w:sz w:val="28"/>
          <w:szCs w:val="28"/>
        </w:rPr>
        <w:t>» раздела «</w:t>
      </w:r>
      <w:hyperlink r:id="rId16" w:tooltip="Информация" w:history="1">
        <w:r w:rsidR="00870A37" w:rsidRPr="00870A37">
          <w:rPr>
            <w:rStyle w:val="a4"/>
            <w:rFonts w:ascii="Times New Roman" w:hAnsi="Times New Roman" w:cs="Times New Roman"/>
            <w:color w:val="auto"/>
            <w:sz w:val="28"/>
            <w:szCs w:val="28"/>
            <w:u w:val="none"/>
          </w:rPr>
          <w:t>Информация</w:t>
        </w:r>
      </w:hyperlink>
      <w:r w:rsidR="00870A37" w:rsidRPr="00870A37">
        <w:rPr>
          <w:rFonts w:ascii="Times New Roman" w:hAnsi="Times New Roman" w:cs="Times New Roman"/>
          <w:sz w:val="28"/>
          <w:szCs w:val="28"/>
        </w:rPr>
        <w:t>»</w:t>
      </w:r>
      <w:r w:rsidRPr="00955533">
        <w:rPr>
          <w:rFonts w:ascii="Times New Roman" w:hAnsi="Times New Roman" w:cs="Times New Roman"/>
          <w:sz w:val="28"/>
          <w:szCs w:val="28"/>
        </w:rPr>
        <w:t>.</w:t>
      </w:r>
    </w:p>
    <w:p w:rsidR="00300759"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Предложения (замечания) граждане, организации могут направить по электронному адресу, указанному</w:t>
      </w:r>
      <w:r w:rsidR="009F3CD8">
        <w:rPr>
          <w:rFonts w:ascii="Times New Roman" w:hAnsi="Times New Roman" w:cs="Times New Roman"/>
          <w:sz w:val="28"/>
          <w:szCs w:val="28"/>
        </w:rPr>
        <w:t xml:space="preserve"> в уведомлении</w:t>
      </w:r>
      <w:r w:rsidR="00870A37" w:rsidRPr="00955533">
        <w:rPr>
          <w:rFonts w:ascii="Times New Roman" w:hAnsi="Times New Roman" w:cs="Times New Roman"/>
          <w:sz w:val="28"/>
          <w:szCs w:val="28"/>
        </w:rPr>
        <w:t>.</w:t>
      </w:r>
    </w:p>
    <w:p w:rsidR="00E545BB" w:rsidRPr="000A1F1E" w:rsidRDefault="00E545BB" w:rsidP="0060554F">
      <w:pPr>
        <w:autoSpaceDE w:val="0"/>
        <w:autoSpaceDN w:val="0"/>
        <w:adjustRightInd w:val="0"/>
        <w:spacing w:after="0" w:line="360" w:lineRule="auto"/>
        <w:ind w:firstLine="540"/>
        <w:contextualSpacing/>
        <w:jc w:val="both"/>
        <w:rPr>
          <w:rFonts w:ascii="Times New Roman" w:hAnsi="Times New Roman" w:cs="Times New Roman"/>
          <w:color w:val="00B0F0"/>
          <w:sz w:val="28"/>
          <w:szCs w:val="28"/>
        </w:rPr>
      </w:pPr>
      <w:r w:rsidRPr="00E00FAE">
        <w:rPr>
          <w:rFonts w:ascii="Times New Roman" w:hAnsi="Times New Roman" w:cs="Times New Roman"/>
          <w:sz w:val="28"/>
          <w:szCs w:val="28"/>
        </w:rPr>
        <w:t>Управление экономического развития, инвестиций и потребительского рынка Администрации, МАУ «Центр развития и поддержки предпринимательства» по результатам обсуждения Доклада представляют</w:t>
      </w:r>
      <w:r w:rsidR="00E30040" w:rsidRPr="00E00FAE">
        <w:rPr>
          <w:rFonts w:ascii="Times New Roman" w:hAnsi="Times New Roman" w:cs="Times New Roman"/>
          <w:sz w:val="28"/>
          <w:szCs w:val="28"/>
        </w:rPr>
        <w:t>, в течении 5 рабочих дней со дня окончания срока</w:t>
      </w:r>
      <w:r w:rsidR="00E00FAE" w:rsidRPr="00E00FAE">
        <w:rPr>
          <w:rFonts w:ascii="Times New Roman" w:hAnsi="Times New Roman" w:cs="Times New Roman"/>
          <w:sz w:val="28"/>
          <w:szCs w:val="28"/>
        </w:rPr>
        <w:t xml:space="preserve"> публичного обсуждения Доклада,</w:t>
      </w:r>
      <w:r w:rsidR="00E30040" w:rsidRPr="00E00FAE">
        <w:rPr>
          <w:rFonts w:ascii="Times New Roman" w:hAnsi="Times New Roman" w:cs="Times New Roman"/>
          <w:sz w:val="28"/>
          <w:szCs w:val="28"/>
        </w:rPr>
        <w:t xml:space="preserve"> </w:t>
      </w:r>
      <w:r w:rsidRPr="00E00FAE">
        <w:rPr>
          <w:rFonts w:ascii="Times New Roman" w:hAnsi="Times New Roman" w:cs="Times New Roman"/>
          <w:sz w:val="28"/>
          <w:szCs w:val="28"/>
        </w:rPr>
        <w:t xml:space="preserve">в Правовой отдел </w:t>
      </w:r>
      <w:r w:rsidR="00E30040" w:rsidRPr="00E00FAE">
        <w:rPr>
          <w:rFonts w:ascii="Times New Roman" w:hAnsi="Times New Roman" w:cs="Times New Roman"/>
          <w:sz w:val="28"/>
          <w:szCs w:val="28"/>
        </w:rPr>
        <w:t xml:space="preserve">заключение </w:t>
      </w:r>
      <w:r w:rsidRPr="00E00FAE">
        <w:rPr>
          <w:rFonts w:ascii="Times New Roman" w:hAnsi="Times New Roman" w:cs="Times New Roman"/>
          <w:sz w:val="28"/>
          <w:szCs w:val="28"/>
        </w:rPr>
        <w:t>о достижении</w:t>
      </w:r>
      <w:r w:rsidR="00CF6065" w:rsidRPr="00E00FAE">
        <w:rPr>
          <w:rFonts w:ascii="Times New Roman" w:hAnsi="Times New Roman" w:cs="Times New Roman"/>
          <w:sz w:val="28"/>
          <w:szCs w:val="28"/>
        </w:rPr>
        <w:t xml:space="preserve"> (отклонении</w:t>
      </w:r>
      <w:r w:rsidRPr="00E00FAE">
        <w:rPr>
          <w:rFonts w:ascii="Times New Roman" w:hAnsi="Times New Roman" w:cs="Times New Roman"/>
          <w:sz w:val="28"/>
          <w:szCs w:val="28"/>
        </w:rPr>
        <w:t>) целей введения обязательных требований, содержащихся в МНПА</w:t>
      </w:r>
      <w:r w:rsidR="00CF6065" w:rsidRPr="00E00FAE">
        <w:rPr>
          <w:rFonts w:ascii="Times New Roman" w:hAnsi="Times New Roman" w:cs="Times New Roman"/>
          <w:sz w:val="28"/>
          <w:szCs w:val="28"/>
        </w:rPr>
        <w:t>, и иную информацию</w:t>
      </w:r>
      <w:r w:rsidRPr="000A1F1E">
        <w:rPr>
          <w:rFonts w:ascii="Times New Roman" w:hAnsi="Times New Roman" w:cs="Times New Roman"/>
          <w:color w:val="00B0F0"/>
          <w:sz w:val="28"/>
          <w:szCs w:val="28"/>
        </w:rPr>
        <w:t>.</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3.16. </w:t>
      </w:r>
      <w:r w:rsidR="00870A37">
        <w:rPr>
          <w:rFonts w:ascii="Times New Roman" w:hAnsi="Times New Roman" w:cs="Times New Roman"/>
          <w:sz w:val="28"/>
          <w:szCs w:val="28"/>
        </w:rPr>
        <w:t>Правовой отдел</w:t>
      </w:r>
      <w:r w:rsidRPr="0060554F">
        <w:rPr>
          <w:rFonts w:ascii="Times New Roman" w:hAnsi="Times New Roman" w:cs="Times New Roman"/>
          <w:color w:val="FF0000"/>
          <w:sz w:val="28"/>
          <w:szCs w:val="28"/>
        </w:rPr>
        <w:t xml:space="preserve"> </w:t>
      </w:r>
      <w:r w:rsidRPr="0060554F">
        <w:rPr>
          <w:rFonts w:ascii="Times New Roman" w:hAnsi="Times New Roman" w:cs="Times New Roman"/>
          <w:sz w:val="28"/>
          <w:szCs w:val="28"/>
        </w:rPr>
        <w:t xml:space="preserve">рассматривает все предложения, поступившие через официальный сайт в установленный срок в связи с проведением публичного </w:t>
      </w:r>
      <w:r w:rsidRPr="0060554F">
        <w:rPr>
          <w:rFonts w:ascii="Times New Roman" w:hAnsi="Times New Roman" w:cs="Times New Roman"/>
          <w:sz w:val="28"/>
          <w:szCs w:val="28"/>
        </w:rPr>
        <w:lastRenderedPageBreak/>
        <w:t xml:space="preserve">обсуждения Доклада, составляет </w:t>
      </w:r>
      <w:hyperlink r:id="rId17" w:history="1">
        <w:r w:rsidRPr="0060554F">
          <w:rPr>
            <w:rStyle w:val="a4"/>
            <w:rFonts w:ascii="Times New Roman" w:hAnsi="Times New Roman" w:cs="Times New Roman"/>
            <w:color w:val="auto"/>
            <w:sz w:val="28"/>
            <w:szCs w:val="28"/>
            <w:u w:val="none"/>
          </w:rPr>
          <w:t>свод</w:t>
        </w:r>
      </w:hyperlink>
      <w:r w:rsidR="00857C5E">
        <w:rPr>
          <w:rStyle w:val="a4"/>
          <w:rFonts w:ascii="Times New Roman" w:hAnsi="Times New Roman" w:cs="Times New Roman"/>
          <w:color w:val="auto"/>
          <w:sz w:val="28"/>
          <w:szCs w:val="28"/>
          <w:u w:val="none"/>
        </w:rPr>
        <w:t xml:space="preserve"> </w:t>
      </w:r>
      <w:r w:rsidRPr="0060554F">
        <w:rPr>
          <w:rFonts w:ascii="Times New Roman" w:hAnsi="Times New Roman" w:cs="Times New Roman"/>
          <w:sz w:val="28"/>
          <w:szCs w:val="28"/>
        </w:rPr>
        <w:t>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w:t>
      </w:r>
      <w:r w:rsidR="00360F59">
        <w:rPr>
          <w:rFonts w:ascii="Times New Roman" w:hAnsi="Times New Roman" w:cs="Times New Roman"/>
          <w:sz w:val="28"/>
          <w:szCs w:val="28"/>
        </w:rPr>
        <w:t xml:space="preserve">ний подписывается начальником </w:t>
      </w:r>
      <w:r w:rsidR="00870A37">
        <w:rPr>
          <w:rFonts w:ascii="Times New Roman" w:hAnsi="Times New Roman" w:cs="Times New Roman"/>
          <w:sz w:val="28"/>
          <w:szCs w:val="28"/>
        </w:rPr>
        <w:t xml:space="preserve">Правового отдела </w:t>
      </w:r>
      <w:r w:rsidRPr="0060554F">
        <w:rPr>
          <w:rFonts w:ascii="Times New Roman" w:hAnsi="Times New Roman" w:cs="Times New Roman"/>
          <w:sz w:val="28"/>
          <w:szCs w:val="28"/>
        </w:rPr>
        <w:t>и приобщается к Докладу.</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bookmarkStart w:id="10" w:name="Par102"/>
      <w:bookmarkEnd w:id="10"/>
      <w:r w:rsidRPr="0060554F">
        <w:rPr>
          <w:rFonts w:ascii="Times New Roman" w:hAnsi="Times New Roman" w:cs="Times New Roman"/>
          <w:sz w:val="28"/>
          <w:szCs w:val="28"/>
        </w:rPr>
        <w:t xml:space="preserve">В случае согласия с поступившими предложениями (замечаниями) </w:t>
      </w:r>
      <w:r w:rsidR="00870A37">
        <w:rPr>
          <w:rFonts w:ascii="Times New Roman" w:hAnsi="Times New Roman" w:cs="Times New Roman"/>
          <w:sz w:val="28"/>
          <w:szCs w:val="28"/>
        </w:rPr>
        <w:t xml:space="preserve">Правовой отдел </w:t>
      </w:r>
      <w:r w:rsidRPr="0060554F">
        <w:rPr>
          <w:rFonts w:ascii="Times New Roman" w:hAnsi="Times New Roman" w:cs="Times New Roman"/>
          <w:sz w:val="28"/>
          <w:szCs w:val="28"/>
        </w:rPr>
        <w:t xml:space="preserve">в течение 20 рабочих дней со дня истечения срока публичного обсуждения Доклада, указанного в </w:t>
      </w:r>
      <w:hyperlink r:id="rId18" w:anchor="Par99" w:history="1">
        <w:r w:rsidRPr="0060554F">
          <w:rPr>
            <w:rStyle w:val="a4"/>
            <w:rFonts w:ascii="Times New Roman" w:hAnsi="Times New Roman" w:cs="Times New Roman"/>
            <w:color w:val="auto"/>
            <w:sz w:val="28"/>
            <w:szCs w:val="28"/>
            <w:u w:val="none"/>
          </w:rPr>
          <w:t>пункте 3.15</w:t>
        </w:r>
      </w:hyperlink>
      <w:r w:rsidR="00360F59">
        <w:rPr>
          <w:rStyle w:val="a4"/>
          <w:rFonts w:ascii="Times New Roman" w:hAnsi="Times New Roman" w:cs="Times New Roman"/>
          <w:color w:val="auto"/>
          <w:sz w:val="28"/>
          <w:szCs w:val="28"/>
          <w:u w:val="none"/>
        </w:rPr>
        <w:t xml:space="preserve"> </w:t>
      </w:r>
      <w:r w:rsidRPr="0060554F">
        <w:rPr>
          <w:rFonts w:ascii="Times New Roman" w:hAnsi="Times New Roman" w:cs="Times New Roman"/>
          <w:sz w:val="28"/>
          <w:szCs w:val="28"/>
        </w:rPr>
        <w:t>настоящего Порядка, осуществляет доработку Доклада с отражением поступивших предложений (замечаний).</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В случае несогласия с поступившими предложениями (замечаниями) </w:t>
      </w:r>
      <w:r w:rsidR="003B1581">
        <w:rPr>
          <w:rFonts w:ascii="Times New Roman" w:hAnsi="Times New Roman" w:cs="Times New Roman"/>
          <w:sz w:val="28"/>
          <w:szCs w:val="28"/>
        </w:rPr>
        <w:t xml:space="preserve">Правовой отдел </w:t>
      </w:r>
      <w:r w:rsidRPr="0060554F">
        <w:rPr>
          <w:rFonts w:ascii="Times New Roman" w:hAnsi="Times New Roman" w:cs="Times New Roman"/>
          <w:sz w:val="28"/>
          <w:szCs w:val="28"/>
        </w:rPr>
        <w:t xml:space="preserve">в пределах срока, указанного в </w:t>
      </w:r>
      <w:hyperlink r:id="rId19" w:anchor="Par102" w:history="1">
        <w:r w:rsidRPr="0060554F">
          <w:rPr>
            <w:rStyle w:val="a4"/>
            <w:rFonts w:ascii="Times New Roman" w:hAnsi="Times New Roman" w:cs="Times New Roman"/>
            <w:color w:val="auto"/>
            <w:sz w:val="28"/>
            <w:szCs w:val="28"/>
            <w:u w:val="none"/>
          </w:rPr>
          <w:t>абзаце втором</w:t>
        </w:r>
      </w:hyperlink>
      <w:r w:rsidRPr="0060554F">
        <w:rPr>
          <w:rFonts w:ascii="Times New Roman" w:hAnsi="Times New Roman" w:cs="Times New Roman"/>
          <w:sz w:val="28"/>
          <w:szCs w:val="28"/>
        </w:rPr>
        <w:t xml:space="preserve"> настоящего пункта, готовит мотивированные пояснения и отражает их в Докладе.</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3.17. </w:t>
      </w:r>
      <w:r w:rsidR="003B1581">
        <w:rPr>
          <w:rFonts w:ascii="Times New Roman" w:hAnsi="Times New Roman" w:cs="Times New Roman"/>
          <w:sz w:val="28"/>
          <w:szCs w:val="28"/>
        </w:rPr>
        <w:t>Правовой отдел</w:t>
      </w:r>
      <w:r w:rsidR="00360F59" w:rsidRPr="0060554F">
        <w:rPr>
          <w:rFonts w:ascii="Times New Roman" w:hAnsi="Times New Roman" w:cs="Times New Roman"/>
          <w:color w:val="FF0000"/>
          <w:sz w:val="28"/>
          <w:szCs w:val="28"/>
        </w:rPr>
        <w:t xml:space="preserve"> </w:t>
      </w:r>
      <w:r w:rsidRPr="0060554F">
        <w:rPr>
          <w:rFonts w:ascii="Times New Roman" w:hAnsi="Times New Roman" w:cs="Times New Roman"/>
          <w:sz w:val="28"/>
          <w:szCs w:val="28"/>
        </w:rPr>
        <w:t xml:space="preserve">в течение 5 рабочих дней со дня истечения срока, указанного в </w:t>
      </w:r>
      <w:hyperlink r:id="rId20" w:anchor="Par102" w:history="1">
        <w:r w:rsidRPr="0060554F">
          <w:rPr>
            <w:rStyle w:val="a4"/>
            <w:rFonts w:ascii="Times New Roman" w:hAnsi="Times New Roman" w:cs="Times New Roman"/>
            <w:color w:val="auto"/>
            <w:sz w:val="28"/>
            <w:szCs w:val="28"/>
            <w:u w:val="none"/>
          </w:rPr>
          <w:t>абзаце втором пункта 3.16</w:t>
        </w:r>
      </w:hyperlink>
      <w:r w:rsidR="00360F59">
        <w:rPr>
          <w:rStyle w:val="a4"/>
          <w:rFonts w:ascii="Times New Roman" w:hAnsi="Times New Roman" w:cs="Times New Roman"/>
          <w:color w:val="auto"/>
          <w:sz w:val="28"/>
          <w:szCs w:val="28"/>
          <w:u w:val="none"/>
        </w:rPr>
        <w:t xml:space="preserve"> </w:t>
      </w:r>
      <w:r w:rsidRPr="0060554F">
        <w:rPr>
          <w:rFonts w:ascii="Times New Roman" w:hAnsi="Times New Roman" w:cs="Times New Roman"/>
          <w:sz w:val="28"/>
          <w:szCs w:val="28"/>
        </w:rPr>
        <w:t>настоящего Порядка, направляет дора</w:t>
      </w:r>
      <w:r w:rsidR="00857C5E">
        <w:rPr>
          <w:rFonts w:ascii="Times New Roman" w:hAnsi="Times New Roman" w:cs="Times New Roman"/>
          <w:sz w:val="28"/>
          <w:szCs w:val="28"/>
        </w:rPr>
        <w:t>ботанный Доклад на утверждение Г</w:t>
      </w:r>
      <w:r w:rsidRPr="0060554F">
        <w:rPr>
          <w:rFonts w:ascii="Times New Roman" w:hAnsi="Times New Roman" w:cs="Times New Roman"/>
          <w:sz w:val="28"/>
          <w:szCs w:val="28"/>
        </w:rPr>
        <w:t>лаве городского округа.</w:t>
      </w:r>
    </w:p>
    <w:p w:rsidR="00300759" w:rsidRPr="0060554F" w:rsidRDefault="00300759" w:rsidP="0060554F">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60554F">
        <w:rPr>
          <w:rFonts w:ascii="Times New Roman" w:hAnsi="Times New Roman" w:cs="Times New Roman"/>
          <w:sz w:val="28"/>
          <w:szCs w:val="28"/>
        </w:rPr>
        <w:t>3.18. Глава городского округа в течение 10 рабочих дней со дня поступления Доклада утверждает его.</w:t>
      </w:r>
    </w:p>
    <w:p w:rsidR="002C3787" w:rsidRPr="00A33BBA" w:rsidRDefault="00300759" w:rsidP="002C3787">
      <w:pPr>
        <w:autoSpaceDE w:val="0"/>
        <w:autoSpaceDN w:val="0"/>
        <w:adjustRightInd w:val="0"/>
        <w:spacing w:after="0" w:line="360" w:lineRule="auto"/>
        <w:ind w:firstLine="540"/>
        <w:contextualSpacing/>
        <w:jc w:val="both"/>
        <w:rPr>
          <w:rFonts w:ascii="Times New Roman" w:hAnsi="Times New Roman" w:cs="Times New Roman"/>
          <w:color w:val="00B050"/>
          <w:sz w:val="28"/>
          <w:szCs w:val="28"/>
        </w:rPr>
      </w:pPr>
      <w:r w:rsidRPr="0060554F">
        <w:rPr>
          <w:rFonts w:ascii="Times New Roman" w:hAnsi="Times New Roman" w:cs="Times New Roman"/>
          <w:sz w:val="28"/>
          <w:szCs w:val="28"/>
        </w:rPr>
        <w:t xml:space="preserve">3.19. Доклад в течение 10 рабочих дней со дня утверждения, но не позднее 31 декабря текущего года </w:t>
      </w:r>
      <w:r w:rsidR="003B1581">
        <w:rPr>
          <w:rFonts w:ascii="Times New Roman" w:hAnsi="Times New Roman" w:cs="Times New Roman"/>
          <w:sz w:val="28"/>
          <w:szCs w:val="28"/>
        </w:rPr>
        <w:t xml:space="preserve">Правовой отдел </w:t>
      </w:r>
      <w:r w:rsidRPr="0060554F">
        <w:rPr>
          <w:rFonts w:ascii="Times New Roman" w:hAnsi="Times New Roman" w:cs="Times New Roman"/>
          <w:sz w:val="28"/>
          <w:szCs w:val="28"/>
        </w:rPr>
        <w:t>размещает на о</w:t>
      </w:r>
      <w:r w:rsidR="00E124BF" w:rsidRPr="0060554F">
        <w:rPr>
          <w:rFonts w:ascii="Times New Roman" w:hAnsi="Times New Roman" w:cs="Times New Roman"/>
          <w:sz w:val="28"/>
          <w:szCs w:val="28"/>
        </w:rPr>
        <w:t xml:space="preserve">фициальном портале </w:t>
      </w:r>
      <w:r w:rsidR="006A2186">
        <w:rPr>
          <w:rFonts w:ascii="Times New Roman" w:hAnsi="Times New Roman" w:cs="Times New Roman"/>
          <w:sz w:val="28"/>
          <w:szCs w:val="28"/>
        </w:rPr>
        <w:t>Администрации</w:t>
      </w:r>
      <w:r w:rsidRPr="0060554F">
        <w:rPr>
          <w:rFonts w:ascii="Times New Roman" w:hAnsi="Times New Roman" w:cs="Times New Roman"/>
          <w:sz w:val="28"/>
          <w:szCs w:val="28"/>
        </w:rPr>
        <w:t xml:space="preserve"> в информационно-телекоммуникационной сети Интерн</w:t>
      </w:r>
      <w:r w:rsidR="000C3418">
        <w:rPr>
          <w:rFonts w:ascii="Times New Roman" w:hAnsi="Times New Roman" w:cs="Times New Roman"/>
          <w:sz w:val="28"/>
          <w:szCs w:val="28"/>
        </w:rPr>
        <w:t xml:space="preserve">ет в разделе </w:t>
      </w:r>
      <w:r w:rsidR="00CB4E32" w:rsidRPr="0060554F">
        <w:rPr>
          <w:rFonts w:ascii="Times New Roman" w:hAnsi="Times New Roman" w:cs="Times New Roman"/>
          <w:sz w:val="28"/>
          <w:szCs w:val="28"/>
        </w:rPr>
        <w:t>«Административный, экологический и муниципальный контроль» подразделе «контрольно-надзорная деятельность»</w:t>
      </w:r>
      <w:r w:rsidR="00CB4E32">
        <w:rPr>
          <w:rFonts w:ascii="Times New Roman" w:hAnsi="Times New Roman" w:cs="Times New Roman"/>
          <w:sz w:val="28"/>
          <w:szCs w:val="28"/>
        </w:rPr>
        <w:t>.</w:t>
      </w:r>
    </w:p>
    <w:p w:rsidR="00857C5E" w:rsidRDefault="000C3418" w:rsidP="002C3787">
      <w:pPr>
        <w:autoSpaceDE w:val="0"/>
        <w:autoSpaceDN w:val="0"/>
        <w:adjustRightInd w:val="0"/>
        <w:spacing w:after="0" w:line="360" w:lineRule="auto"/>
        <w:ind w:firstLine="540"/>
        <w:contextualSpacing/>
        <w:jc w:val="both"/>
        <w:rPr>
          <w:rFonts w:ascii="Times New Roman" w:hAnsi="Times New Roman" w:cs="Times New Roman"/>
          <w:color w:val="FF0000"/>
          <w:sz w:val="28"/>
          <w:szCs w:val="28"/>
          <w:vertAlign w:val="superscript"/>
        </w:rPr>
      </w:pPr>
      <w:r>
        <w:rPr>
          <w:rFonts w:ascii="Times New Roman" w:hAnsi="Times New Roman" w:cs="Times New Roman"/>
          <w:sz w:val="28"/>
          <w:szCs w:val="28"/>
        </w:rPr>
        <w:t>3.20. В случае отражения в Докладе выводов, предусмотренных подпунктами 3.11.2 и 3.11.3 пункта 3.11 настоящего Порядка,  разработчик МНПА должен обеспечить принятие соответствующих МНПА об отмене (изменений)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r w:rsidR="00857C5E">
        <w:rPr>
          <w:rFonts w:ascii="Times New Roman" w:hAnsi="Times New Roman" w:cs="Times New Roman"/>
          <w:color w:val="FF0000"/>
          <w:sz w:val="28"/>
          <w:szCs w:val="28"/>
          <w:vertAlign w:val="superscript"/>
        </w:rPr>
        <w:t xml:space="preserve"> </w:t>
      </w:r>
    </w:p>
    <w:p w:rsidR="005C7ABA" w:rsidRPr="0060554F" w:rsidRDefault="000C3418" w:rsidP="006A218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bookmarkStart w:id="11" w:name="Par77"/>
      <w:bookmarkEnd w:id="11"/>
      <w:r w:rsidR="006A2186">
        <w:rPr>
          <w:rFonts w:ascii="Times New Roman" w:hAnsi="Times New Roman" w:cs="Times New Roman"/>
          <w:sz w:val="28"/>
          <w:szCs w:val="28"/>
        </w:rPr>
        <w:t xml:space="preserve">                                                                                              </w:t>
      </w:r>
      <w:r w:rsidR="00071F18">
        <w:rPr>
          <w:rFonts w:ascii="Times New Roman" w:hAnsi="Times New Roman" w:cs="Times New Roman"/>
          <w:sz w:val="28"/>
          <w:szCs w:val="28"/>
        </w:rPr>
        <w:t>При</w:t>
      </w:r>
      <w:r w:rsidR="005C7ABA" w:rsidRPr="0060554F">
        <w:rPr>
          <w:rFonts w:ascii="Times New Roman" w:hAnsi="Times New Roman" w:cs="Times New Roman"/>
          <w:sz w:val="28"/>
          <w:szCs w:val="28"/>
        </w:rPr>
        <w:t>ложение 1</w:t>
      </w:r>
    </w:p>
    <w:p w:rsidR="005C7ABA" w:rsidRPr="0060554F" w:rsidRDefault="005C7ABA" w:rsidP="006A2186">
      <w:pPr>
        <w:autoSpaceDE w:val="0"/>
        <w:autoSpaceDN w:val="0"/>
        <w:adjustRightInd w:val="0"/>
        <w:spacing w:after="0" w:line="240" w:lineRule="auto"/>
        <w:contextualSpacing/>
        <w:jc w:val="right"/>
        <w:rPr>
          <w:rFonts w:ascii="Times New Roman" w:hAnsi="Times New Roman" w:cs="Times New Roman"/>
          <w:sz w:val="28"/>
          <w:szCs w:val="28"/>
        </w:rPr>
      </w:pPr>
      <w:r w:rsidRPr="0060554F">
        <w:rPr>
          <w:rFonts w:ascii="Times New Roman" w:hAnsi="Times New Roman" w:cs="Times New Roman"/>
          <w:sz w:val="28"/>
          <w:szCs w:val="28"/>
        </w:rPr>
        <w:t>к Порядку</w:t>
      </w:r>
      <w:r w:rsidR="00090209">
        <w:rPr>
          <w:rFonts w:ascii="Times New Roman" w:hAnsi="Times New Roman" w:cs="Times New Roman"/>
          <w:sz w:val="28"/>
          <w:szCs w:val="28"/>
        </w:rPr>
        <w:t xml:space="preserve"> </w:t>
      </w:r>
      <w:r w:rsidRPr="0060554F">
        <w:rPr>
          <w:rFonts w:ascii="Times New Roman" w:hAnsi="Times New Roman" w:cs="Times New Roman"/>
          <w:sz w:val="28"/>
          <w:szCs w:val="28"/>
        </w:rPr>
        <w:t>установления и оценки</w:t>
      </w:r>
    </w:p>
    <w:p w:rsidR="005C7ABA" w:rsidRPr="0060554F" w:rsidRDefault="005C7ABA" w:rsidP="006A2186">
      <w:pPr>
        <w:autoSpaceDE w:val="0"/>
        <w:autoSpaceDN w:val="0"/>
        <w:adjustRightInd w:val="0"/>
        <w:spacing w:after="0" w:line="240" w:lineRule="auto"/>
        <w:contextualSpacing/>
        <w:jc w:val="right"/>
        <w:rPr>
          <w:rFonts w:ascii="Times New Roman" w:hAnsi="Times New Roman" w:cs="Times New Roman"/>
          <w:sz w:val="28"/>
          <w:szCs w:val="28"/>
        </w:rPr>
      </w:pPr>
      <w:r w:rsidRPr="0060554F">
        <w:rPr>
          <w:rFonts w:ascii="Times New Roman" w:hAnsi="Times New Roman" w:cs="Times New Roman"/>
          <w:sz w:val="28"/>
          <w:szCs w:val="28"/>
        </w:rPr>
        <w:t>применения обязательных требований,</w:t>
      </w:r>
    </w:p>
    <w:p w:rsidR="005C7ABA" w:rsidRPr="0060554F" w:rsidRDefault="005C7ABA" w:rsidP="006A2186">
      <w:pPr>
        <w:autoSpaceDE w:val="0"/>
        <w:autoSpaceDN w:val="0"/>
        <w:adjustRightInd w:val="0"/>
        <w:spacing w:after="0" w:line="240" w:lineRule="auto"/>
        <w:contextualSpacing/>
        <w:jc w:val="right"/>
        <w:rPr>
          <w:rFonts w:ascii="Times New Roman" w:hAnsi="Times New Roman" w:cs="Times New Roman"/>
          <w:sz w:val="28"/>
          <w:szCs w:val="28"/>
        </w:rPr>
      </w:pPr>
      <w:r w:rsidRPr="0060554F">
        <w:rPr>
          <w:rFonts w:ascii="Times New Roman" w:hAnsi="Times New Roman" w:cs="Times New Roman"/>
          <w:sz w:val="28"/>
          <w:szCs w:val="28"/>
        </w:rPr>
        <w:t>устанавливаемых муниципальными</w:t>
      </w:r>
    </w:p>
    <w:p w:rsidR="005C7ABA" w:rsidRPr="0060554F" w:rsidRDefault="005C7ABA" w:rsidP="006A2186">
      <w:pPr>
        <w:autoSpaceDE w:val="0"/>
        <w:autoSpaceDN w:val="0"/>
        <w:adjustRightInd w:val="0"/>
        <w:spacing w:after="0" w:line="240" w:lineRule="auto"/>
        <w:contextualSpacing/>
        <w:jc w:val="right"/>
        <w:rPr>
          <w:rFonts w:ascii="Times New Roman" w:hAnsi="Times New Roman" w:cs="Times New Roman"/>
          <w:sz w:val="28"/>
          <w:szCs w:val="28"/>
        </w:rPr>
      </w:pPr>
      <w:r w:rsidRPr="0060554F">
        <w:rPr>
          <w:rFonts w:ascii="Times New Roman" w:hAnsi="Times New Roman" w:cs="Times New Roman"/>
          <w:sz w:val="28"/>
          <w:szCs w:val="28"/>
        </w:rPr>
        <w:t>нормативными правовыми актами</w:t>
      </w:r>
    </w:p>
    <w:p w:rsidR="005C7ABA" w:rsidRDefault="00090209" w:rsidP="006A2186">
      <w:pPr>
        <w:autoSpaceDE w:val="0"/>
        <w:autoSpaceDN w:val="0"/>
        <w:adjustRightInd w:val="0"/>
        <w:spacing w:after="0" w:line="240" w:lineRule="auto"/>
        <w:contextualSpacing/>
        <w:jc w:val="right"/>
        <w:rPr>
          <w:rFonts w:ascii="Times New Roman" w:eastAsia="Calibri" w:hAnsi="Times New Roman" w:cs="Times New Roman"/>
          <w:color w:val="00B050"/>
          <w:sz w:val="28"/>
        </w:rPr>
      </w:pPr>
      <w:r>
        <w:rPr>
          <w:rFonts w:ascii="Times New Roman" w:hAnsi="Times New Roman" w:cs="Times New Roman"/>
          <w:sz w:val="28"/>
          <w:szCs w:val="28"/>
        </w:rPr>
        <w:t xml:space="preserve">городского округа Кинель </w:t>
      </w:r>
      <w:r w:rsidRPr="00A33BBA">
        <w:rPr>
          <w:rFonts w:ascii="Times New Roman" w:eastAsia="Calibri" w:hAnsi="Times New Roman" w:cs="Times New Roman"/>
          <w:sz w:val="28"/>
        </w:rPr>
        <w:t>Самарской области</w:t>
      </w:r>
    </w:p>
    <w:p w:rsidR="00E54D84" w:rsidRDefault="00E54D84" w:rsidP="00090209">
      <w:pPr>
        <w:autoSpaceDE w:val="0"/>
        <w:autoSpaceDN w:val="0"/>
        <w:adjustRightInd w:val="0"/>
        <w:spacing w:after="0" w:line="240" w:lineRule="auto"/>
        <w:contextualSpacing/>
        <w:jc w:val="center"/>
        <w:rPr>
          <w:rFonts w:ascii="Times New Roman" w:hAnsi="Times New Roman" w:cs="Times New Roman"/>
          <w:sz w:val="28"/>
          <w:szCs w:val="28"/>
        </w:rPr>
      </w:pPr>
    </w:p>
    <w:p w:rsidR="005C7ABA" w:rsidRPr="0060554F" w:rsidRDefault="005C7ABA" w:rsidP="00090209">
      <w:pPr>
        <w:autoSpaceDE w:val="0"/>
        <w:autoSpaceDN w:val="0"/>
        <w:adjustRightInd w:val="0"/>
        <w:spacing w:after="0" w:line="240" w:lineRule="auto"/>
        <w:contextualSpacing/>
        <w:jc w:val="center"/>
        <w:rPr>
          <w:rFonts w:ascii="Times New Roman" w:hAnsi="Times New Roman" w:cs="Times New Roman"/>
          <w:sz w:val="28"/>
          <w:szCs w:val="28"/>
        </w:rPr>
      </w:pPr>
      <w:r w:rsidRPr="0060554F">
        <w:rPr>
          <w:rFonts w:ascii="Times New Roman" w:hAnsi="Times New Roman" w:cs="Times New Roman"/>
          <w:sz w:val="28"/>
          <w:szCs w:val="28"/>
        </w:rPr>
        <w:t>ЕЖЕГОДНЫЙ ПЛАН</w:t>
      </w:r>
    </w:p>
    <w:p w:rsidR="005C7ABA" w:rsidRPr="0060554F" w:rsidRDefault="005C7ABA" w:rsidP="00090209">
      <w:pPr>
        <w:autoSpaceDE w:val="0"/>
        <w:autoSpaceDN w:val="0"/>
        <w:adjustRightInd w:val="0"/>
        <w:spacing w:after="0" w:line="240" w:lineRule="auto"/>
        <w:contextualSpacing/>
        <w:jc w:val="center"/>
        <w:rPr>
          <w:rFonts w:ascii="Times New Roman" w:hAnsi="Times New Roman" w:cs="Times New Roman"/>
          <w:sz w:val="28"/>
          <w:szCs w:val="28"/>
        </w:rPr>
      </w:pPr>
      <w:r w:rsidRPr="0060554F">
        <w:rPr>
          <w:rFonts w:ascii="Times New Roman" w:hAnsi="Times New Roman" w:cs="Times New Roman"/>
          <w:sz w:val="28"/>
          <w:szCs w:val="28"/>
        </w:rPr>
        <w:t>проведения оценки применения обязательных требований,</w:t>
      </w:r>
    </w:p>
    <w:p w:rsidR="005C7ABA" w:rsidRPr="0060554F" w:rsidRDefault="005C7ABA" w:rsidP="00090209">
      <w:pPr>
        <w:autoSpaceDE w:val="0"/>
        <w:autoSpaceDN w:val="0"/>
        <w:adjustRightInd w:val="0"/>
        <w:spacing w:after="0" w:line="240" w:lineRule="auto"/>
        <w:contextualSpacing/>
        <w:jc w:val="center"/>
        <w:rPr>
          <w:rFonts w:ascii="Times New Roman" w:hAnsi="Times New Roman" w:cs="Times New Roman"/>
          <w:sz w:val="28"/>
          <w:szCs w:val="28"/>
        </w:rPr>
      </w:pPr>
      <w:r w:rsidRPr="0060554F">
        <w:rPr>
          <w:rFonts w:ascii="Times New Roman" w:hAnsi="Times New Roman" w:cs="Times New Roman"/>
          <w:sz w:val="28"/>
          <w:szCs w:val="28"/>
        </w:rPr>
        <w:t>содержащихся в муниципальных нормативных правовых актах</w:t>
      </w:r>
    </w:p>
    <w:p w:rsidR="005C7ABA" w:rsidRPr="0060554F" w:rsidRDefault="005C7ABA" w:rsidP="00090209">
      <w:pPr>
        <w:autoSpaceDE w:val="0"/>
        <w:autoSpaceDN w:val="0"/>
        <w:adjustRightInd w:val="0"/>
        <w:spacing w:after="0" w:line="240" w:lineRule="auto"/>
        <w:contextualSpacing/>
        <w:jc w:val="center"/>
        <w:rPr>
          <w:rFonts w:ascii="Times New Roman" w:hAnsi="Times New Roman" w:cs="Times New Roman"/>
          <w:sz w:val="28"/>
          <w:szCs w:val="28"/>
        </w:rPr>
      </w:pPr>
      <w:r w:rsidRPr="0060554F">
        <w:rPr>
          <w:rFonts w:ascii="Times New Roman" w:hAnsi="Times New Roman" w:cs="Times New Roman"/>
          <w:sz w:val="28"/>
          <w:szCs w:val="28"/>
        </w:rPr>
        <w:t>городского округа Кинель</w:t>
      </w:r>
      <w:r w:rsidR="00090209">
        <w:rPr>
          <w:rFonts w:ascii="Times New Roman" w:hAnsi="Times New Roman" w:cs="Times New Roman"/>
          <w:sz w:val="28"/>
          <w:szCs w:val="28"/>
        </w:rPr>
        <w:t xml:space="preserve"> </w:t>
      </w:r>
      <w:r w:rsidR="00090209" w:rsidRPr="00A33BBA">
        <w:rPr>
          <w:rFonts w:ascii="Times New Roman" w:eastAsia="Calibri" w:hAnsi="Times New Roman" w:cs="Times New Roman"/>
          <w:sz w:val="28"/>
        </w:rPr>
        <w:t>Самарской области</w:t>
      </w:r>
      <w:r w:rsidRPr="0060554F">
        <w:rPr>
          <w:rFonts w:ascii="Times New Roman" w:hAnsi="Times New Roman" w:cs="Times New Roman"/>
          <w:sz w:val="28"/>
          <w:szCs w:val="28"/>
        </w:rPr>
        <w:t>,</w:t>
      </w:r>
    </w:p>
    <w:p w:rsidR="005C7ABA" w:rsidRDefault="005C7ABA" w:rsidP="0060554F">
      <w:pPr>
        <w:autoSpaceDE w:val="0"/>
        <w:autoSpaceDN w:val="0"/>
        <w:adjustRightInd w:val="0"/>
        <w:spacing w:after="0" w:line="360" w:lineRule="auto"/>
        <w:contextualSpacing/>
        <w:jc w:val="center"/>
        <w:rPr>
          <w:rFonts w:ascii="Times New Roman" w:hAnsi="Times New Roman" w:cs="Times New Roman"/>
          <w:sz w:val="28"/>
          <w:szCs w:val="28"/>
        </w:rPr>
      </w:pPr>
      <w:r w:rsidRPr="0060554F">
        <w:rPr>
          <w:rFonts w:ascii="Times New Roman" w:hAnsi="Times New Roman" w:cs="Times New Roman"/>
          <w:sz w:val="28"/>
          <w:szCs w:val="28"/>
        </w:rPr>
        <w:t>на ________ год</w:t>
      </w:r>
    </w:p>
    <w:p w:rsidR="00E54D84" w:rsidRPr="0060554F" w:rsidRDefault="00E54D84" w:rsidP="0060554F">
      <w:pPr>
        <w:autoSpaceDE w:val="0"/>
        <w:autoSpaceDN w:val="0"/>
        <w:adjustRightInd w:val="0"/>
        <w:spacing w:after="0" w:line="360" w:lineRule="auto"/>
        <w:contextualSpacing/>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59"/>
        <w:gridCol w:w="8742"/>
      </w:tblGrid>
      <w:tr w:rsidR="005C7ABA" w:rsidRPr="00090209" w:rsidTr="00E54D84">
        <w:tc>
          <w:tcPr>
            <w:tcW w:w="959" w:type="dxa"/>
            <w:tcBorders>
              <w:top w:val="single" w:sz="4" w:space="0" w:color="auto"/>
              <w:left w:val="single" w:sz="4" w:space="0" w:color="auto"/>
              <w:bottom w:val="single" w:sz="4" w:space="0" w:color="auto"/>
              <w:right w:val="single" w:sz="4" w:space="0" w:color="auto"/>
            </w:tcBorders>
          </w:tcPr>
          <w:p w:rsidR="005C7ABA" w:rsidRPr="00090209" w:rsidRDefault="00090209" w:rsidP="00090209">
            <w:pPr>
              <w:autoSpaceDE w:val="0"/>
              <w:autoSpaceDN w:val="0"/>
              <w:adjustRightInd w:val="0"/>
              <w:spacing w:after="0" w:line="240" w:lineRule="auto"/>
              <w:contextualSpacing/>
              <w:jc w:val="center"/>
              <w:rPr>
                <w:rFonts w:ascii="Times New Roman" w:hAnsi="Times New Roman" w:cs="Times New Roman"/>
                <w:sz w:val="24"/>
                <w:szCs w:val="24"/>
              </w:rPr>
            </w:pPr>
            <w:r w:rsidRPr="00090209">
              <w:rPr>
                <w:rFonts w:ascii="Times New Roman" w:hAnsi="Times New Roman" w:cs="Times New Roman"/>
                <w:sz w:val="24"/>
                <w:szCs w:val="24"/>
              </w:rPr>
              <w:t>№</w:t>
            </w:r>
            <w:r w:rsidR="005C7ABA" w:rsidRPr="00090209">
              <w:rPr>
                <w:rFonts w:ascii="Times New Roman" w:hAnsi="Times New Roman" w:cs="Times New Roman"/>
                <w:sz w:val="24"/>
                <w:szCs w:val="24"/>
              </w:rPr>
              <w:t xml:space="preserve"> </w:t>
            </w:r>
            <w:proofErr w:type="gramStart"/>
            <w:r w:rsidR="005C7ABA" w:rsidRPr="00090209">
              <w:rPr>
                <w:rFonts w:ascii="Times New Roman" w:hAnsi="Times New Roman" w:cs="Times New Roman"/>
                <w:sz w:val="24"/>
                <w:szCs w:val="24"/>
              </w:rPr>
              <w:t>п</w:t>
            </w:r>
            <w:proofErr w:type="gramEnd"/>
            <w:r w:rsidR="005C7ABA" w:rsidRPr="00090209">
              <w:rPr>
                <w:rFonts w:ascii="Times New Roman" w:hAnsi="Times New Roman" w:cs="Times New Roman"/>
                <w:sz w:val="24"/>
                <w:szCs w:val="24"/>
              </w:rPr>
              <w:t>/п</w:t>
            </w:r>
          </w:p>
        </w:tc>
        <w:tc>
          <w:tcPr>
            <w:tcW w:w="8742" w:type="dxa"/>
            <w:tcBorders>
              <w:top w:val="single" w:sz="4" w:space="0" w:color="auto"/>
              <w:left w:val="single" w:sz="4" w:space="0" w:color="auto"/>
              <w:bottom w:val="single" w:sz="4" w:space="0" w:color="auto"/>
              <w:right w:val="single" w:sz="4" w:space="0" w:color="auto"/>
            </w:tcBorders>
          </w:tcPr>
          <w:p w:rsidR="005C7ABA" w:rsidRPr="00090209" w:rsidRDefault="005C7ABA" w:rsidP="00090209">
            <w:pPr>
              <w:autoSpaceDE w:val="0"/>
              <w:autoSpaceDN w:val="0"/>
              <w:adjustRightInd w:val="0"/>
              <w:spacing w:after="0" w:line="240" w:lineRule="auto"/>
              <w:contextualSpacing/>
              <w:jc w:val="center"/>
              <w:rPr>
                <w:rFonts w:ascii="Times New Roman" w:hAnsi="Times New Roman" w:cs="Times New Roman"/>
                <w:sz w:val="24"/>
                <w:szCs w:val="24"/>
              </w:rPr>
            </w:pPr>
            <w:r w:rsidRPr="00090209">
              <w:rPr>
                <w:rFonts w:ascii="Times New Roman" w:hAnsi="Times New Roman" w:cs="Times New Roman"/>
                <w:sz w:val="24"/>
                <w:szCs w:val="24"/>
              </w:rPr>
              <w:t>Вид, реквизиты и наименование муниципального нормативного правового акта, подлежащего оценке</w:t>
            </w:r>
          </w:p>
        </w:tc>
      </w:tr>
      <w:tr w:rsidR="005C7ABA" w:rsidRPr="00090209" w:rsidTr="00E54D84">
        <w:tc>
          <w:tcPr>
            <w:tcW w:w="959" w:type="dxa"/>
            <w:tcBorders>
              <w:top w:val="single" w:sz="4" w:space="0" w:color="auto"/>
              <w:left w:val="single" w:sz="4" w:space="0" w:color="auto"/>
              <w:bottom w:val="single" w:sz="4" w:space="0" w:color="auto"/>
              <w:right w:val="single" w:sz="4" w:space="0" w:color="auto"/>
            </w:tcBorders>
          </w:tcPr>
          <w:p w:rsidR="005C7ABA" w:rsidRPr="00090209" w:rsidRDefault="005C7ABA" w:rsidP="00090209">
            <w:pPr>
              <w:autoSpaceDE w:val="0"/>
              <w:autoSpaceDN w:val="0"/>
              <w:adjustRightInd w:val="0"/>
              <w:spacing w:after="0" w:line="240" w:lineRule="auto"/>
              <w:contextualSpacing/>
              <w:jc w:val="center"/>
              <w:rPr>
                <w:rFonts w:ascii="Times New Roman" w:hAnsi="Times New Roman" w:cs="Times New Roman"/>
                <w:sz w:val="24"/>
                <w:szCs w:val="24"/>
              </w:rPr>
            </w:pPr>
            <w:r w:rsidRPr="00090209">
              <w:rPr>
                <w:rFonts w:ascii="Times New Roman" w:hAnsi="Times New Roman" w:cs="Times New Roman"/>
                <w:sz w:val="24"/>
                <w:szCs w:val="24"/>
              </w:rPr>
              <w:t>1.</w:t>
            </w:r>
          </w:p>
        </w:tc>
        <w:tc>
          <w:tcPr>
            <w:tcW w:w="8742" w:type="dxa"/>
            <w:tcBorders>
              <w:top w:val="single" w:sz="4" w:space="0" w:color="auto"/>
              <w:left w:val="single" w:sz="4" w:space="0" w:color="auto"/>
              <w:bottom w:val="single" w:sz="4" w:space="0" w:color="auto"/>
              <w:right w:val="single" w:sz="4" w:space="0" w:color="auto"/>
            </w:tcBorders>
          </w:tcPr>
          <w:p w:rsidR="005C7ABA" w:rsidRPr="00090209" w:rsidRDefault="005C7ABA" w:rsidP="00090209">
            <w:pPr>
              <w:autoSpaceDE w:val="0"/>
              <w:autoSpaceDN w:val="0"/>
              <w:adjustRightInd w:val="0"/>
              <w:spacing w:after="0" w:line="240" w:lineRule="auto"/>
              <w:contextualSpacing/>
              <w:rPr>
                <w:rFonts w:ascii="Times New Roman" w:hAnsi="Times New Roman" w:cs="Times New Roman"/>
                <w:sz w:val="24"/>
                <w:szCs w:val="24"/>
              </w:rPr>
            </w:pPr>
          </w:p>
        </w:tc>
      </w:tr>
      <w:tr w:rsidR="005C7ABA" w:rsidRPr="00090209" w:rsidTr="00E54D84">
        <w:tc>
          <w:tcPr>
            <w:tcW w:w="959" w:type="dxa"/>
            <w:tcBorders>
              <w:top w:val="single" w:sz="4" w:space="0" w:color="auto"/>
              <w:left w:val="single" w:sz="4" w:space="0" w:color="auto"/>
              <w:bottom w:val="single" w:sz="4" w:space="0" w:color="auto"/>
              <w:right w:val="single" w:sz="4" w:space="0" w:color="auto"/>
            </w:tcBorders>
          </w:tcPr>
          <w:p w:rsidR="005C7ABA" w:rsidRPr="00090209" w:rsidRDefault="005C7ABA" w:rsidP="00090209">
            <w:pPr>
              <w:autoSpaceDE w:val="0"/>
              <w:autoSpaceDN w:val="0"/>
              <w:adjustRightInd w:val="0"/>
              <w:spacing w:after="0" w:line="240" w:lineRule="auto"/>
              <w:contextualSpacing/>
              <w:jc w:val="center"/>
              <w:rPr>
                <w:rFonts w:ascii="Times New Roman" w:hAnsi="Times New Roman" w:cs="Times New Roman"/>
                <w:sz w:val="24"/>
                <w:szCs w:val="24"/>
              </w:rPr>
            </w:pPr>
            <w:r w:rsidRPr="00090209">
              <w:rPr>
                <w:rFonts w:ascii="Times New Roman" w:hAnsi="Times New Roman" w:cs="Times New Roman"/>
                <w:sz w:val="24"/>
                <w:szCs w:val="24"/>
              </w:rPr>
              <w:t>2.</w:t>
            </w:r>
          </w:p>
        </w:tc>
        <w:tc>
          <w:tcPr>
            <w:tcW w:w="8742" w:type="dxa"/>
            <w:tcBorders>
              <w:top w:val="single" w:sz="4" w:space="0" w:color="auto"/>
              <w:left w:val="single" w:sz="4" w:space="0" w:color="auto"/>
              <w:bottom w:val="single" w:sz="4" w:space="0" w:color="auto"/>
              <w:right w:val="single" w:sz="4" w:space="0" w:color="auto"/>
            </w:tcBorders>
          </w:tcPr>
          <w:p w:rsidR="005C7ABA" w:rsidRPr="00090209" w:rsidRDefault="005C7ABA" w:rsidP="00090209">
            <w:pPr>
              <w:autoSpaceDE w:val="0"/>
              <w:autoSpaceDN w:val="0"/>
              <w:adjustRightInd w:val="0"/>
              <w:spacing w:after="0" w:line="240" w:lineRule="auto"/>
              <w:contextualSpacing/>
              <w:rPr>
                <w:rFonts w:ascii="Times New Roman" w:hAnsi="Times New Roman" w:cs="Times New Roman"/>
                <w:sz w:val="24"/>
                <w:szCs w:val="24"/>
              </w:rPr>
            </w:pPr>
          </w:p>
        </w:tc>
      </w:tr>
      <w:tr w:rsidR="005C7ABA" w:rsidRPr="00090209" w:rsidTr="00E54D84">
        <w:tc>
          <w:tcPr>
            <w:tcW w:w="959" w:type="dxa"/>
            <w:tcBorders>
              <w:top w:val="single" w:sz="4" w:space="0" w:color="auto"/>
              <w:left w:val="single" w:sz="4" w:space="0" w:color="auto"/>
              <w:bottom w:val="single" w:sz="4" w:space="0" w:color="auto"/>
              <w:right w:val="single" w:sz="4" w:space="0" w:color="auto"/>
            </w:tcBorders>
          </w:tcPr>
          <w:p w:rsidR="005C7ABA" w:rsidRPr="00090209" w:rsidRDefault="005C7ABA" w:rsidP="00090209">
            <w:pPr>
              <w:autoSpaceDE w:val="0"/>
              <w:autoSpaceDN w:val="0"/>
              <w:adjustRightInd w:val="0"/>
              <w:spacing w:after="0" w:line="240" w:lineRule="auto"/>
              <w:contextualSpacing/>
              <w:jc w:val="center"/>
              <w:rPr>
                <w:rFonts w:ascii="Times New Roman" w:hAnsi="Times New Roman" w:cs="Times New Roman"/>
                <w:sz w:val="24"/>
                <w:szCs w:val="24"/>
              </w:rPr>
            </w:pPr>
            <w:r w:rsidRPr="00090209">
              <w:rPr>
                <w:rFonts w:ascii="Times New Roman" w:hAnsi="Times New Roman" w:cs="Times New Roman"/>
                <w:sz w:val="24"/>
                <w:szCs w:val="24"/>
              </w:rPr>
              <w:t>3.</w:t>
            </w:r>
          </w:p>
        </w:tc>
        <w:tc>
          <w:tcPr>
            <w:tcW w:w="8742" w:type="dxa"/>
            <w:tcBorders>
              <w:top w:val="single" w:sz="4" w:space="0" w:color="auto"/>
              <w:left w:val="single" w:sz="4" w:space="0" w:color="auto"/>
              <w:bottom w:val="single" w:sz="4" w:space="0" w:color="auto"/>
              <w:right w:val="single" w:sz="4" w:space="0" w:color="auto"/>
            </w:tcBorders>
          </w:tcPr>
          <w:p w:rsidR="005C7ABA" w:rsidRPr="00090209" w:rsidRDefault="005C7ABA" w:rsidP="00090209">
            <w:pPr>
              <w:autoSpaceDE w:val="0"/>
              <w:autoSpaceDN w:val="0"/>
              <w:adjustRightInd w:val="0"/>
              <w:spacing w:after="0" w:line="240" w:lineRule="auto"/>
              <w:contextualSpacing/>
              <w:rPr>
                <w:rFonts w:ascii="Times New Roman" w:hAnsi="Times New Roman" w:cs="Times New Roman"/>
                <w:sz w:val="24"/>
                <w:szCs w:val="24"/>
              </w:rPr>
            </w:pPr>
          </w:p>
        </w:tc>
      </w:tr>
    </w:tbl>
    <w:p w:rsidR="005C7ABA" w:rsidRPr="0060554F" w:rsidRDefault="005C7ABA" w:rsidP="0060554F">
      <w:pPr>
        <w:autoSpaceDE w:val="0"/>
        <w:autoSpaceDN w:val="0"/>
        <w:adjustRightInd w:val="0"/>
        <w:spacing w:after="0" w:line="360" w:lineRule="auto"/>
        <w:contextualSpacing/>
        <w:jc w:val="both"/>
        <w:rPr>
          <w:rFonts w:ascii="Times New Roman" w:hAnsi="Times New Roman" w:cs="Times New Roman"/>
          <w:sz w:val="28"/>
          <w:szCs w:val="28"/>
        </w:rPr>
      </w:pPr>
    </w:p>
    <w:p w:rsidR="006A2186" w:rsidRDefault="006A2186"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E00FAE" w:rsidRDefault="00E00FAE"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6A2186" w:rsidRDefault="006A2186"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55E3" w:rsidRDefault="001755E3"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E54D84" w:rsidRDefault="00E54D84"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5C7ABA" w:rsidRPr="0060554F" w:rsidRDefault="005C7ABA" w:rsidP="00090209">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60554F">
        <w:rPr>
          <w:rFonts w:ascii="Times New Roman" w:hAnsi="Times New Roman" w:cs="Times New Roman"/>
          <w:sz w:val="28"/>
          <w:szCs w:val="28"/>
        </w:rPr>
        <w:lastRenderedPageBreak/>
        <w:t>Приложение 2</w:t>
      </w:r>
    </w:p>
    <w:p w:rsidR="005C7ABA" w:rsidRPr="00A33BBA" w:rsidRDefault="005C7ABA" w:rsidP="00090209">
      <w:pPr>
        <w:autoSpaceDE w:val="0"/>
        <w:autoSpaceDN w:val="0"/>
        <w:adjustRightInd w:val="0"/>
        <w:spacing w:after="0" w:line="240" w:lineRule="auto"/>
        <w:contextualSpacing/>
        <w:jc w:val="right"/>
        <w:rPr>
          <w:rFonts w:ascii="Times New Roman" w:hAnsi="Times New Roman" w:cs="Times New Roman"/>
          <w:sz w:val="28"/>
          <w:szCs w:val="28"/>
        </w:rPr>
      </w:pPr>
      <w:r w:rsidRPr="00A33BBA">
        <w:rPr>
          <w:rFonts w:ascii="Times New Roman" w:hAnsi="Times New Roman" w:cs="Times New Roman"/>
          <w:sz w:val="28"/>
          <w:szCs w:val="28"/>
        </w:rPr>
        <w:t>к Порядку</w:t>
      </w:r>
      <w:r w:rsidR="00090209" w:rsidRPr="00A33BBA">
        <w:rPr>
          <w:rFonts w:ascii="Times New Roman" w:hAnsi="Times New Roman" w:cs="Times New Roman"/>
          <w:sz w:val="28"/>
          <w:szCs w:val="28"/>
        </w:rPr>
        <w:t xml:space="preserve"> </w:t>
      </w:r>
      <w:r w:rsidRPr="00A33BBA">
        <w:rPr>
          <w:rFonts w:ascii="Times New Roman" w:hAnsi="Times New Roman" w:cs="Times New Roman"/>
          <w:sz w:val="28"/>
          <w:szCs w:val="28"/>
        </w:rPr>
        <w:t>установления и оценки</w:t>
      </w:r>
    </w:p>
    <w:p w:rsidR="005C7ABA" w:rsidRPr="00A33BBA" w:rsidRDefault="005C7ABA" w:rsidP="00090209">
      <w:pPr>
        <w:autoSpaceDE w:val="0"/>
        <w:autoSpaceDN w:val="0"/>
        <w:adjustRightInd w:val="0"/>
        <w:spacing w:after="0" w:line="240" w:lineRule="auto"/>
        <w:contextualSpacing/>
        <w:jc w:val="right"/>
        <w:rPr>
          <w:rFonts w:ascii="Times New Roman" w:hAnsi="Times New Roman" w:cs="Times New Roman"/>
          <w:sz w:val="28"/>
          <w:szCs w:val="28"/>
        </w:rPr>
      </w:pPr>
      <w:r w:rsidRPr="00A33BBA">
        <w:rPr>
          <w:rFonts w:ascii="Times New Roman" w:hAnsi="Times New Roman" w:cs="Times New Roman"/>
          <w:sz w:val="28"/>
          <w:szCs w:val="28"/>
        </w:rPr>
        <w:t>применения обязательных требований,</w:t>
      </w:r>
    </w:p>
    <w:p w:rsidR="005C7ABA" w:rsidRPr="00A33BBA" w:rsidRDefault="005C7ABA" w:rsidP="00090209">
      <w:pPr>
        <w:autoSpaceDE w:val="0"/>
        <w:autoSpaceDN w:val="0"/>
        <w:adjustRightInd w:val="0"/>
        <w:spacing w:after="0" w:line="240" w:lineRule="auto"/>
        <w:contextualSpacing/>
        <w:jc w:val="right"/>
        <w:rPr>
          <w:rFonts w:ascii="Times New Roman" w:hAnsi="Times New Roman" w:cs="Times New Roman"/>
          <w:sz w:val="28"/>
          <w:szCs w:val="28"/>
        </w:rPr>
      </w:pPr>
      <w:r w:rsidRPr="00A33BBA">
        <w:rPr>
          <w:rFonts w:ascii="Times New Roman" w:hAnsi="Times New Roman" w:cs="Times New Roman"/>
          <w:sz w:val="28"/>
          <w:szCs w:val="28"/>
        </w:rPr>
        <w:t>устанавливаемых муниципальными</w:t>
      </w:r>
    </w:p>
    <w:p w:rsidR="005C7ABA" w:rsidRPr="00A33BBA" w:rsidRDefault="005C7ABA" w:rsidP="00090209">
      <w:pPr>
        <w:autoSpaceDE w:val="0"/>
        <w:autoSpaceDN w:val="0"/>
        <w:adjustRightInd w:val="0"/>
        <w:spacing w:after="0" w:line="240" w:lineRule="auto"/>
        <w:contextualSpacing/>
        <w:jc w:val="right"/>
        <w:rPr>
          <w:rFonts w:ascii="Times New Roman" w:hAnsi="Times New Roman" w:cs="Times New Roman"/>
          <w:sz w:val="28"/>
          <w:szCs w:val="28"/>
        </w:rPr>
      </w:pPr>
      <w:r w:rsidRPr="00A33BBA">
        <w:rPr>
          <w:rFonts w:ascii="Times New Roman" w:hAnsi="Times New Roman" w:cs="Times New Roman"/>
          <w:sz w:val="28"/>
          <w:szCs w:val="28"/>
        </w:rPr>
        <w:t>нормативными правовыми актами</w:t>
      </w:r>
    </w:p>
    <w:p w:rsidR="005C7ABA" w:rsidRDefault="005C7ABA" w:rsidP="00090209">
      <w:pPr>
        <w:autoSpaceDE w:val="0"/>
        <w:autoSpaceDN w:val="0"/>
        <w:adjustRightInd w:val="0"/>
        <w:spacing w:after="0" w:line="240" w:lineRule="auto"/>
        <w:contextualSpacing/>
        <w:jc w:val="right"/>
        <w:rPr>
          <w:rFonts w:ascii="Times New Roman" w:eastAsia="Calibri" w:hAnsi="Times New Roman" w:cs="Times New Roman"/>
          <w:sz w:val="28"/>
        </w:rPr>
      </w:pPr>
      <w:r w:rsidRPr="00A33BBA">
        <w:rPr>
          <w:rFonts w:ascii="Times New Roman" w:hAnsi="Times New Roman" w:cs="Times New Roman"/>
          <w:sz w:val="28"/>
          <w:szCs w:val="28"/>
        </w:rPr>
        <w:t>городского округа Кинель</w:t>
      </w:r>
      <w:r w:rsidR="00090209" w:rsidRPr="00A33BBA">
        <w:rPr>
          <w:rFonts w:ascii="Times New Roman" w:eastAsia="Calibri" w:hAnsi="Times New Roman" w:cs="Times New Roman"/>
          <w:sz w:val="28"/>
        </w:rPr>
        <w:t xml:space="preserve"> Самарской области</w:t>
      </w:r>
    </w:p>
    <w:p w:rsidR="00E54D84" w:rsidRDefault="00E54D84" w:rsidP="00E00FAE">
      <w:pPr>
        <w:autoSpaceDE w:val="0"/>
        <w:autoSpaceDN w:val="0"/>
        <w:adjustRightInd w:val="0"/>
        <w:spacing w:after="0" w:line="240" w:lineRule="exact"/>
        <w:contextualSpacing/>
        <w:jc w:val="center"/>
        <w:rPr>
          <w:rFonts w:ascii="Times New Roman" w:hAnsi="Times New Roman" w:cs="Times New Roman"/>
          <w:sz w:val="28"/>
          <w:szCs w:val="28"/>
        </w:rPr>
      </w:pPr>
    </w:p>
    <w:p w:rsidR="00E00FAE" w:rsidRPr="00A33BBA" w:rsidRDefault="00E00FAE" w:rsidP="00E00FAE">
      <w:pPr>
        <w:autoSpaceDE w:val="0"/>
        <w:autoSpaceDN w:val="0"/>
        <w:adjustRightInd w:val="0"/>
        <w:spacing w:after="0" w:line="240" w:lineRule="exact"/>
        <w:contextualSpacing/>
        <w:jc w:val="center"/>
        <w:rPr>
          <w:rFonts w:ascii="Times New Roman" w:hAnsi="Times New Roman" w:cs="Times New Roman"/>
          <w:sz w:val="28"/>
          <w:szCs w:val="28"/>
        </w:rPr>
      </w:pPr>
      <w:r w:rsidRPr="00A33BBA">
        <w:rPr>
          <w:rFonts w:ascii="Times New Roman" w:hAnsi="Times New Roman" w:cs="Times New Roman"/>
          <w:sz w:val="28"/>
          <w:szCs w:val="28"/>
        </w:rPr>
        <w:t>УВЕДОМЛЕНИЕ</w:t>
      </w:r>
    </w:p>
    <w:p w:rsidR="00E00FAE" w:rsidRDefault="00E00FAE" w:rsidP="00E00FAE">
      <w:pPr>
        <w:autoSpaceDE w:val="0"/>
        <w:autoSpaceDN w:val="0"/>
        <w:adjustRightInd w:val="0"/>
        <w:spacing w:after="0" w:line="240" w:lineRule="exact"/>
        <w:contextualSpacing/>
        <w:jc w:val="center"/>
        <w:rPr>
          <w:rFonts w:ascii="Times New Roman" w:hAnsi="Times New Roman" w:cs="Times New Roman"/>
          <w:sz w:val="28"/>
          <w:szCs w:val="28"/>
        </w:rPr>
      </w:pPr>
      <w:r w:rsidRPr="00A33BBA">
        <w:rPr>
          <w:rFonts w:ascii="Times New Roman" w:hAnsi="Times New Roman" w:cs="Times New Roman"/>
          <w:sz w:val="28"/>
          <w:szCs w:val="28"/>
        </w:rPr>
        <w:t xml:space="preserve">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городского округа Кинель </w:t>
      </w:r>
      <w:r w:rsidRPr="00A33BBA">
        <w:rPr>
          <w:rFonts w:ascii="Times New Roman" w:eastAsia="Calibri" w:hAnsi="Times New Roman" w:cs="Times New Roman"/>
          <w:sz w:val="28"/>
        </w:rPr>
        <w:t>Самарской области</w:t>
      </w:r>
      <w:r w:rsidRPr="00A33BBA">
        <w:rPr>
          <w:rFonts w:ascii="Times New Roman" w:hAnsi="Times New Roman" w:cs="Times New Roman"/>
          <w:sz w:val="28"/>
          <w:szCs w:val="28"/>
        </w:rPr>
        <w:t xml:space="preserve"> </w:t>
      </w:r>
    </w:p>
    <w:p w:rsidR="00E54D84" w:rsidRDefault="00E54D84" w:rsidP="00E00FAE">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E00FAE" w:rsidRPr="00E00FAE" w:rsidRDefault="00E00FAE" w:rsidP="00E00FAE">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E00FAE">
        <w:rPr>
          <w:rFonts w:ascii="Times New Roman" w:hAnsi="Times New Roman" w:cs="Times New Roman"/>
          <w:sz w:val="28"/>
          <w:szCs w:val="28"/>
        </w:rPr>
        <w:t xml:space="preserve">Настоящим администрация городского округа Кинель </w:t>
      </w:r>
      <w:r w:rsidRPr="00E00FAE">
        <w:rPr>
          <w:rFonts w:ascii="Times New Roman" w:eastAsia="Calibri" w:hAnsi="Times New Roman" w:cs="Times New Roman"/>
          <w:sz w:val="28"/>
        </w:rPr>
        <w:t>Самарской области</w:t>
      </w:r>
      <w:r w:rsidRPr="00E00FAE">
        <w:rPr>
          <w:rFonts w:ascii="Times New Roman" w:hAnsi="Times New Roman" w:cs="Times New Roman"/>
          <w:sz w:val="28"/>
          <w:szCs w:val="28"/>
        </w:rPr>
        <w:t xml:space="preserve"> в лице Правового отдела администрации городского округа Кинель </w:t>
      </w:r>
      <w:r w:rsidRPr="00E00FAE">
        <w:rPr>
          <w:rFonts w:ascii="Times New Roman" w:eastAsia="Calibri" w:hAnsi="Times New Roman" w:cs="Times New Roman"/>
          <w:sz w:val="28"/>
        </w:rPr>
        <w:t xml:space="preserve">Самарской области </w:t>
      </w:r>
      <w:r w:rsidRPr="00E00FAE">
        <w:rPr>
          <w:rFonts w:ascii="Times New Roman" w:hAnsi="Times New Roman" w:cs="Times New Roman"/>
          <w:sz w:val="28"/>
          <w:szCs w:val="28"/>
        </w:rPr>
        <w:t>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городского округа Кинель</w:t>
      </w:r>
      <w:r w:rsidRPr="00E00FAE">
        <w:rPr>
          <w:rFonts w:ascii="Times New Roman" w:eastAsia="Calibri" w:hAnsi="Times New Roman" w:cs="Times New Roman"/>
          <w:sz w:val="28"/>
        </w:rPr>
        <w:t xml:space="preserve"> Самарской области</w:t>
      </w:r>
      <w:r w:rsidRPr="00E00FAE">
        <w:rPr>
          <w:rFonts w:ascii="Times New Roman" w:hAnsi="Times New Roman" w:cs="Times New Roman"/>
          <w:sz w:val="28"/>
          <w:szCs w:val="28"/>
        </w:rPr>
        <w:t xml:space="preserve"> (далее - Доклад), а также о приеме предложений от участников публичного обсуждения.</w:t>
      </w:r>
      <w:proofErr w:type="gramEnd"/>
    </w:p>
    <w:p w:rsidR="00E00FAE" w:rsidRPr="0060554F" w:rsidRDefault="00E00FAE" w:rsidP="00E00FA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Сроки приема предложений:</w:t>
      </w:r>
      <w:r>
        <w:rPr>
          <w:rFonts w:ascii="Times New Roman" w:hAnsi="Times New Roman" w:cs="Times New Roman"/>
          <w:sz w:val="28"/>
          <w:szCs w:val="28"/>
        </w:rPr>
        <w:t xml:space="preserve"> с _____ </w:t>
      </w:r>
      <w:r w:rsidRPr="0060554F">
        <w:rPr>
          <w:rFonts w:ascii="Times New Roman" w:hAnsi="Times New Roman" w:cs="Times New Roman"/>
          <w:sz w:val="28"/>
          <w:szCs w:val="28"/>
        </w:rPr>
        <w:t>по</w:t>
      </w:r>
      <w:r>
        <w:rPr>
          <w:rFonts w:ascii="Times New Roman" w:hAnsi="Times New Roman" w:cs="Times New Roman"/>
          <w:sz w:val="28"/>
          <w:szCs w:val="28"/>
        </w:rPr>
        <w:t xml:space="preserve"> _____</w:t>
      </w:r>
    </w:p>
    <w:p w:rsidR="00E00FAE" w:rsidRPr="0060554F" w:rsidRDefault="00E00FAE" w:rsidP="00E00FA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Предложения принимаются по адресу электронной почты:</w:t>
      </w:r>
      <w:r>
        <w:rPr>
          <w:rFonts w:ascii="Times New Roman" w:hAnsi="Times New Roman" w:cs="Times New Roman"/>
          <w:sz w:val="28"/>
          <w:szCs w:val="28"/>
        </w:rPr>
        <w:t xml:space="preserve"> _____ </w:t>
      </w:r>
    </w:p>
    <w:p w:rsidR="00E00FAE" w:rsidRPr="0060554F" w:rsidRDefault="00E00FAE" w:rsidP="00E00FAE">
      <w:pPr>
        <w:autoSpaceDE w:val="0"/>
        <w:autoSpaceDN w:val="0"/>
        <w:adjustRightInd w:val="0"/>
        <w:spacing w:after="0" w:line="360" w:lineRule="auto"/>
        <w:ind w:firstLine="709"/>
        <w:contextualSpacing/>
        <w:rPr>
          <w:rFonts w:ascii="Times New Roman" w:hAnsi="Times New Roman" w:cs="Times New Roman"/>
          <w:sz w:val="28"/>
          <w:szCs w:val="28"/>
        </w:rPr>
      </w:pPr>
      <w:r w:rsidRPr="0060554F">
        <w:rPr>
          <w:rFonts w:ascii="Times New Roman" w:hAnsi="Times New Roman" w:cs="Times New Roman"/>
          <w:sz w:val="28"/>
          <w:szCs w:val="28"/>
        </w:rPr>
        <w:t>Контактное лицо:</w:t>
      </w:r>
      <w:r>
        <w:rPr>
          <w:rFonts w:ascii="Times New Roman" w:hAnsi="Times New Roman" w:cs="Times New Roman"/>
          <w:sz w:val="28"/>
          <w:szCs w:val="28"/>
        </w:rPr>
        <w:t xml:space="preserve"> _______</w:t>
      </w:r>
    </w:p>
    <w:p w:rsidR="00E00FAE" w:rsidRPr="0060554F" w:rsidRDefault="00E00FAE" w:rsidP="00E00FA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0554F">
        <w:rPr>
          <w:rFonts w:ascii="Times New Roman" w:hAnsi="Times New Roman" w:cs="Times New Roman"/>
          <w:sz w:val="28"/>
          <w:szCs w:val="28"/>
        </w:rPr>
        <w:t xml:space="preserve">Уведомление о проведении публичного обсуждения, Доклад, а также иные материалы размещены на официальном портале администрации городского округа Кинель в информационно-телекоммуникационной сети Интернет в разделе </w:t>
      </w:r>
      <w:r w:rsidRPr="00870A37">
        <w:rPr>
          <w:rFonts w:ascii="Times New Roman" w:hAnsi="Times New Roman" w:cs="Times New Roman"/>
          <w:sz w:val="28"/>
          <w:szCs w:val="28"/>
        </w:rPr>
        <w:t>«</w:t>
      </w:r>
      <w:hyperlink r:id="rId21" w:tooltip="Информация" w:history="1">
        <w:r w:rsidRPr="00870A37">
          <w:rPr>
            <w:rStyle w:val="a4"/>
            <w:rFonts w:ascii="Times New Roman" w:hAnsi="Times New Roman" w:cs="Times New Roman"/>
            <w:color w:val="auto"/>
            <w:sz w:val="28"/>
            <w:szCs w:val="28"/>
            <w:u w:val="none"/>
          </w:rPr>
          <w:t>Информация</w:t>
        </w:r>
      </w:hyperlink>
      <w:r w:rsidRPr="00870A37">
        <w:rPr>
          <w:rFonts w:ascii="Times New Roman" w:hAnsi="Times New Roman" w:cs="Times New Roman"/>
          <w:sz w:val="28"/>
          <w:szCs w:val="28"/>
        </w:rPr>
        <w:t>» подраздела  «</w:t>
      </w:r>
      <w:hyperlink r:id="rId22" w:tooltip="Официальные опубликования" w:history="1">
        <w:r w:rsidRPr="00870A37">
          <w:rPr>
            <w:rStyle w:val="a4"/>
            <w:rFonts w:ascii="Times New Roman" w:hAnsi="Times New Roman" w:cs="Times New Roman"/>
            <w:color w:val="auto"/>
            <w:sz w:val="28"/>
            <w:szCs w:val="28"/>
            <w:u w:val="none"/>
          </w:rPr>
          <w:t>Официальные опубликования</w:t>
        </w:r>
      </w:hyperlink>
      <w:r w:rsidRPr="00870A37">
        <w:rPr>
          <w:rFonts w:ascii="Times New Roman" w:hAnsi="Times New Roman" w:cs="Times New Roman"/>
          <w:sz w:val="28"/>
          <w:szCs w:val="28"/>
        </w:rPr>
        <w:t>»</w:t>
      </w:r>
      <w:r w:rsidRPr="0060554F">
        <w:rPr>
          <w:rFonts w:ascii="Times New Roman" w:hAnsi="Times New Roman" w:cs="Times New Roman"/>
          <w:sz w:val="28"/>
          <w:szCs w:val="28"/>
        </w:rPr>
        <w:t>:</w:t>
      </w:r>
    </w:p>
    <w:p w:rsidR="00E00FAE" w:rsidRPr="00E00FAE" w:rsidRDefault="00E00FAE" w:rsidP="00E00FAE">
      <w:pPr>
        <w:autoSpaceDE w:val="0"/>
        <w:autoSpaceDN w:val="0"/>
        <w:adjustRightInd w:val="0"/>
        <w:spacing w:after="0" w:line="360" w:lineRule="auto"/>
        <w:contextualSpacing/>
        <w:jc w:val="center"/>
        <w:rPr>
          <w:rFonts w:ascii="Times New Roman" w:hAnsi="Times New Roman" w:cs="Times New Roman"/>
          <w:sz w:val="24"/>
          <w:szCs w:val="24"/>
        </w:rPr>
      </w:pPr>
      <w:r w:rsidRPr="00E00FAE">
        <w:rPr>
          <w:rFonts w:ascii="Times New Roman" w:hAnsi="Times New Roman" w:cs="Times New Roman"/>
          <w:sz w:val="24"/>
          <w:szCs w:val="24"/>
        </w:rPr>
        <w:t>(электронный адрес страницы раздела в составе официального портала)</w:t>
      </w:r>
    </w:p>
    <w:p w:rsidR="00E54D84" w:rsidRDefault="00E54D84" w:rsidP="00E00FAE">
      <w:pPr>
        <w:autoSpaceDE w:val="0"/>
        <w:autoSpaceDN w:val="0"/>
        <w:adjustRightInd w:val="0"/>
        <w:spacing w:after="0" w:line="240" w:lineRule="auto"/>
        <w:contextualSpacing/>
        <w:jc w:val="right"/>
        <w:rPr>
          <w:rFonts w:ascii="Times New Roman" w:hAnsi="Times New Roman" w:cs="Times New Roman"/>
          <w:sz w:val="28"/>
          <w:szCs w:val="28"/>
        </w:rPr>
      </w:pPr>
    </w:p>
    <w:p w:rsidR="00E00FAE" w:rsidRPr="00A33BBA" w:rsidRDefault="00E00FAE" w:rsidP="00E00FAE">
      <w:pPr>
        <w:autoSpaceDE w:val="0"/>
        <w:autoSpaceDN w:val="0"/>
        <w:adjustRightInd w:val="0"/>
        <w:spacing w:after="0" w:line="240" w:lineRule="auto"/>
        <w:contextualSpacing/>
        <w:jc w:val="right"/>
        <w:rPr>
          <w:rFonts w:ascii="Times New Roman" w:hAnsi="Times New Roman" w:cs="Times New Roman"/>
          <w:sz w:val="28"/>
          <w:szCs w:val="28"/>
        </w:rPr>
      </w:pPr>
      <w:r w:rsidRPr="0060554F">
        <w:rPr>
          <w:rFonts w:ascii="Times New Roman" w:hAnsi="Times New Roman" w:cs="Times New Roman"/>
          <w:sz w:val="28"/>
          <w:szCs w:val="28"/>
        </w:rPr>
        <w:t>Дата составления уведомления: "__" ____________ 20__ г.</w:t>
      </w:r>
    </w:p>
    <w:p w:rsidR="005C7ABA" w:rsidRPr="0060554F" w:rsidRDefault="005C7ABA" w:rsidP="0060554F">
      <w:pPr>
        <w:autoSpaceDE w:val="0"/>
        <w:autoSpaceDN w:val="0"/>
        <w:adjustRightInd w:val="0"/>
        <w:spacing w:after="0" w:line="360" w:lineRule="auto"/>
        <w:contextualSpacing/>
        <w:jc w:val="both"/>
        <w:rPr>
          <w:rFonts w:ascii="Times New Roman" w:hAnsi="Times New Roman" w:cs="Times New Roman"/>
          <w:sz w:val="28"/>
          <w:szCs w:val="28"/>
        </w:rPr>
      </w:pPr>
    </w:p>
    <w:p w:rsidR="005C7ABA" w:rsidRPr="0060554F" w:rsidRDefault="005C7ABA" w:rsidP="0060554F">
      <w:pPr>
        <w:autoSpaceDE w:val="0"/>
        <w:autoSpaceDN w:val="0"/>
        <w:adjustRightInd w:val="0"/>
        <w:spacing w:after="0" w:line="360" w:lineRule="auto"/>
        <w:contextualSpacing/>
        <w:jc w:val="both"/>
        <w:rPr>
          <w:rFonts w:ascii="Times New Roman" w:hAnsi="Times New Roman" w:cs="Times New Roman"/>
          <w:sz w:val="28"/>
          <w:szCs w:val="28"/>
        </w:rPr>
      </w:pPr>
    </w:p>
    <w:p w:rsidR="005C7ABA" w:rsidRPr="0060554F" w:rsidRDefault="005C7ABA" w:rsidP="0060554F">
      <w:pPr>
        <w:autoSpaceDE w:val="0"/>
        <w:autoSpaceDN w:val="0"/>
        <w:adjustRightInd w:val="0"/>
        <w:spacing w:after="0" w:line="360" w:lineRule="auto"/>
        <w:contextualSpacing/>
        <w:jc w:val="both"/>
        <w:rPr>
          <w:rFonts w:ascii="Times New Roman" w:hAnsi="Times New Roman" w:cs="Times New Roman"/>
          <w:sz w:val="28"/>
          <w:szCs w:val="28"/>
        </w:rPr>
      </w:pPr>
    </w:p>
    <w:p w:rsidR="005C7ABA" w:rsidRDefault="005C7ABA" w:rsidP="0060554F">
      <w:pPr>
        <w:autoSpaceDE w:val="0"/>
        <w:autoSpaceDN w:val="0"/>
        <w:adjustRightInd w:val="0"/>
        <w:spacing w:after="0" w:line="360" w:lineRule="auto"/>
        <w:contextualSpacing/>
        <w:jc w:val="both"/>
        <w:rPr>
          <w:rFonts w:ascii="Times New Roman" w:hAnsi="Times New Roman" w:cs="Times New Roman"/>
          <w:sz w:val="28"/>
          <w:szCs w:val="28"/>
        </w:rPr>
      </w:pPr>
    </w:p>
    <w:p w:rsidR="001755E3" w:rsidRDefault="001755E3" w:rsidP="00071F1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E54D84" w:rsidRDefault="00E54D84" w:rsidP="001755E3">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5C7ABA" w:rsidRPr="001755E3" w:rsidRDefault="005C7ABA" w:rsidP="001755E3">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1755E3">
        <w:rPr>
          <w:rFonts w:ascii="Times New Roman" w:hAnsi="Times New Roman" w:cs="Times New Roman"/>
          <w:sz w:val="28"/>
          <w:szCs w:val="28"/>
        </w:rPr>
        <w:lastRenderedPageBreak/>
        <w:t>Приложение 3</w:t>
      </w:r>
    </w:p>
    <w:p w:rsidR="005C7ABA" w:rsidRPr="001755E3" w:rsidRDefault="005C7ABA" w:rsidP="001755E3">
      <w:pPr>
        <w:autoSpaceDE w:val="0"/>
        <w:autoSpaceDN w:val="0"/>
        <w:adjustRightInd w:val="0"/>
        <w:spacing w:after="0" w:line="240" w:lineRule="auto"/>
        <w:contextualSpacing/>
        <w:jc w:val="right"/>
        <w:rPr>
          <w:rFonts w:ascii="Times New Roman" w:hAnsi="Times New Roman" w:cs="Times New Roman"/>
          <w:sz w:val="28"/>
          <w:szCs w:val="28"/>
        </w:rPr>
      </w:pPr>
      <w:r w:rsidRPr="001755E3">
        <w:rPr>
          <w:rFonts w:ascii="Times New Roman" w:hAnsi="Times New Roman" w:cs="Times New Roman"/>
          <w:sz w:val="28"/>
          <w:szCs w:val="28"/>
        </w:rPr>
        <w:t>к Порядку</w:t>
      </w:r>
    </w:p>
    <w:p w:rsidR="005C7ABA" w:rsidRPr="001755E3" w:rsidRDefault="005C7ABA" w:rsidP="001755E3">
      <w:pPr>
        <w:autoSpaceDE w:val="0"/>
        <w:autoSpaceDN w:val="0"/>
        <w:adjustRightInd w:val="0"/>
        <w:spacing w:after="0" w:line="240" w:lineRule="auto"/>
        <w:contextualSpacing/>
        <w:jc w:val="right"/>
        <w:rPr>
          <w:rFonts w:ascii="Times New Roman" w:hAnsi="Times New Roman" w:cs="Times New Roman"/>
          <w:sz w:val="28"/>
          <w:szCs w:val="28"/>
        </w:rPr>
      </w:pPr>
      <w:r w:rsidRPr="001755E3">
        <w:rPr>
          <w:rFonts w:ascii="Times New Roman" w:hAnsi="Times New Roman" w:cs="Times New Roman"/>
          <w:sz w:val="28"/>
          <w:szCs w:val="28"/>
        </w:rPr>
        <w:t>установления и оценки</w:t>
      </w:r>
    </w:p>
    <w:p w:rsidR="005C7ABA" w:rsidRPr="001755E3" w:rsidRDefault="005C7ABA" w:rsidP="001755E3">
      <w:pPr>
        <w:autoSpaceDE w:val="0"/>
        <w:autoSpaceDN w:val="0"/>
        <w:adjustRightInd w:val="0"/>
        <w:spacing w:after="0" w:line="240" w:lineRule="auto"/>
        <w:contextualSpacing/>
        <w:jc w:val="right"/>
        <w:rPr>
          <w:rFonts w:ascii="Times New Roman" w:hAnsi="Times New Roman" w:cs="Times New Roman"/>
          <w:sz w:val="28"/>
          <w:szCs w:val="28"/>
        </w:rPr>
      </w:pPr>
      <w:r w:rsidRPr="001755E3">
        <w:rPr>
          <w:rFonts w:ascii="Times New Roman" w:hAnsi="Times New Roman" w:cs="Times New Roman"/>
          <w:sz w:val="28"/>
          <w:szCs w:val="28"/>
        </w:rPr>
        <w:t>применения обязательных требований,</w:t>
      </w:r>
    </w:p>
    <w:p w:rsidR="005C7ABA" w:rsidRPr="001755E3" w:rsidRDefault="005C7ABA" w:rsidP="001755E3">
      <w:pPr>
        <w:autoSpaceDE w:val="0"/>
        <w:autoSpaceDN w:val="0"/>
        <w:adjustRightInd w:val="0"/>
        <w:spacing w:after="0" w:line="240" w:lineRule="auto"/>
        <w:contextualSpacing/>
        <w:jc w:val="right"/>
        <w:rPr>
          <w:rFonts w:ascii="Times New Roman" w:hAnsi="Times New Roman" w:cs="Times New Roman"/>
          <w:sz w:val="28"/>
          <w:szCs w:val="28"/>
        </w:rPr>
      </w:pPr>
      <w:r w:rsidRPr="001755E3">
        <w:rPr>
          <w:rFonts w:ascii="Times New Roman" w:hAnsi="Times New Roman" w:cs="Times New Roman"/>
          <w:sz w:val="28"/>
          <w:szCs w:val="28"/>
        </w:rPr>
        <w:t>устанавливаемых муниципальными</w:t>
      </w:r>
    </w:p>
    <w:p w:rsidR="005C7ABA" w:rsidRPr="001755E3" w:rsidRDefault="005C7ABA" w:rsidP="001755E3">
      <w:pPr>
        <w:autoSpaceDE w:val="0"/>
        <w:autoSpaceDN w:val="0"/>
        <w:adjustRightInd w:val="0"/>
        <w:spacing w:after="0" w:line="240" w:lineRule="auto"/>
        <w:contextualSpacing/>
        <w:jc w:val="right"/>
        <w:rPr>
          <w:rFonts w:ascii="Times New Roman" w:hAnsi="Times New Roman" w:cs="Times New Roman"/>
          <w:sz w:val="28"/>
          <w:szCs w:val="28"/>
        </w:rPr>
      </w:pPr>
      <w:r w:rsidRPr="001755E3">
        <w:rPr>
          <w:rFonts w:ascii="Times New Roman" w:hAnsi="Times New Roman" w:cs="Times New Roman"/>
          <w:sz w:val="28"/>
          <w:szCs w:val="28"/>
        </w:rPr>
        <w:t>нормативными правовыми актами</w:t>
      </w:r>
    </w:p>
    <w:p w:rsidR="005C7ABA" w:rsidRPr="001755E3" w:rsidRDefault="005C7ABA" w:rsidP="001755E3">
      <w:pPr>
        <w:autoSpaceDE w:val="0"/>
        <w:autoSpaceDN w:val="0"/>
        <w:adjustRightInd w:val="0"/>
        <w:spacing w:after="0" w:line="240" w:lineRule="auto"/>
        <w:contextualSpacing/>
        <w:jc w:val="right"/>
        <w:rPr>
          <w:rFonts w:ascii="Times New Roman" w:eastAsia="Calibri" w:hAnsi="Times New Roman" w:cs="Times New Roman"/>
          <w:sz w:val="28"/>
        </w:rPr>
      </w:pPr>
      <w:r w:rsidRPr="001755E3">
        <w:rPr>
          <w:rFonts w:ascii="Times New Roman" w:hAnsi="Times New Roman" w:cs="Times New Roman"/>
          <w:sz w:val="28"/>
          <w:szCs w:val="28"/>
        </w:rPr>
        <w:t>городского округа Кинель</w:t>
      </w:r>
      <w:r w:rsidR="00090209" w:rsidRPr="001755E3">
        <w:rPr>
          <w:rFonts w:ascii="Times New Roman" w:hAnsi="Times New Roman" w:cs="Times New Roman"/>
          <w:sz w:val="28"/>
          <w:szCs w:val="28"/>
        </w:rPr>
        <w:t xml:space="preserve"> </w:t>
      </w:r>
      <w:r w:rsidR="00090209" w:rsidRPr="001755E3">
        <w:rPr>
          <w:rFonts w:ascii="Times New Roman" w:eastAsia="Calibri" w:hAnsi="Times New Roman" w:cs="Times New Roman"/>
          <w:sz w:val="28"/>
        </w:rPr>
        <w:t>Самарской области</w:t>
      </w:r>
    </w:p>
    <w:p w:rsidR="00E54D84" w:rsidRDefault="00E54D84" w:rsidP="001755E3">
      <w:pPr>
        <w:autoSpaceDE w:val="0"/>
        <w:autoSpaceDN w:val="0"/>
        <w:adjustRightInd w:val="0"/>
        <w:spacing w:after="0" w:line="240" w:lineRule="auto"/>
        <w:contextualSpacing/>
        <w:jc w:val="center"/>
        <w:rPr>
          <w:rFonts w:ascii="Times New Roman" w:hAnsi="Times New Roman" w:cs="Times New Roman"/>
          <w:sz w:val="28"/>
          <w:szCs w:val="28"/>
        </w:rPr>
      </w:pPr>
    </w:p>
    <w:p w:rsidR="001755E3" w:rsidRPr="001755E3" w:rsidRDefault="001755E3" w:rsidP="001755E3">
      <w:pPr>
        <w:autoSpaceDE w:val="0"/>
        <w:autoSpaceDN w:val="0"/>
        <w:adjustRightInd w:val="0"/>
        <w:spacing w:after="0" w:line="240" w:lineRule="auto"/>
        <w:contextualSpacing/>
        <w:jc w:val="center"/>
        <w:rPr>
          <w:rFonts w:ascii="Times New Roman" w:hAnsi="Times New Roman" w:cs="Times New Roman"/>
          <w:sz w:val="28"/>
          <w:szCs w:val="28"/>
        </w:rPr>
      </w:pPr>
      <w:r w:rsidRPr="001755E3">
        <w:rPr>
          <w:rFonts w:ascii="Times New Roman" w:hAnsi="Times New Roman" w:cs="Times New Roman"/>
          <w:sz w:val="28"/>
          <w:szCs w:val="28"/>
        </w:rPr>
        <w:t>Свод</w:t>
      </w:r>
    </w:p>
    <w:p w:rsidR="001755E3" w:rsidRPr="001755E3" w:rsidRDefault="001755E3" w:rsidP="001755E3">
      <w:pPr>
        <w:autoSpaceDE w:val="0"/>
        <w:autoSpaceDN w:val="0"/>
        <w:adjustRightInd w:val="0"/>
        <w:spacing w:after="0" w:line="240" w:lineRule="auto"/>
        <w:contextualSpacing/>
        <w:jc w:val="center"/>
        <w:rPr>
          <w:rFonts w:ascii="Times New Roman" w:eastAsia="Calibri" w:hAnsi="Times New Roman" w:cs="Times New Roman"/>
          <w:sz w:val="28"/>
        </w:rPr>
      </w:pPr>
      <w:r w:rsidRPr="001755E3">
        <w:rPr>
          <w:rFonts w:ascii="Times New Roman" w:hAnsi="Times New Roman" w:cs="Times New Roman"/>
          <w:sz w:val="28"/>
          <w:szCs w:val="28"/>
        </w:rPr>
        <w:t xml:space="preserve">предложений по докладу о достижении целей введения обязательных требований, содержащихся в муниципальных нормативных правовых актах городского округа Кинель </w:t>
      </w:r>
      <w:r w:rsidRPr="001755E3">
        <w:rPr>
          <w:rFonts w:ascii="Times New Roman" w:eastAsia="Calibri" w:hAnsi="Times New Roman" w:cs="Times New Roman"/>
          <w:sz w:val="28"/>
        </w:rPr>
        <w:t>Самарской области</w:t>
      </w:r>
    </w:p>
    <w:p w:rsidR="001755E3" w:rsidRPr="001755E3" w:rsidRDefault="001755E3" w:rsidP="001755E3">
      <w:pPr>
        <w:autoSpaceDE w:val="0"/>
        <w:autoSpaceDN w:val="0"/>
        <w:adjustRightInd w:val="0"/>
        <w:spacing w:after="0" w:line="240" w:lineRule="auto"/>
        <w:contextualSpacing/>
        <w:jc w:val="right"/>
        <w:rPr>
          <w:rFonts w:ascii="Times New Roman" w:eastAsia="Calibri" w:hAnsi="Times New Roman" w:cs="Times New Roman"/>
          <w:sz w:val="28"/>
        </w:rPr>
      </w:pPr>
    </w:p>
    <w:p w:rsidR="001755E3" w:rsidRDefault="001755E3" w:rsidP="00E54D8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755E3">
        <w:rPr>
          <w:rFonts w:ascii="Times New Roman" w:hAnsi="Times New Roman" w:cs="Times New Roman"/>
          <w:sz w:val="28"/>
          <w:szCs w:val="28"/>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городского округа Кинель </w:t>
      </w:r>
      <w:r w:rsidRPr="001755E3">
        <w:rPr>
          <w:rFonts w:ascii="Times New Roman" w:eastAsia="Calibri" w:hAnsi="Times New Roman" w:cs="Times New Roman"/>
          <w:sz w:val="28"/>
        </w:rPr>
        <w:t>Самарской области</w:t>
      </w:r>
      <w:r w:rsidRPr="001755E3">
        <w:rPr>
          <w:rFonts w:ascii="Times New Roman" w:hAnsi="Times New Roman" w:cs="Times New Roman"/>
          <w:sz w:val="28"/>
          <w:szCs w:val="28"/>
        </w:rPr>
        <w:t xml:space="preserve"> (далее - Доклад), осуществлялся</w:t>
      </w:r>
      <w:r>
        <w:rPr>
          <w:rFonts w:ascii="Times New Roman" w:hAnsi="Times New Roman" w:cs="Times New Roman"/>
          <w:sz w:val="28"/>
          <w:szCs w:val="28"/>
        </w:rPr>
        <w:t xml:space="preserve"> с</w:t>
      </w:r>
      <w:r w:rsidRPr="001755E3">
        <w:rPr>
          <w:rFonts w:ascii="Times New Roman" w:hAnsi="Times New Roman" w:cs="Times New Roman"/>
          <w:sz w:val="28"/>
          <w:szCs w:val="28"/>
        </w:rPr>
        <w:t xml:space="preserve"> ___ по ___</w:t>
      </w:r>
      <w:r>
        <w:rPr>
          <w:rFonts w:ascii="Times New Roman" w:hAnsi="Times New Roman" w:cs="Times New Roman"/>
          <w:sz w:val="28"/>
          <w:szCs w:val="28"/>
        </w:rPr>
        <w:t xml:space="preserve"> 20 ___ г.:</w:t>
      </w:r>
    </w:p>
    <w:p w:rsidR="001755E3" w:rsidRPr="001755E3" w:rsidRDefault="001755E3" w:rsidP="001755E3">
      <w:pPr>
        <w:autoSpaceDE w:val="0"/>
        <w:autoSpaceDN w:val="0"/>
        <w:adjustRightInd w:val="0"/>
        <w:spacing w:after="0" w:line="360" w:lineRule="auto"/>
        <w:ind w:right="363" w:firstLine="709"/>
        <w:contextualSpacing/>
        <w:rPr>
          <w:rFonts w:ascii="Times New Roman" w:hAnsi="Times New Roman" w:cs="Times New Roman"/>
          <w:sz w:val="28"/>
          <w:szCs w:val="28"/>
        </w:rPr>
      </w:pPr>
      <w:r w:rsidRPr="001755E3">
        <w:rPr>
          <w:rFonts w:ascii="Times New Roman" w:hAnsi="Times New Roman" w:cs="Times New Roman"/>
          <w:sz w:val="28"/>
          <w:szCs w:val="28"/>
        </w:rPr>
        <w:t>Общее количество участников публичного обсуждения по Докладу: ____</w:t>
      </w:r>
    </w:p>
    <w:p w:rsidR="001755E3" w:rsidRPr="001755E3" w:rsidRDefault="001755E3" w:rsidP="001755E3">
      <w:pPr>
        <w:autoSpaceDE w:val="0"/>
        <w:autoSpaceDN w:val="0"/>
        <w:adjustRightInd w:val="0"/>
        <w:spacing w:after="0" w:line="360" w:lineRule="auto"/>
        <w:ind w:firstLine="709"/>
        <w:contextualSpacing/>
        <w:rPr>
          <w:rFonts w:ascii="Times New Roman" w:hAnsi="Times New Roman" w:cs="Times New Roman"/>
          <w:sz w:val="28"/>
          <w:szCs w:val="28"/>
        </w:rPr>
      </w:pPr>
      <w:r w:rsidRPr="001755E3">
        <w:rPr>
          <w:rFonts w:ascii="Times New Roman" w:hAnsi="Times New Roman" w:cs="Times New Roman"/>
          <w:sz w:val="28"/>
          <w:szCs w:val="28"/>
        </w:rPr>
        <w:t>Общее количество поступивших предложений по Докладу:</w:t>
      </w:r>
    </w:p>
    <w:p w:rsidR="001755E3" w:rsidRPr="001755E3" w:rsidRDefault="001755E3" w:rsidP="001755E3">
      <w:pPr>
        <w:autoSpaceDE w:val="0"/>
        <w:autoSpaceDN w:val="0"/>
        <w:adjustRightInd w:val="0"/>
        <w:spacing w:after="0" w:line="360" w:lineRule="auto"/>
        <w:contextualSpacing/>
        <w:rPr>
          <w:rFonts w:ascii="Times New Roman" w:hAnsi="Times New Roman" w:cs="Times New Roman"/>
          <w:sz w:val="28"/>
          <w:szCs w:val="28"/>
        </w:rPr>
      </w:pPr>
      <w:r w:rsidRPr="001755E3">
        <w:rPr>
          <w:rFonts w:ascii="Times New Roman" w:hAnsi="Times New Roman" w:cs="Times New Roman"/>
          <w:sz w:val="28"/>
          <w:szCs w:val="28"/>
        </w:rPr>
        <w:t>из них:</w:t>
      </w:r>
    </w:p>
    <w:p w:rsidR="001755E3" w:rsidRPr="001755E3" w:rsidRDefault="001755E3" w:rsidP="001755E3">
      <w:pPr>
        <w:autoSpaceDE w:val="0"/>
        <w:autoSpaceDN w:val="0"/>
        <w:adjustRightInd w:val="0"/>
        <w:spacing w:after="0" w:line="360" w:lineRule="auto"/>
        <w:ind w:firstLine="709"/>
        <w:contextualSpacing/>
        <w:rPr>
          <w:rFonts w:ascii="Times New Roman" w:hAnsi="Times New Roman" w:cs="Times New Roman"/>
          <w:sz w:val="28"/>
          <w:szCs w:val="28"/>
        </w:rPr>
      </w:pPr>
      <w:r w:rsidRPr="001755E3">
        <w:rPr>
          <w:rFonts w:ascii="Times New Roman" w:hAnsi="Times New Roman" w:cs="Times New Roman"/>
          <w:sz w:val="28"/>
          <w:szCs w:val="28"/>
        </w:rPr>
        <w:t>- количество учтенных предложений: ___</w:t>
      </w:r>
    </w:p>
    <w:p w:rsidR="001755E3" w:rsidRPr="001755E3" w:rsidRDefault="001755E3" w:rsidP="001755E3">
      <w:pPr>
        <w:autoSpaceDE w:val="0"/>
        <w:autoSpaceDN w:val="0"/>
        <w:adjustRightInd w:val="0"/>
        <w:spacing w:after="0" w:line="360" w:lineRule="auto"/>
        <w:ind w:firstLine="709"/>
        <w:contextualSpacing/>
        <w:rPr>
          <w:rFonts w:ascii="Times New Roman" w:hAnsi="Times New Roman" w:cs="Times New Roman"/>
          <w:sz w:val="28"/>
          <w:szCs w:val="28"/>
        </w:rPr>
      </w:pPr>
      <w:r w:rsidRPr="001755E3">
        <w:rPr>
          <w:rFonts w:ascii="Times New Roman" w:hAnsi="Times New Roman" w:cs="Times New Roman"/>
          <w:sz w:val="28"/>
          <w:szCs w:val="28"/>
        </w:rPr>
        <w:t>- количество предложений, учтенных частично: ___</w:t>
      </w:r>
    </w:p>
    <w:p w:rsidR="001755E3" w:rsidRPr="001755E3" w:rsidRDefault="001755E3" w:rsidP="001755E3">
      <w:pPr>
        <w:autoSpaceDE w:val="0"/>
        <w:autoSpaceDN w:val="0"/>
        <w:adjustRightInd w:val="0"/>
        <w:spacing w:after="0" w:line="360" w:lineRule="auto"/>
        <w:ind w:firstLine="709"/>
        <w:contextualSpacing/>
        <w:rPr>
          <w:rFonts w:ascii="Times New Roman" w:hAnsi="Times New Roman" w:cs="Times New Roman"/>
          <w:sz w:val="28"/>
          <w:szCs w:val="28"/>
        </w:rPr>
      </w:pPr>
      <w:r w:rsidRPr="001755E3">
        <w:rPr>
          <w:rFonts w:ascii="Times New Roman" w:hAnsi="Times New Roman" w:cs="Times New Roman"/>
          <w:sz w:val="28"/>
          <w:szCs w:val="28"/>
        </w:rPr>
        <w:t>- количество отклоненных предложений: ___</w:t>
      </w:r>
    </w:p>
    <w:tbl>
      <w:tblPr>
        <w:tblpPr w:leftFromText="180" w:rightFromText="180" w:vertAnchor="text" w:tblpY="1"/>
        <w:tblOverlap w:val="never"/>
        <w:tblW w:w="9701" w:type="dxa"/>
        <w:tblLayout w:type="fixed"/>
        <w:tblCellMar>
          <w:top w:w="102" w:type="dxa"/>
          <w:left w:w="62" w:type="dxa"/>
          <w:bottom w:w="102" w:type="dxa"/>
          <w:right w:w="62" w:type="dxa"/>
        </w:tblCellMar>
        <w:tblLook w:val="0000"/>
      </w:tblPr>
      <w:tblGrid>
        <w:gridCol w:w="567"/>
        <w:gridCol w:w="2551"/>
        <w:gridCol w:w="3040"/>
        <w:gridCol w:w="3543"/>
      </w:tblGrid>
      <w:tr w:rsidR="005C7ABA" w:rsidRPr="001755E3" w:rsidTr="00E54D84">
        <w:tc>
          <w:tcPr>
            <w:tcW w:w="567" w:type="dxa"/>
            <w:tcBorders>
              <w:top w:val="single" w:sz="4" w:space="0" w:color="auto"/>
              <w:left w:val="single" w:sz="4" w:space="0" w:color="auto"/>
              <w:bottom w:val="single" w:sz="4" w:space="0" w:color="auto"/>
              <w:right w:val="single" w:sz="4" w:space="0" w:color="auto"/>
            </w:tcBorders>
          </w:tcPr>
          <w:p w:rsidR="005C7ABA" w:rsidRPr="001755E3" w:rsidRDefault="00090209"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w:t>
            </w:r>
            <w:r w:rsidR="005C7ABA" w:rsidRPr="001755E3">
              <w:rPr>
                <w:rFonts w:ascii="Times New Roman" w:hAnsi="Times New Roman" w:cs="Times New Roman"/>
                <w:sz w:val="24"/>
                <w:szCs w:val="24"/>
              </w:rPr>
              <w:t xml:space="preserve"> </w:t>
            </w:r>
            <w:proofErr w:type="gramStart"/>
            <w:r w:rsidR="005C7ABA" w:rsidRPr="001755E3">
              <w:rPr>
                <w:rFonts w:ascii="Times New Roman" w:hAnsi="Times New Roman" w:cs="Times New Roman"/>
                <w:sz w:val="24"/>
                <w:szCs w:val="24"/>
              </w:rPr>
              <w:t>п</w:t>
            </w:r>
            <w:proofErr w:type="gramEnd"/>
            <w:r w:rsidR="005C7ABA" w:rsidRPr="001755E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Информация об участнике публичного обсуждения Доклада</w:t>
            </w:r>
          </w:p>
        </w:tc>
        <w:tc>
          <w:tcPr>
            <w:tcW w:w="3040"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Содержание предложения по Докладу, поступившего от участника публичного обсуждения</w:t>
            </w:r>
          </w:p>
        </w:tc>
        <w:tc>
          <w:tcPr>
            <w:tcW w:w="3543"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Результат рассмотрения предложения по Докладу, поступившего от участника публичного обсуждения</w:t>
            </w:r>
          </w:p>
        </w:tc>
      </w:tr>
      <w:tr w:rsidR="005C7ABA" w:rsidRPr="001755E3" w:rsidTr="00E54D84">
        <w:tc>
          <w:tcPr>
            <w:tcW w:w="567"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2</w:t>
            </w:r>
          </w:p>
        </w:tc>
        <w:tc>
          <w:tcPr>
            <w:tcW w:w="3040"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4</w:t>
            </w:r>
          </w:p>
        </w:tc>
      </w:tr>
      <w:tr w:rsidR="005C7ABA" w:rsidRPr="001755E3" w:rsidTr="00E54D84">
        <w:tc>
          <w:tcPr>
            <w:tcW w:w="567"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rPr>
                <w:rFonts w:ascii="Times New Roman" w:hAnsi="Times New Roman" w:cs="Times New Roman"/>
                <w:sz w:val="24"/>
                <w:szCs w:val="24"/>
              </w:rPr>
            </w:pPr>
          </w:p>
        </w:tc>
        <w:tc>
          <w:tcPr>
            <w:tcW w:w="3040"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rPr>
                <w:rFonts w:ascii="Times New Roman" w:hAnsi="Times New Roman" w:cs="Times New Roman"/>
                <w:sz w:val="24"/>
                <w:szCs w:val="24"/>
              </w:rPr>
            </w:pPr>
          </w:p>
        </w:tc>
      </w:tr>
      <w:tr w:rsidR="005C7ABA" w:rsidRPr="001755E3" w:rsidTr="00E54D84">
        <w:tc>
          <w:tcPr>
            <w:tcW w:w="567"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jc w:val="center"/>
              <w:rPr>
                <w:rFonts w:ascii="Times New Roman" w:hAnsi="Times New Roman" w:cs="Times New Roman"/>
                <w:sz w:val="24"/>
                <w:szCs w:val="24"/>
              </w:rPr>
            </w:pPr>
            <w:r w:rsidRPr="001755E3">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rPr>
                <w:rFonts w:ascii="Times New Roman" w:hAnsi="Times New Roman" w:cs="Times New Roman"/>
                <w:sz w:val="24"/>
                <w:szCs w:val="24"/>
              </w:rPr>
            </w:pPr>
          </w:p>
        </w:tc>
        <w:tc>
          <w:tcPr>
            <w:tcW w:w="3040"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5C7ABA" w:rsidRPr="001755E3" w:rsidRDefault="005C7ABA" w:rsidP="00E54D84">
            <w:pPr>
              <w:autoSpaceDE w:val="0"/>
              <w:autoSpaceDN w:val="0"/>
              <w:adjustRightInd w:val="0"/>
              <w:spacing w:after="0" w:line="240" w:lineRule="auto"/>
              <w:contextualSpacing/>
              <w:rPr>
                <w:rFonts w:ascii="Times New Roman" w:hAnsi="Times New Roman" w:cs="Times New Roman"/>
                <w:sz w:val="24"/>
                <w:szCs w:val="24"/>
              </w:rPr>
            </w:pPr>
          </w:p>
        </w:tc>
      </w:tr>
    </w:tbl>
    <w:p w:rsidR="00E54D84" w:rsidRDefault="00E54D84" w:rsidP="00E54D84">
      <w:pPr>
        <w:autoSpaceDE w:val="0"/>
        <w:autoSpaceDN w:val="0"/>
        <w:adjustRightInd w:val="0"/>
        <w:spacing w:after="0" w:line="360" w:lineRule="auto"/>
        <w:contextualSpacing/>
        <w:rPr>
          <w:rFonts w:ascii="Times New Roman" w:hAnsi="Times New Roman" w:cs="Times New Roman"/>
          <w:sz w:val="28"/>
          <w:szCs w:val="28"/>
        </w:rPr>
      </w:pPr>
    </w:p>
    <w:p w:rsidR="00E54D84" w:rsidRPr="001755E3" w:rsidRDefault="00E54D84" w:rsidP="00E54D84">
      <w:pPr>
        <w:autoSpaceDE w:val="0"/>
        <w:autoSpaceDN w:val="0"/>
        <w:adjustRightInd w:val="0"/>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Д</w:t>
      </w:r>
      <w:r w:rsidRPr="001755E3">
        <w:rPr>
          <w:rFonts w:ascii="Times New Roman" w:hAnsi="Times New Roman" w:cs="Times New Roman"/>
          <w:sz w:val="28"/>
          <w:szCs w:val="28"/>
        </w:rPr>
        <w:t>ата составления свода предложений по Докладу: "__" __________20__ г.</w:t>
      </w:r>
    </w:p>
    <w:p w:rsidR="00E54D84" w:rsidRPr="001755E3" w:rsidRDefault="00E54D84" w:rsidP="00E54D84">
      <w:pPr>
        <w:autoSpaceDE w:val="0"/>
        <w:autoSpaceDN w:val="0"/>
        <w:adjustRightInd w:val="0"/>
        <w:spacing w:after="0" w:line="360" w:lineRule="auto"/>
        <w:contextualSpacing/>
        <w:jc w:val="center"/>
        <w:rPr>
          <w:rFonts w:ascii="Times New Roman" w:hAnsi="Times New Roman" w:cs="Times New Roman"/>
          <w:sz w:val="24"/>
          <w:szCs w:val="24"/>
        </w:rPr>
      </w:pPr>
    </w:p>
    <w:p w:rsidR="00E54D84" w:rsidRPr="001755E3" w:rsidRDefault="00E54D84" w:rsidP="00E54D84">
      <w:pPr>
        <w:autoSpaceDE w:val="0"/>
        <w:autoSpaceDN w:val="0"/>
        <w:adjustRightInd w:val="0"/>
        <w:spacing w:after="0" w:line="360" w:lineRule="auto"/>
        <w:contextualSpacing/>
        <w:jc w:val="both"/>
        <w:rPr>
          <w:rFonts w:ascii="Times New Roman" w:hAnsi="Times New Roman" w:cs="Times New Roman"/>
          <w:sz w:val="24"/>
          <w:szCs w:val="24"/>
        </w:rPr>
      </w:pPr>
      <w:r w:rsidRPr="001755E3">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1755E3">
        <w:rPr>
          <w:rFonts w:ascii="Times New Roman" w:hAnsi="Times New Roman" w:cs="Times New Roman"/>
          <w:sz w:val="24"/>
          <w:szCs w:val="24"/>
        </w:rPr>
        <w:t xml:space="preserve">   ____________        </w:t>
      </w:r>
      <w:r>
        <w:rPr>
          <w:rFonts w:ascii="Times New Roman" w:hAnsi="Times New Roman" w:cs="Times New Roman"/>
          <w:sz w:val="24"/>
          <w:szCs w:val="24"/>
        </w:rPr>
        <w:t xml:space="preserve">      </w:t>
      </w:r>
      <w:r w:rsidRPr="001755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5E3">
        <w:rPr>
          <w:rFonts w:ascii="Times New Roman" w:hAnsi="Times New Roman" w:cs="Times New Roman"/>
          <w:sz w:val="24"/>
          <w:szCs w:val="24"/>
        </w:rPr>
        <w:t xml:space="preserve">     ______________________                  </w:t>
      </w:r>
    </w:p>
    <w:p w:rsidR="005C7ABA" w:rsidRPr="0060554F" w:rsidRDefault="00E54D84" w:rsidP="00E54D8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 xml:space="preserve"> </w:t>
      </w:r>
      <w:r w:rsidRPr="001755E3">
        <w:rPr>
          <w:rFonts w:ascii="Times New Roman" w:hAnsi="Times New Roman" w:cs="Times New Roman"/>
          <w:sz w:val="24"/>
          <w:szCs w:val="24"/>
        </w:rPr>
        <w:t>(долж</w:t>
      </w:r>
      <w:r>
        <w:rPr>
          <w:rFonts w:ascii="Times New Roman" w:hAnsi="Times New Roman" w:cs="Times New Roman"/>
          <w:sz w:val="24"/>
          <w:szCs w:val="24"/>
        </w:rPr>
        <w:t xml:space="preserve">ности руководителей)           </w:t>
      </w:r>
      <w:r w:rsidRPr="001755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5E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755E3">
        <w:rPr>
          <w:rFonts w:ascii="Times New Roman" w:hAnsi="Times New Roman" w:cs="Times New Roman"/>
          <w:sz w:val="24"/>
          <w:szCs w:val="24"/>
        </w:rPr>
        <w:t xml:space="preserve">     (инициалы, фамилии)</w:t>
      </w:r>
    </w:p>
    <w:sectPr w:rsidR="005C7ABA" w:rsidRPr="0060554F" w:rsidSect="001808A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51B4E"/>
    <w:multiLevelType w:val="hybridMultilevel"/>
    <w:tmpl w:val="52306C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60E4"/>
    <w:rsid w:val="00010DFD"/>
    <w:rsid w:val="000147B7"/>
    <w:rsid w:val="00045DEE"/>
    <w:rsid w:val="000553F9"/>
    <w:rsid w:val="00056E83"/>
    <w:rsid w:val="00071F18"/>
    <w:rsid w:val="00090209"/>
    <w:rsid w:val="000A1F1E"/>
    <w:rsid w:val="000C3418"/>
    <w:rsid w:val="000D5606"/>
    <w:rsid w:val="00101010"/>
    <w:rsid w:val="00117335"/>
    <w:rsid w:val="00122C18"/>
    <w:rsid w:val="001454E4"/>
    <w:rsid w:val="001755E3"/>
    <w:rsid w:val="001808A0"/>
    <w:rsid w:val="002166DA"/>
    <w:rsid w:val="00276B92"/>
    <w:rsid w:val="00286FCC"/>
    <w:rsid w:val="002C169D"/>
    <w:rsid w:val="002C3787"/>
    <w:rsid w:val="002D270E"/>
    <w:rsid w:val="002E16A1"/>
    <w:rsid w:val="002E4B5F"/>
    <w:rsid w:val="00300759"/>
    <w:rsid w:val="00360F59"/>
    <w:rsid w:val="0037308E"/>
    <w:rsid w:val="003B1581"/>
    <w:rsid w:val="003D7637"/>
    <w:rsid w:val="004011D4"/>
    <w:rsid w:val="00473235"/>
    <w:rsid w:val="00490933"/>
    <w:rsid w:val="004B6D47"/>
    <w:rsid w:val="004F73FB"/>
    <w:rsid w:val="0050314E"/>
    <w:rsid w:val="005568B9"/>
    <w:rsid w:val="00576703"/>
    <w:rsid w:val="00596418"/>
    <w:rsid w:val="005B5A1C"/>
    <w:rsid w:val="005C7ABA"/>
    <w:rsid w:val="005D6594"/>
    <w:rsid w:val="006018B9"/>
    <w:rsid w:val="0060554F"/>
    <w:rsid w:val="0068638F"/>
    <w:rsid w:val="00691189"/>
    <w:rsid w:val="00691E13"/>
    <w:rsid w:val="006A2186"/>
    <w:rsid w:val="006A755C"/>
    <w:rsid w:val="006F3419"/>
    <w:rsid w:val="006F4890"/>
    <w:rsid w:val="00727797"/>
    <w:rsid w:val="00736579"/>
    <w:rsid w:val="007377D8"/>
    <w:rsid w:val="007B1F04"/>
    <w:rsid w:val="007B5016"/>
    <w:rsid w:val="007F6414"/>
    <w:rsid w:val="008414EF"/>
    <w:rsid w:val="00852ADA"/>
    <w:rsid w:val="00857C5E"/>
    <w:rsid w:val="00870A37"/>
    <w:rsid w:val="00897006"/>
    <w:rsid w:val="008B2F7D"/>
    <w:rsid w:val="008E4BEE"/>
    <w:rsid w:val="00955533"/>
    <w:rsid w:val="00986999"/>
    <w:rsid w:val="009A5429"/>
    <w:rsid w:val="009F3CD8"/>
    <w:rsid w:val="00A02122"/>
    <w:rsid w:val="00A16F9B"/>
    <w:rsid w:val="00A33BBA"/>
    <w:rsid w:val="00A619DC"/>
    <w:rsid w:val="00A74EC6"/>
    <w:rsid w:val="00AA2E85"/>
    <w:rsid w:val="00AC5990"/>
    <w:rsid w:val="00B023AF"/>
    <w:rsid w:val="00B367F8"/>
    <w:rsid w:val="00B45EEB"/>
    <w:rsid w:val="00B72921"/>
    <w:rsid w:val="00BA35C6"/>
    <w:rsid w:val="00BB5582"/>
    <w:rsid w:val="00BB7A4F"/>
    <w:rsid w:val="00BE3132"/>
    <w:rsid w:val="00C209F3"/>
    <w:rsid w:val="00C460EB"/>
    <w:rsid w:val="00C70A14"/>
    <w:rsid w:val="00C77CA4"/>
    <w:rsid w:val="00CB4E32"/>
    <w:rsid w:val="00CD1E4B"/>
    <w:rsid w:val="00CD6C26"/>
    <w:rsid w:val="00CF6065"/>
    <w:rsid w:val="00D0494F"/>
    <w:rsid w:val="00D0512B"/>
    <w:rsid w:val="00D1759E"/>
    <w:rsid w:val="00D40D91"/>
    <w:rsid w:val="00D44E67"/>
    <w:rsid w:val="00D87928"/>
    <w:rsid w:val="00DD61AD"/>
    <w:rsid w:val="00DE07A3"/>
    <w:rsid w:val="00DE5CBA"/>
    <w:rsid w:val="00DF1883"/>
    <w:rsid w:val="00E00FAE"/>
    <w:rsid w:val="00E02D8B"/>
    <w:rsid w:val="00E124BF"/>
    <w:rsid w:val="00E30040"/>
    <w:rsid w:val="00E545BB"/>
    <w:rsid w:val="00E54D84"/>
    <w:rsid w:val="00EB24E7"/>
    <w:rsid w:val="00EC6114"/>
    <w:rsid w:val="00F62F9C"/>
    <w:rsid w:val="00F660E4"/>
    <w:rsid w:val="00F949D7"/>
    <w:rsid w:val="00FD5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5C"/>
  </w:style>
  <w:style w:type="paragraph" w:styleId="1">
    <w:name w:val="heading 1"/>
    <w:basedOn w:val="a"/>
    <w:next w:val="a"/>
    <w:link w:val="10"/>
    <w:uiPriority w:val="99"/>
    <w:qFormat/>
    <w:rsid w:val="00A0212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D8B"/>
    <w:pPr>
      <w:spacing w:after="0" w:line="240" w:lineRule="auto"/>
    </w:pPr>
    <w:rPr>
      <w:kern w:val="2"/>
    </w:rPr>
  </w:style>
  <w:style w:type="paragraph" w:customStyle="1" w:styleId="ConsPlusNormal">
    <w:name w:val="ConsPlusNormal"/>
    <w:rsid w:val="00E02D8B"/>
    <w:pPr>
      <w:widowControl w:val="0"/>
      <w:autoSpaceDE w:val="0"/>
      <w:autoSpaceDN w:val="0"/>
      <w:adjustRightInd w:val="0"/>
      <w:spacing w:after="0" w:line="240" w:lineRule="auto"/>
    </w:pPr>
    <w:rPr>
      <w:rFonts w:ascii="Arial" w:hAnsi="Arial" w:cs="Arial"/>
      <w:sz w:val="16"/>
      <w:szCs w:val="16"/>
    </w:rPr>
  </w:style>
  <w:style w:type="character" w:styleId="a4">
    <w:name w:val="Hyperlink"/>
    <w:basedOn w:val="a0"/>
    <w:uiPriority w:val="99"/>
    <w:unhideWhenUsed/>
    <w:rsid w:val="00E02D8B"/>
    <w:rPr>
      <w:color w:val="0000FF"/>
      <w:u w:val="single"/>
    </w:rPr>
  </w:style>
  <w:style w:type="table" w:styleId="a5">
    <w:name w:val="Table Grid"/>
    <w:basedOn w:val="a1"/>
    <w:uiPriority w:val="59"/>
    <w:rsid w:val="000147B7"/>
    <w:pPr>
      <w:spacing w:after="0" w:line="240" w:lineRule="auto"/>
    </w:pPr>
    <w:rPr>
      <w:rFonts w:ascii="Times New Roman" w:eastAsia="Times New Roman" w:hAnsi="Times New Roman"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0"/>
    <w:uiPriority w:val="99"/>
    <w:rsid w:val="00691E13"/>
    <w:rPr>
      <w:color w:val="106BBE"/>
    </w:rPr>
  </w:style>
  <w:style w:type="character" w:customStyle="1" w:styleId="10">
    <w:name w:val="Заголовок 1 Знак"/>
    <w:basedOn w:val="a0"/>
    <w:link w:val="1"/>
    <w:uiPriority w:val="99"/>
    <w:rsid w:val="00A02122"/>
    <w:rPr>
      <w:rFonts w:ascii="Arial" w:hAnsi="Arial" w:cs="Arial"/>
      <w:b/>
      <w:bCs/>
      <w:color w:val="26282F"/>
      <w:sz w:val="24"/>
      <w:szCs w:val="24"/>
    </w:rPr>
  </w:style>
  <w:style w:type="paragraph" w:styleId="a7">
    <w:name w:val="List Paragraph"/>
    <w:basedOn w:val="a"/>
    <w:uiPriority w:val="34"/>
    <w:qFormat/>
    <w:rsid w:val="001808A0"/>
    <w:pPr>
      <w:ind w:left="720"/>
      <w:contextualSpacing/>
    </w:pPr>
  </w:style>
  <w:style w:type="paragraph" w:styleId="a8">
    <w:name w:val="Balloon Text"/>
    <w:basedOn w:val="a"/>
    <w:link w:val="a9"/>
    <w:uiPriority w:val="99"/>
    <w:semiHidden/>
    <w:unhideWhenUsed/>
    <w:rsid w:val="00A16F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6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212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D8B"/>
    <w:pPr>
      <w:spacing w:after="0" w:line="240" w:lineRule="auto"/>
    </w:pPr>
    <w:rPr>
      <w:kern w:val="2"/>
    </w:rPr>
  </w:style>
  <w:style w:type="paragraph" w:customStyle="1" w:styleId="ConsPlusNormal">
    <w:name w:val="ConsPlusNormal"/>
    <w:rsid w:val="00E02D8B"/>
    <w:pPr>
      <w:widowControl w:val="0"/>
      <w:autoSpaceDE w:val="0"/>
      <w:autoSpaceDN w:val="0"/>
      <w:adjustRightInd w:val="0"/>
      <w:spacing w:after="0" w:line="240" w:lineRule="auto"/>
    </w:pPr>
    <w:rPr>
      <w:rFonts w:ascii="Arial" w:hAnsi="Arial" w:cs="Arial"/>
      <w:sz w:val="16"/>
      <w:szCs w:val="16"/>
    </w:rPr>
  </w:style>
  <w:style w:type="character" w:styleId="a4">
    <w:name w:val="Hyperlink"/>
    <w:basedOn w:val="a0"/>
    <w:uiPriority w:val="99"/>
    <w:unhideWhenUsed/>
    <w:rsid w:val="00E02D8B"/>
    <w:rPr>
      <w:color w:val="0000FF"/>
      <w:u w:val="single"/>
    </w:rPr>
  </w:style>
  <w:style w:type="table" w:styleId="a5">
    <w:name w:val="Table Grid"/>
    <w:basedOn w:val="a1"/>
    <w:uiPriority w:val="59"/>
    <w:rsid w:val="000147B7"/>
    <w:pPr>
      <w:spacing w:after="0" w:line="240" w:lineRule="auto"/>
    </w:pPr>
    <w:rPr>
      <w:rFonts w:ascii="Times New Roman" w:eastAsia="Times New Roman" w:hAnsi="Times New Roman"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0"/>
    <w:uiPriority w:val="99"/>
    <w:rsid w:val="00691E13"/>
    <w:rPr>
      <w:color w:val="106BBE"/>
    </w:rPr>
  </w:style>
  <w:style w:type="character" w:customStyle="1" w:styleId="10">
    <w:name w:val="Заголовок 1 Знак"/>
    <w:basedOn w:val="a0"/>
    <w:link w:val="1"/>
    <w:uiPriority w:val="99"/>
    <w:rsid w:val="00A02122"/>
    <w:rPr>
      <w:rFonts w:ascii="Arial" w:hAnsi="Arial" w:cs="Arial"/>
      <w:b/>
      <w:bCs/>
      <w:color w:val="26282F"/>
      <w:sz w:val="24"/>
      <w:szCs w:val="24"/>
    </w:rPr>
  </w:style>
  <w:style w:type="paragraph" w:styleId="a7">
    <w:name w:val="List Paragraph"/>
    <w:basedOn w:val="a"/>
    <w:uiPriority w:val="34"/>
    <w:qFormat/>
    <w:rsid w:val="001808A0"/>
    <w:pPr>
      <w:ind w:left="720"/>
      <w:contextualSpacing/>
    </w:pPr>
  </w:style>
  <w:style w:type="paragraph" w:styleId="a8">
    <w:name w:val="Balloon Text"/>
    <w:basedOn w:val="a"/>
    <w:link w:val="a9"/>
    <w:uiPriority w:val="99"/>
    <w:semiHidden/>
    <w:unhideWhenUsed/>
    <w:rsid w:val="00A16F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6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17699">
      <w:bodyDiv w:val="1"/>
      <w:marLeft w:val="0"/>
      <w:marRight w:val="0"/>
      <w:marTop w:val="0"/>
      <w:marBottom w:val="0"/>
      <w:divBdr>
        <w:top w:val="none" w:sz="0" w:space="0" w:color="auto"/>
        <w:left w:val="none" w:sz="0" w:space="0" w:color="auto"/>
        <w:bottom w:val="none" w:sz="0" w:space="0" w:color="auto"/>
        <w:right w:val="none" w:sz="0" w:space="0" w:color="auto"/>
      </w:divBdr>
    </w:div>
    <w:div w:id="694504755">
      <w:bodyDiv w:val="1"/>
      <w:marLeft w:val="0"/>
      <w:marRight w:val="0"/>
      <w:marTop w:val="0"/>
      <w:marBottom w:val="0"/>
      <w:divBdr>
        <w:top w:val="none" w:sz="0" w:space="0" w:color="auto"/>
        <w:left w:val="none" w:sz="0" w:space="0" w:color="auto"/>
        <w:bottom w:val="none" w:sz="0" w:space="0" w:color="auto"/>
        <w:right w:val="none" w:sz="0" w:space="0" w:color="auto"/>
      </w:divBdr>
    </w:div>
    <w:div w:id="1042823479">
      <w:bodyDiv w:val="1"/>
      <w:marLeft w:val="0"/>
      <w:marRight w:val="0"/>
      <w:marTop w:val="0"/>
      <w:marBottom w:val="0"/>
      <w:divBdr>
        <w:top w:val="none" w:sz="0" w:space="0" w:color="auto"/>
        <w:left w:val="none" w:sz="0" w:space="0" w:color="auto"/>
        <w:bottom w:val="none" w:sz="0" w:space="0" w:color="auto"/>
        <w:right w:val="none" w:sz="0" w:space="0" w:color="auto"/>
      </w:divBdr>
    </w:div>
    <w:div w:id="21351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ubotina\Desktop\&#1087;&#1086;&#1088;&#1103;&#1076;&#1086;&#1082;%20&#1091;&#1089;&#1090;&#1072;&#1085;&#1086;&#1074;&#1083;%20&#1086;&#1094;&#1077;&#1085;&#1082;&#1080;.docx" TargetMode="External"/><Relationship Id="rId13" Type="http://schemas.openxmlformats.org/officeDocument/2006/relationships/hyperlink" Target="https://login.consultant.ru/link/?req=doc&amp;base=RLAW256&amp;n=163388&amp;dst=100108" TargetMode="External"/><Relationship Id="rId18" Type="http://schemas.openxmlformats.org/officeDocument/2006/relationships/hyperlink" Target="file:///C:\Users\Subotina\Desktop\&#1087;&#1086;&#1088;&#1103;&#1076;&#1086;&#1082;%20&#1091;&#1089;&#1090;&#1072;&#1085;&#1086;&#1074;&#1083;%20&#1086;&#1094;&#1077;&#1085;&#1082;&#1080;.docx" TargetMode="External"/><Relationship Id="rId3" Type="http://schemas.openxmlformats.org/officeDocument/2006/relationships/settings" Target="settings.xml"/><Relationship Id="rId21" Type="http://schemas.openxmlformats.org/officeDocument/2006/relationships/hyperlink" Target="https://xn--c1acbljimlat3k.xn--p1ai/information.html" TargetMode="External"/><Relationship Id="rId7" Type="http://schemas.openxmlformats.org/officeDocument/2006/relationships/hyperlink" Target="https://login.consultant.ru/link/?req=doc&amp;base=RZB&amp;n=427417" TargetMode="External"/><Relationship Id="rId12" Type="http://schemas.openxmlformats.org/officeDocument/2006/relationships/hyperlink" Target="https://xn--c1acbljimlat3k.xn--p1ai/information.html" TargetMode="External"/><Relationship Id="rId17" Type="http://schemas.openxmlformats.org/officeDocument/2006/relationships/hyperlink" Target="https://login.consultant.ru/link/?req=doc&amp;base=RLAW256&amp;n=163388&amp;dst=10012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xn--c1acbljimlat3k.xn--p1ai/information.html" TargetMode="External"/><Relationship Id="rId20" Type="http://schemas.openxmlformats.org/officeDocument/2006/relationships/hyperlink" Target="file:///C:\Users\Subotina\Desktop\&#1087;&#1086;&#1088;&#1103;&#1076;&#1086;&#1082;%20&#1091;&#1089;&#1090;&#1072;&#1085;&#1086;&#1074;&#1083;%20&#1086;&#1094;&#1077;&#1085;&#1082;&#1080;.docx" TargetMode="External"/><Relationship Id="rId1" Type="http://schemas.openxmlformats.org/officeDocument/2006/relationships/numbering" Target="numbering.xml"/><Relationship Id="rId6" Type="http://schemas.openxmlformats.org/officeDocument/2006/relationships/hyperlink" Target="file:///C:\Users\Subotina\Desktop\&#1087;&#1086;&#1088;&#1103;&#1076;&#1086;&#1082;%20&#1091;&#1089;&#1090;&#1072;&#1085;&#1086;&#1074;&#1083;%20&#1086;&#1094;&#1077;&#1085;&#1082;&#1080;.docx" TargetMode="External"/><Relationship Id="rId11" Type="http://schemas.openxmlformats.org/officeDocument/2006/relationships/hyperlink" Target="https://xn--c1acbljimlat3k.xn--p1ai/4934.html" TargetMode="External"/><Relationship Id="rId24" Type="http://schemas.openxmlformats.org/officeDocument/2006/relationships/theme" Target="theme/theme1.xml"/><Relationship Id="rId5" Type="http://schemas.openxmlformats.org/officeDocument/2006/relationships/hyperlink" Target="https://login.consultant.ru/link/?req=doc&amp;base=RLAW256&amp;n=163388&amp;dst=100101" TargetMode="External"/><Relationship Id="rId15" Type="http://schemas.openxmlformats.org/officeDocument/2006/relationships/hyperlink" Target="https://xn--c1acbljimlat3k.xn--p1ai/4934.html" TargetMode="External"/><Relationship Id="rId23" Type="http://schemas.openxmlformats.org/officeDocument/2006/relationships/fontTable" Target="fontTable.xml"/><Relationship Id="rId10" Type="http://schemas.openxmlformats.org/officeDocument/2006/relationships/hyperlink" Target="https://xn--c1acbljimlat3k.xn--p1ai/9710.html" TargetMode="External"/><Relationship Id="rId19" Type="http://schemas.openxmlformats.org/officeDocument/2006/relationships/hyperlink" Target="file:///C:\Users\Subotina\Desktop\&#1087;&#1086;&#1088;&#1103;&#1076;&#1086;&#1082;%20&#1091;&#1089;&#1090;&#1072;&#1085;&#1086;&#1074;&#1083;%20&#1086;&#1094;&#1077;&#1085;&#1082;&#1080;.docx" TargetMode="External"/><Relationship Id="rId4" Type="http://schemas.openxmlformats.org/officeDocument/2006/relationships/webSettings" Target="webSettings.xml"/><Relationship Id="rId9" Type="http://schemas.openxmlformats.org/officeDocument/2006/relationships/hyperlink" Target="file:///C:\Users\Subotina\Desktop\&#1087;&#1086;&#1088;&#1103;&#1076;&#1086;&#1082;%20&#1091;&#1089;&#1090;&#1072;&#1085;&#1086;&#1074;&#1083;%20&#1086;&#1094;&#1077;&#1085;&#1082;&#1080;.docx" TargetMode="External"/><Relationship Id="rId14" Type="http://schemas.openxmlformats.org/officeDocument/2006/relationships/hyperlink" Target="https://login.consultant.ru/link/?req=doc&amp;base=RLAW256&amp;n=163388&amp;dst=100108" TargetMode="External"/><Relationship Id="rId22" Type="http://schemas.openxmlformats.org/officeDocument/2006/relationships/hyperlink" Target="https://xn--c1acbljimlat3k.xn--p1ai/49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4035</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Subotina</dc:creator>
  <cp:lastModifiedBy>ADMIN</cp:lastModifiedBy>
  <cp:revision>2</cp:revision>
  <cp:lastPrinted>2024-05-02T07:46:00Z</cp:lastPrinted>
  <dcterms:created xsi:type="dcterms:W3CDTF">2024-05-06T01:10:00Z</dcterms:created>
  <dcterms:modified xsi:type="dcterms:W3CDTF">2024-05-06T01:10:00Z</dcterms:modified>
</cp:coreProperties>
</file>