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412" w:type="dxa"/>
        <w:tblInd w:w="52" w:type="dxa"/>
        <w:tblLayout w:type="fixed"/>
        <w:tblLook w:val="0000"/>
      </w:tblPr>
      <w:tblGrid>
        <w:gridCol w:w="906"/>
        <w:gridCol w:w="1701"/>
        <w:gridCol w:w="567"/>
        <w:gridCol w:w="850"/>
        <w:gridCol w:w="709"/>
        <w:gridCol w:w="4679"/>
      </w:tblGrid>
      <w:tr w:rsidR="007F7823" w:rsidRPr="007F7823" w:rsidTr="00D21744">
        <w:trPr>
          <w:trHeight w:val="2340"/>
        </w:trPr>
        <w:tc>
          <w:tcPr>
            <w:tcW w:w="4734" w:type="dxa"/>
            <w:gridSpan w:val="5"/>
          </w:tcPr>
          <w:p w:rsidR="009A5DE4" w:rsidRPr="007F7823" w:rsidRDefault="009A5DE4" w:rsidP="00D21744">
            <w:pPr>
              <w:spacing w:line="240" w:lineRule="auto"/>
              <w:ind w:firstLine="0"/>
              <w:jc w:val="center"/>
              <w:rPr>
                <w:sz w:val="18"/>
                <w:szCs w:val="20"/>
              </w:rPr>
            </w:pPr>
            <w:r w:rsidRPr="007F7823">
              <w:rPr>
                <w:sz w:val="18"/>
                <w:szCs w:val="20"/>
              </w:rPr>
              <w:t>Российская Федерация</w:t>
            </w:r>
          </w:p>
          <w:p w:rsidR="009A5DE4" w:rsidRPr="007F7823" w:rsidRDefault="009A5DE4" w:rsidP="00D21744">
            <w:pPr>
              <w:spacing w:line="240" w:lineRule="auto"/>
              <w:ind w:firstLine="0"/>
              <w:jc w:val="center"/>
              <w:rPr>
                <w:sz w:val="18"/>
                <w:szCs w:val="20"/>
              </w:rPr>
            </w:pPr>
            <w:r w:rsidRPr="007F7823">
              <w:rPr>
                <w:sz w:val="18"/>
                <w:szCs w:val="20"/>
              </w:rPr>
              <w:t>Самарская область</w:t>
            </w:r>
          </w:p>
          <w:p w:rsidR="009A5DE4" w:rsidRPr="007F7823" w:rsidRDefault="009A5DE4" w:rsidP="00D21744">
            <w:pPr>
              <w:spacing w:line="240" w:lineRule="auto"/>
              <w:ind w:firstLine="0"/>
              <w:jc w:val="center"/>
              <w:rPr>
                <w:sz w:val="28"/>
                <w:szCs w:val="20"/>
              </w:rPr>
            </w:pPr>
          </w:p>
          <w:p w:rsidR="009A5DE4" w:rsidRPr="007F7823" w:rsidRDefault="009A5DE4" w:rsidP="00D21744">
            <w:pPr>
              <w:spacing w:line="240" w:lineRule="auto"/>
              <w:ind w:firstLine="0"/>
              <w:jc w:val="center"/>
              <w:rPr>
                <w:sz w:val="22"/>
                <w:szCs w:val="20"/>
              </w:rPr>
            </w:pPr>
            <w:r w:rsidRPr="007F7823">
              <w:rPr>
                <w:sz w:val="22"/>
                <w:szCs w:val="20"/>
              </w:rPr>
              <w:t>АДМИНИСТРАЦИЯ</w:t>
            </w:r>
          </w:p>
          <w:p w:rsidR="009A5DE4" w:rsidRPr="007F7823" w:rsidRDefault="009A5DE4" w:rsidP="00D21744">
            <w:pPr>
              <w:spacing w:line="240" w:lineRule="auto"/>
              <w:ind w:firstLine="0"/>
              <w:jc w:val="center"/>
              <w:rPr>
                <w:sz w:val="28"/>
                <w:szCs w:val="20"/>
              </w:rPr>
            </w:pPr>
            <w:r w:rsidRPr="007F7823">
              <w:rPr>
                <w:sz w:val="22"/>
                <w:szCs w:val="20"/>
              </w:rPr>
              <w:t>городского округа Кинель</w:t>
            </w:r>
          </w:p>
          <w:p w:rsidR="009A5DE4" w:rsidRPr="007F7823" w:rsidRDefault="009A5DE4" w:rsidP="00D21744">
            <w:pPr>
              <w:spacing w:line="240" w:lineRule="auto"/>
              <w:ind w:firstLine="0"/>
              <w:jc w:val="center"/>
              <w:rPr>
                <w:sz w:val="18"/>
                <w:szCs w:val="20"/>
              </w:rPr>
            </w:pPr>
          </w:p>
          <w:p w:rsidR="009A5DE4" w:rsidRPr="007F7823" w:rsidRDefault="009A5DE4" w:rsidP="00D21744">
            <w:pPr>
              <w:spacing w:line="240" w:lineRule="auto"/>
              <w:ind w:firstLine="0"/>
              <w:jc w:val="center"/>
              <w:rPr>
                <w:sz w:val="18"/>
                <w:szCs w:val="20"/>
              </w:rPr>
            </w:pPr>
          </w:p>
          <w:p w:rsidR="009A5DE4" w:rsidRPr="007F7823" w:rsidRDefault="009A5DE4" w:rsidP="00D21744">
            <w:pPr>
              <w:keepNext/>
              <w:spacing w:line="240" w:lineRule="auto"/>
              <w:ind w:firstLine="0"/>
              <w:jc w:val="center"/>
              <w:outlineLvl w:val="0"/>
              <w:rPr>
                <w:b/>
                <w:sz w:val="32"/>
                <w:szCs w:val="20"/>
              </w:rPr>
            </w:pPr>
            <w:r w:rsidRPr="007F7823">
              <w:rPr>
                <w:b/>
                <w:sz w:val="32"/>
                <w:szCs w:val="20"/>
              </w:rPr>
              <w:t>ПОСТАНОВЛЕНИЕ</w:t>
            </w:r>
          </w:p>
          <w:p w:rsidR="009A5DE4" w:rsidRPr="007F7823" w:rsidRDefault="009A5DE4" w:rsidP="00D21744">
            <w:pPr>
              <w:spacing w:line="240" w:lineRule="auto"/>
              <w:ind w:firstLine="0"/>
              <w:jc w:val="center"/>
              <w:rPr>
                <w:sz w:val="28"/>
                <w:szCs w:val="20"/>
              </w:rPr>
            </w:pPr>
          </w:p>
        </w:tc>
        <w:tc>
          <w:tcPr>
            <w:tcW w:w="4678" w:type="dxa"/>
            <w:vMerge w:val="restart"/>
          </w:tcPr>
          <w:p w:rsidR="009A5DE4" w:rsidRPr="007F7823" w:rsidRDefault="00EC1666" w:rsidP="00DB5F2F">
            <w:pPr>
              <w:spacing w:line="240" w:lineRule="auto"/>
              <w:jc w:val="center"/>
              <w:rPr>
                <w:sz w:val="28"/>
                <w:szCs w:val="20"/>
              </w:rPr>
            </w:pPr>
            <w:proofErr w:type="gramStart"/>
            <w:r w:rsidRPr="007F7823">
              <w:rPr>
                <w:sz w:val="28"/>
                <w:szCs w:val="20"/>
              </w:rPr>
              <w:t>П</w:t>
            </w:r>
            <w:proofErr w:type="gramEnd"/>
            <w:r w:rsidRPr="007F7823">
              <w:rPr>
                <w:sz w:val="28"/>
                <w:szCs w:val="20"/>
              </w:rPr>
              <w:t xml:space="preserve"> Р О Е К Т</w:t>
            </w:r>
          </w:p>
        </w:tc>
      </w:tr>
      <w:tr w:rsidR="007F7823" w:rsidRPr="007F7823" w:rsidTr="00D21744">
        <w:trPr>
          <w:trHeight w:val="345"/>
        </w:trPr>
        <w:tc>
          <w:tcPr>
            <w:tcW w:w="907" w:type="dxa"/>
            <w:vAlign w:val="bottom"/>
          </w:tcPr>
          <w:p w:rsidR="009A5DE4" w:rsidRPr="007F7823" w:rsidRDefault="009A5DE4" w:rsidP="00D21744">
            <w:pPr>
              <w:spacing w:line="240" w:lineRule="auto"/>
              <w:ind w:firstLine="0"/>
              <w:jc w:val="right"/>
              <w:rPr>
                <w:sz w:val="28"/>
                <w:szCs w:val="28"/>
              </w:rPr>
            </w:pPr>
            <w:r w:rsidRPr="007F7823">
              <w:rPr>
                <w:sz w:val="28"/>
                <w:szCs w:val="28"/>
              </w:rPr>
              <w:t>от</w:t>
            </w:r>
          </w:p>
        </w:tc>
        <w:tc>
          <w:tcPr>
            <w:tcW w:w="1701" w:type="dxa"/>
            <w:tcBorders>
              <w:bottom w:val="single" w:sz="4" w:space="0" w:color="auto"/>
            </w:tcBorders>
            <w:vAlign w:val="bottom"/>
          </w:tcPr>
          <w:p w:rsidR="009A5DE4" w:rsidRPr="007F7823" w:rsidRDefault="009A5DE4" w:rsidP="00D21744">
            <w:pPr>
              <w:spacing w:line="240" w:lineRule="auto"/>
              <w:ind w:firstLine="0"/>
              <w:jc w:val="center"/>
              <w:rPr>
                <w:i/>
                <w:sz w:val="28"/>
                <w:szCs w:val="28"/>
              </w:rPr>
            </w:pPr>
          </w:p>
        </w:tc>
        <w:tc>
          <w:tcPr>
            <w:tcW w:w="567" w:type="dxa"/>
            <w:vAlign w:val="bottom"/>
          </w:tcPr>
          <w:p w:rsidR="009A5DE4" w:rsidRPr="007F7823" w:rsidRDefault="009A5DE4" w:rsidP="00D21744">
            <w:pPr>
              <w:spacing w:line="240" w:lineRule="auto"/>
              <w:ind w:firstLine="0"/>
              <w:jc w:val="right"/>
              <w:rPr>
                <w:sz w:val="28"/>
                <w:szCs w:val="28"/>
              </w:rPr>
            </w:pPr>
            <w:r w:rsidRPr="007F7823">
              <w:rPr>
                <w:sz w:val="28"/>
                <w:szCs w:val="28"/>
              </w:rPr>
              <w:t>№</w:t>
            </w:r>
          </w:p>
        </w:tc>
        <w:tc>
          <w:tcPr>
            <w:tcW w:w="850" w:type="dxa"/>
            <w:tcBorders>
              <w:bottom w:val="single" w:sz="4" w:space="0" w:color="auto"/>
            </w:tcBorders>
            <w:vAlign w:val="bottom"/>
          </w:tcPr>
          <w:p w:rsidR="009A5DE4" w:rsidRPr="007F7823" w:rsidRDefault="009A5DE4" w:rsidP="00D21744">
            <w:pPr>
              <w:spacing w:line="240" w:lineRule="auto"/>
              <w:ind w:firstLine="0"/>
              <w:jc w:val="center"/>
              <w:rPr>
                <w:i/>
                <w:sz w:val="28"/>
                <w:szCs w:val="28"/>
              </w:rPr>
            </w:pPr>
          </w:p>
        </w:tc>
        <w:tc>
          <w:tcPr>
            <w:tcW w:w="709" w:type="dxa"/>
            <w:vAlign w:val="bottom"/>
          </w:tcPr>
          <w:p w:rsidR="009A5DE4" w:rsidRPr="007F7823" w:rsidRDefault="009A5DE4" w:rsidP="00D21744">
            <w:pPr>
              <w:spacing w:line="240" w:lineRule="auto"/>
              <w:ind w:firstLine="0"/>
              <w:jc w:val="center"/>
              <w:rPr>
                <w:sz w:val="28"/>
                <w:szCs w:val="28"/>
              </w:rPr>
            </w:pPr>
          </w:p>
        </w:tc>
        <w:tc>
          <w:tcPr>
            <w:tcW w:w="4678" w:type="dxa"/>
            <w:vMerge/>
          </w:tcPr>
          <w:p w:rsidR="009A5DE4" w:rsidRPr="007F7823" w:rsidRDefault="009A5DE4" w:rsidP="00D21744">
            <w:pPr>
              <w:spacing w:line="240" w:lineRule="auto"/>
              <w:ind w:firstLine="0"/>
              <w:jc w:val="right"/>
              <w:rPr>
                <w:sz w:val="28"/>
                <w:szCs w:val="28"/>
              </w:rPr>
            </w:pPr>
          </w:p>
        </w:tc>
      </w:tr>
      <w:tr w:rsidR="007F7823" w:rsidRPr="007F7823" w:rsidTr="00D21744">
        <w:trPr>
          <w:trHeight w:val="365"/>
        </w:trPr>
        <w:tc>
          <w:tcPr>
            <w:tcW w:w="4734" w:type="dxa"/>
            <w:gridSpan w:val="5"/>
          </w:tcPr>
          <w:p w:rsidR="009A5DE4" w:rsidRPr="007F7823" w:rsidRDefault="009A5DE4" w:rsidP="00D21744">
            <w:pPr>
              <w:spacing w:line="240" w:lineRule="auto"/>
              <w:jc w:val="center"/>
              <w:rPr>
                <w:sz w:val="28"/>
                <w:szCs w:val="20"/>
              </w:rPr>
            </w:pPr>
          </w:p>
        </w:tc>
        <w:tc>
          <w:tcPr>
            <w:tcW w:w="4678" w:type="dxa"/>
            <w:vMerge/>
          </w:tcPr>
          <w:p w:rsidR="009A5DE4" w:rsidRPr="007F7823" w:rsidRDefault="009A5DE4" w:rsidP="00D21744">
            <w:pPr>
              <w:spacing w:line="240" w:lineRule="auto"/>
              <w:jc w:val="right"/>
              <w:rPr>
                <w:sz w:val="28"/>
                <w:szCs w:val="20"/>
              </w:rPr>
            </w:pPr>
          </w:p>
        </w:tc>
      </w:tr>
      <w:tr w:rsidR="007F7823" w:rsidRPr="007F7823" w:rsidTr="0097445F">
        <w:trPr>
          <w:gridAfter w:val="1"/>
          <w:wAfter w:w="4680" w:type="dxa"/>
          <w:trHeight w:val="600"/>
        </w:trPr>
        <w:tc>
          <w:tcPr>
            <w:tcW w:w="4732" w:type="dxa"/>
            <w:gridSpan w:val="5"/>
          </w:tcPr>
          <w:p w:rsidR="00A21BEB" w:rsidRPr="007F7823" w:rsidRDefault="003B0857" w:rsidP="00BE6416">
            <w:pPr>
              <w:spacing w:line="240" w:lineRule="auto"/>
              <w:ind w:firstLine="0"/>
              <w:jc w:val="center"/>
              <w:rPr>
                <w:sz w:val="28"/>
                <w:szCs w:val="22"/>
              </w:rPr>
            </w:pPr>
            <w:r w:rsidRPr="007F7823">
              <w:rPr>
                <w:sz w:val="28"/>
                <w:szCs w:val="22"/>
              </w:rPr>
              <w:t>О</w:t>
            </w:r>
            <w:r w:rsidR="007B69EE" w:rsidRPr="007F7823">
              <w:rPr>
                <w:sz w:val="28"/>
                <w:szCs w:val="22"/>
              </w:rPr>
              <w:t xml:space="preserve"> </w:t>
            </w:r>
            <w:r w:rsidR="00AC4936" w:rsidRPr="007F7823">
              <w:rPr>
                <w:sz w:val="28"/>
                <w:szCs w:val="22"/>
              </w:rPr>
              <w:t>мерах по обеспечению сноса самовольных построек на территори</w:t>
            </w:r>
            <w:r w:rsidR="00BE6416">
              <w:rPr>
                <w:sz w:val="28"/>
                <w:szCs w:val="22"/>
              </w:rPr>
              <w:t>и</w:t>
            </w:r>
            <w:r w:rsidR="00AC4936" w:rsidRPr="007F7823">
              <w:rPr>
                <w:sz w:val="28"/>
                <w:szCs w:val="22"/>
              </w:rPr>
              <w:t xml:space="preserve"> городского округа Кинель Самарской области</w:t>
            </w:r>
          </w:p>
        </w:tc>
      </w:tr>
    </w:tbl>
    <w:p w:rsidR="00EF5088" w:rsidRPr="007F7823" w:rsidRDefault="00EF5088" w:rsidP="008D7F4E">
      <w:pPr>
        <w:shd w:val="clear" w:color="auto" w:fill="FFFFFF"/>
        <w:ind w:firstLine="709"/>
        <w:rPr>
          <w:sz w:val="12"/>
          <w:szCs w:val="28"/>
        </w:rPr>
      </w:pPr>
    </w:p>
    <w:p w:rsidR="00185B1A" w:rsidRPr="007F7823" w:rsidRDefault="00185B1A" w:rsidP="003B0857">
      <w:pPr>
        <w:ind w:firstLine="708"/>
        <w:rPr>
          <w:sz w:val="28"/>
          <w:szCs w:val="28"/>
        </w:rPr>
      </w:pPr>
    </w:p>
    <w:p w:rsidR="003B0857" w:rsidRPr="007F7823" w:rsidRDefault="00B87A3F" w:rsidP="00A94DF9">
      <w:pPr>
        <w:pStyle w:val="af9"/>
        <w:spacing w:line="360" w:lineRule="auto"/>
        <w:ind w:right="301" w:firstLine="709"/>
        <w:contextualSpacing/>
        <w:rPr>
          <w:rFonts w:ascii="Times New Roman" w:hAnsi="Times New Roman" w:cs="Times New Roman"/>
          <w:color w:val="auto"/>
          <w:sz w:val="28"/>
          <w:szCs w:val="28"/>
        </w:rPr>
      </w:pPr>
      <w:r w:rsidRPr="007F7823">
        <w:rPr>
          <w:rFonts w:ascii="Times New Roman" w:hAnsi="Times New Roman" w:cs="Times New Roman"/>
          <w:color w:val="auto"/>
          <w:sz w:val="28"/>
          <w:szCs w:val="28"/>
        </w:rPr>
        <w:t xml:space="preserve">В </w:t>
      </w:r>
      <w:r w:rsidR="00AC4936" w:rsidRPr="007F7823">
        <w:rPr>
          <w:rFonts w:ascii="Times New Roman" w:hAnsi="Times New Roman" w:cs="Times New Roman"/>
          <w:color w:val="auto"/>
          <w:sz w:val="28"/>
          <w:szCs w:val="28"/>
        </w:rPr>
        <w:t>целях реализации положений статьи 222 Гражданского кодекса Российской Федерации</w:t>
      </w:r>
      <w:r w:rsidR="00A94DF9" w:rsidRPr="007F7823">
        <w:rPr>
          <w:rFonts w:ascii="Times New Roman" w:hAnsi="Times New Roman" w:cs="Times New Roman"/>
          <w:color w:val="auto"/>
          <w:sz w:val="28"/>
          <w:szCs w:val="28"/>
        </w:rPr>
        <w:t xml:space="preserve">, статьи 55.32 Градостроительного кодекса Российской Федерации </w:t>
      </w:r>
      <w:r w:rsidR="00AC4936" w:rsidRPr="007F7823">
        <w:rPr>
          <w:rFonts w:ascii="Times New Roman" w:hAnsi="Times New Roman" w:cs="Times New Roman"/>
          <w:color w:val="auto"/>
          <w:sz w:val="28"/>
          <w:szCs w:val="28"/>
        </w:rPr>
        <w:t>и обеспечения мероприятий по сносу зданий, сооружений и других строений, являющихся самовольными постройками</w:t>
      </w:r>
      <w:r w:rsidR="00711880" w:rsidRPr="007F7823">
        <w:rPr>
          <w:rFonts w:ascii="Times New Roman" w:hAnsi="Times New Roman" w:cs="Times New Roman"/>
          <w:color w:val="auto"/>
          <w:sz w:val="28"/>
          <w:szCs w:val="28"/>
        </w:rPr>
        <w:t xml:space="preserve">, </w:t>
      </w:r>
      <w:r w:rsidR="00185B1A" w:rsidRPr="007F7823">
        <w:rPr>
          <w:rFonts w:ascii="Times New Roman" w:hAnsi="Times New Roman" w:cs="Times New Roman"/>
          <w:color w:val="auto"/>
          <w:sz w:val="28"/>
          <w:szCs w:val="28"/>
        </w:rPr>
        <w:t xml:space="preserve"> </w:t>
      </w:r>
    </w:p>
    <w:p w:rsidR="003B0857" w:rsidRPr="007F7823" w:rsidRDefault="003B0857" w:rsidP="003B0857">
      <w:pPr>
        <w:pStyle w:val="2"/>
        <w:tabs>
          <w:tab w:val="left" w:pos="6804"/>
        </w:tabs>
        <w:suppressAutoHyphens/>
        <w:spacing w:after="0" w:line="360" w:lineRule="auto"/>
        <w:jc w:val="center"/>
        <w:rPr>
          <w:caps/>
          <w:spacing w:val="60"/>
        </w:rPr>
      </w:pPr>
      <w:bookmarkStart w:id="0" w:name="sub_1"/>
      <w:r w:rsidRPr="007F7823">
        <w:rPr>
          <w:caps/>
          <w:spacing w:val="60"/>
        </w:rPr>
        <w:t>Постановляю:</w:t>
      </w:r>
    </w:p>
    <w:bookmarkEnd w:id="0"/>
    <w:p w:rsidR="007B69EE" w:rsidRPr="007F7823" w:rsidRDefault="00AC4936" w:rsidP="007B69EE">
      <w:pPr>
        <w:pStyle w:val="a4"/>
        <w:numPr>
          <w:ilvl w:val="0"/>
          <w:numId w:val="19"/>
        </w:numPr>
        <w:tabs>
          <w:tab w:val="left" w:pos="851"/>
        </w:tabs>
        <w:ind w:left="0" w:firstLine="567"/>
        <w:rPr>
          <w:sz w:val="28"/>
          <w:szCs w:val="28"/>
        </w:rPr>
      </w:pPr>
      <w:r w:rsidRPr="007F7823">
        <w:rPr>
          <w:sz w:val="28"/>
          <w:szCs w:val="28"/>
        </w:rPr>
        <w:t>Утвердить</w:t>
      </w:r>
      <w:r w:rsidR="00B90399" w:rsidRPr="007F7823">
        <w:rPr>
          <w:sz w:val="28"/>
          <w:szCs w:val="28"/>
        </w:rPr>
        <w:t>:</w:t>
      </w:r>
    </w:p>
    <w:p w:rsidR="00B90399" w:rsidRPr="007F7823" w:rsidRDefault="00B90399" w:rsidP="007B69EE">
      <w:pPr>
        <w:tabs>
          <w:tab w:val="left" w:pos="851"/>
        </w:tabs>
        <w:rPr>
          <w:sz w:val="28"/>
          <w:szCs w:val="28"/>
        </w:rPr>
      </w:pPr>
      <w:r w:rsidRPr="007F7823">
        <w:rPr>
          <w:sz w:val="28"/>
          <w:szCs w:val="28"/>
        </w:rPr>
        <w:t>1.1.</w:t>
      </w:r>
      <w:r w:rsidR="007B69EE" w:rsidRPr="007F7823">
        <w:rPr>
          <w:sz w:val="28"/>
          <w:szCs w:val="28"/>
        </w:rPr>
        <w:t xml:space="preserve"> </w:t>
      </w:r>
      <w:r w:rsidR="002667FD" w:rsidRPr="007F7823">
        <w:rPr>
          <w:sz w:val="28"/>
          <w:szCs w:val="28"/>
        </w:rPr>
        <w:t xml:space="preserve">Положение об </w:t>
      </w:r>
      <w:r w:rsidR="00AC4936" w:rsidRPr="007F7823">
        <w:rPr>
          <w:sz w:val="28"/>
          <w:szCs w:val="28"/>
        </w:rPr>
        <w:t>организации работы по сносу самовольных построек</w:t>
      </w:r>
      <w:r w:rsidR="00BA1086">
        <w:rPr>
          <w:sz w:val="28"/>
          <w:szCs w:val="28"/>
        </w:rPr>
        <w:t xml:space="preserve"> </w:t>
      </w:r>
      <w:r w:rsidR="004531F4" w:rsidRPr="007F7823">
        <w:rPr>
          <w:sz w:val="28"/>
          <w:szCs w:val="28"/>
        </w:rPr>
        <w:t>возведенных (созданных)</w:t>
      </w:r>
      <w:r w:rsidR="004531F4">
        <w:rPr>
          <w:sz w:val="28"/>
          <w:szCs w:val="28"/>
        </w:rPr>
        <w:t xml:space="preserve"> </w:t>
      </w:r>
      <w:r w:rsidR="00AC4936" w:rsidRPr="007F7823">
        <w:rPr>
          <w:sz w:val="28"/>
          <w:szCs w:val="28"/>
        </w:rPr>
        <w:t>в городском округе Кинель Самарской области согласно Приложению.</w:t>
      </w:r>
    </w:p>
    <w:p w:rsidR="008E5A38" w:rsidRDefault="00B90399" w:rsidP="00B90399">
      <w:pPr>
        <w:pStyle w:val="a4"/>
        <w:tabs>
          <w:tab w:val="left" w:pos="851"/>
        </w:tabs>
        <w:ind w:left="0"/>
        <w:rPr>
          <w:sz w:val="28"/>
          <w:szCs w:val="28"/>
        </w:rPr>
      </w:pPr>
      <w:r w:rsidRPr="007F7823">
        <w:rPr>
          <w:sz w:val="28"/>
          <w:szCs w:val="28"/>
        </w:rPr>
        <w:t>1.2. Перечень зданий, строений, сооружений, являющихся самовольными постройками, созданных (возведенных) в городском округе Кинель Самарской области согласно Приложению.</w:t>
      </w:r>
      <w:r w:rsidR="00BA1086">
        <w:rPr>
          <w:sz w:val="28"/>
          <w:szCs w:val="28"/>
        </w:rPr>
        <w:t xml:space="preserve"> </w:t>
      </w:r>
    </w:p>
    <w:p w:rsidR="007B69EE" w:rsidRPr="00BA1086" w:rsidRDefault="007B69EE" w:rsidP="00B90399">
      <w:pPr>
        <w:pStyle w:val="a4"/>
        <w:tabs>
          <w:tab w:val="left" w:pos="851"/>
        </w:tabs>
        <w:ind w:left="0"/>
        <w:rPr>
          <w:color w:val="FF0000"/>
          <w:sz w:val="28"/>
          <w:szCs w:val="22"/>
          <w:vertAlign w:val="superscript"/>
        </w:rPr>
      </w:pPr>
      <w:r w:rsidRPr="007F7823">
        <w:rPr>
          <w:sz w:val="28"/>
          <w:szCs w:val="28"/>
        </w:rPr>
        <w:t>2. Признать утратившим силу постановление администрации городского округа Кинель Самарской области от 27.09.2016 № 2971 «</w:t>
      </w:r>
      <w:r w:rsidRPr="007F7823">
        <w:rPr>
          <w:sz w:val="28"/>
          <w:szCs w:val="22"/>
        </w:rPr>
        <w:t>О мерах по обеспечению сноса самовольных построек на отдельных территориях городского округа Кинель Самарской области».</w:t>
      </w:r>
      <w:r w:rsidR="00BA1086">
        <w:rPr>
          <w:sz w:val="28"/>
          <w:szCs w:val="22"/>
        </w:rPr>
        <w:t xml:space="preserve"> </w:t>
      </w:r>
    </w:p>
    <w:p w:rsidR="00821FDF" w:rsidRPr="007F7823" w:rsidRDefault="005A67EB" w:rsidP="00821FDF">
      <w:pPr>
        <w:pStyle w:val="a4"/>
        <w:numPr>
          <w:ilvl w:val="0"/>
          <w:numId w:val="30"/>
        </w:numPr>
        <w:tabs>
          <w:tab w:val="left" w:pos="851"/>
        </w:tabs>
        <w:rPr>
          <w:sz w:val="28"/>
          <w:szCs w:val="28"/>
        </w:rPr>
      </w:pPr>
      <w:r w:rsidRPr="007F7823">
        <w:rPr>
          <w:sz w:val="28"/>
          <w:szCs w:val="28"/>
        </w:rPr>
        <w:t xml:space="preserve">Официально опубликовать </w:t>
      </w:r>
      <w:r w:rsidR="003B0857" w:rsidRPr="007F7823">
        <w:rPr>
          <w:sz w:val="28"/>
          <w:szCs w:val="28"/>
        </w:rPr>
        <w:t>настоящее постановление</w:t>
      </w:r>
      <w:r w:rsidR="00821FDF" w:rsidRPr="007F7823">
        <w:rPr>
          <w:sz w:val="28"/>
          <w:szCs w:val="28"/>
        </w:rPr>
        <w:t>.</w:t>
      </w:r>
    </w:p>
    <w:p w:rsidR="00926087" w:rsidRPr="007F7823" w:rsidRDefault="00926087" w:rsidP="00821FDF">
      <w:pPr>
        <w:pStyle w:val="a4"/>
        <w:numPr>
          <w:ilvl w:val="0"/>
          <w:numId w:val="30"/>
        </w:numPr>
        <w:tabs>
          <w:tab w:val="left" w:pos="851"/>
        </w:tabs>
        <w:ind w:left="0" w:firstLine="567"/>
        <w:rPr>
          <w:sz w:val="28"/>
          <w:szCs w:val="28"/>
        </w:rPr>
      </w:pPr>
      <w:r w:rsidRPr="007F7823">
        <w:rPr>
          <w:sz w:val="28"/>
          <w:szCs w:val="28"/>
        </w:rPr>
        <w:t>Настоящее постановление вступает в силу на следующий день после дня его официального опубликования.</w:t>
      </w:r>
    </w:p>
    <w:p w:rsidR="00B90399" w:rsidRPr="007F7823" w:rsidRDefault="00042BD2" w:rsidP="00821FDF">
      <w:pPr>
        <w:pStyle w:val="a4"/>
        <w:numPr>
          <w:ilvl w:val="0"/>
          <w:numId w:val="30"/>
        </w:numPr>
        <w:tabs>
          <w:tab w:val="left" w:pos="851"/>
        </w:tabs>
        <w:ind w:left="0" w:firstLine="567"/>
        <w:rPr>
          <w:sz w:val="28"/>
          <w:szCs w:val="28"/>
        </w:rPr>
      </w:pPr>
      <w:r w:rsidRPr="007F7823">
        <w:rPr>
          <w:sz w:val="28"/>
          <w:szCs w:val="28"/>
        </w:rPr>
        <w:lastRenderedPageBreak/>
        <w:t>Контроль за исполнением настоящего постановления возложить на</w:t>
      </w:r>
      <w:proofErr w:type="gramStart"/>
      <w:r w:rsidRPr="007F7823">
        <w:rPr>
          <w:sz w:val="28"/>
          <w:szCs w:val="28"/>
        </w:rPr>
        <w:t xml:space="preserve"> </w:t>
      </w:r>
      <w:r w:rsidR="00B90399" w:rsidRPr="007F7823">
        <w:rPr>
          <w:sz w:val="28"/>
          <w:szCs w:val="28"/>
        </w:rPr>
        <w:t>П</w:t>
      </w:r>
      <w:proofErr w:type="gramEnd"/>
      <w:r w:rsidR="00B90399" w:rsidRPr="007F7823">
        <w:rPr>
          <w:sz w:val="28"/>
          <w:szCs w:val="28"/>
        </w:rPr>
        <w:t>ервого заместителя Главы городского округа Кинель Самарской области</w:t>
      </w:r>
      <w:r w:rsidR="00821FDF" w:rsidRPr="007F7823">
        <w:rPr>
          <w:sz w:val="28"/>
          <w:szCs w:val="28"/>
        </w:rPr>
        <w:t>.</w:t>
      </w:r>
    </w:p>
    <w:p w:rsidR="00527B0D" w:rsidRPr="007F7823" w:rsidRDefault="00527B0D" w:rsidP="00105810">
      <w:pPr>
        <w:pStyle w:val="a4"/>
        <w:tabs>
          <w:tab w:val="left" w:pos="851"/>
        </w:tabs>
        <w:spacing w:line="240" w:lineRule="auto"/>
        <w:ind w:left="0" w:firstLine="0"/>
        <w:rPr>
          <w:sz w:val="28"/>
          <w:szCs w:val="28"/>
        </w:rPr>
      </w:pPr>
    </w:p>
    <w:p w:rsidR="009636F3" w:rsidRPr="007F7823" w:rsidRDefault="009636F3" w:rsidP="00105810">
      <w:pPr>
        <w:spacing w:line="240" w:lineRule="auto"/>
        <w:ind w:firstLine="0"/>
        <w:contextualSpacing/>
        <w:rPr>
          <w:sz w:val="28"/>
          <w:szCs w:val="28"/>
        </w:rPr>
      </w:pPr>
    </w:p>
    <w:p w:rsidR="00042BD2" w:rsidRPr="007F7823" w:rsidRDefault="00042BD2" w:rsidP="00105810">
      <w:pPr>
        <w:spacing w:line="240" w:lineRule="auto"/>
        <w:ind w:firstLine="0"/>
        <w:contextualSpacing/>
        <w:rPr>
          <w:sz w:val="28"/>
          <w:szCs w:val="28"/>
        </w:rPr>
      </w:pPr>
    </w:p>
    <w:p w:rsidR="003737FC" w:rsidRPr="007F7823" w:rsidRDefault="003737FC" w:rsidP="00105810">
      <w:pPr>
        <w:spacing w:line="240" w:lineRule="auto"/>
        <w:ind w:firstLine="0"/>
        <w:contextualSpacing/>
        <w:rPr>
          <w:sz w:val="28"/>
          <w:szCs w:val="28"/>
        </w:rPr>
      </w:pPr>
    </w:p>
    <w:p w:rsidR="003B0857" w:rsidRPr="007F7823" w:rsidRDefault="003B0857" w:rsidP="00105810">
      <w:pPr>
        <w:spacing w:line="240" w:lineRule="auto"/>
        <w:ind w:firstLine="0"/>
        <w:contextualSpacing/>
        <w:rPr>
          <w:sz w:val="28"/>
          <w:szCs w:val="28"/>
        </w:rPr>
      </w:pPr>
      <w:r w:rsidRPr="007F7823">
        <w:rPr>
          <w:sz w:val="28"/>
          <w:szCs w:val="28"/>
        </w:rPr>
        <w:t>Глав</w:t>
      </w:r>
      <w:r w:rsidR="00042BD2" w:rsidRPr="007F7823">
        <w:rPr>
          <w:sz w:val="28"/>
          <w:szCs w:val="28"/>
        </w:rPr>
        <w:t>а</w:t>
      </w:r>
      <w:r w:rsidR="008157D0" w:rsidRPr="007F7823">
        <w:rPr>
          <w:sz w:val="28"/>
          <w:szCs w:val="28"/>
        </w:rPr>
        <w:t xml:space="preserve"> городского округа</w:t>
      </w:r>
      <w:r w:rsidR="00042BD2" w:rsidRPr="007F7823">
        <w:rPr>
          <w:sz w:val="28"/>
          <w:szCs w:val="28"/>
        </w:rPr>
        <w:t xml:space="preserve">                      </w:t>
      </w:r>
      <w:r w:rsidRPr="007F7823">
        <w:rPr>
          <w:sz w:val="28"/>
          <w:szCs w:val="28"/>
        </w:rPr>
        <w:tab/>
      </w:r>
      <w:r w:rsidRPr="007F7823">
        <w:rPr>
          <w:sz w:val="28"/>
          <w:szCs w:val="28"/>
        </w:rPr>
        <w:tab/>
      </w:r>
      <w:r w:rsidRPr="007F7823">
        <w:rPr>
          <w:sz w:val="28"/>
          <w:szCs w:val="28"/>
        </w:rPr>
        <w:tab/>
      </w:r>
      <w:r w:rsidR="008157D0" w:rsidRPr="007F7823">
        <w:rPr>
          <w:sz w:val="28"/>
          <w:szCs w:val="28"/>
        </w:rPr>
        <w:tab/>
      </w:r>
      <w:r w:rsidR="006E2EC8" w:rsidRPr="007F7823">
        <w:rPr>
          <w:sz w:val="28"/>
          <w:szCs w:val="28"/>
        </w:rPr>
        <w:t xml:space="preserve">   В.С. Тимошенко</w:t>
      </w:r>
    </w:p>
    <w:p w:rsidR="00185B1A" w:rsidRPr="007F7823" w:rsidRDefault="00185B1A" w:rsidP="00DA226F">
      <w:pPr>
        <w:pStyle w:val="ac"/>
        <w:tabs>
          <w:tab w:val="clear" w:pos="4677"/>
          <w:tab w:val="clear" w:pos="9355"/>
        </w:tabs>
        <w:spacing w:line="240" w:lineRule="auto"/>
        <w:ind w:firstLine="0"/>
        <w:rPr>
          <w:sz w:val="28"/>
        </w:rPr>
      </w:pPr>
    </w:p>
    <w:p w:rsidR="00185B1A" w:rsidRPr="007F7823" w:rsidRDefault="00185B1A" w:rsidP="00DA226F">
      <w:pPr>
        <w:pStyle w:val="ac"/>
        <w:tabs>
          <w:tab w:val="clear" w:pos="4677"/>
          <w:tab w:val="clear" w:pos="9355"/>
        </w:tabs>
        <w:spacing w:line="240" w:lineRule="auto"/>
        <w:ind w:firstLine="0"/>
        <w:rPr>
          <w:sz w:val="28"/>
        </w:rPr>
      </w:pPr>
    </w:p>
    <w:p w:rsidR="00185B1A" w:rsidRPr="007F7823" w:rsidRDefault="00185B1A" w:rsidP="00DA226F">
      <w:pPr>
        <w:pStyle w:val="ac"/>
        <w:tabs>
          <w:tab w:val="clear" w:pos="4677"/>
          <w:tab w:val="clear" w:pos="9355"/>
        </w:tabs>
        <w:spacing w:line="240" w:lineRule="auto"/>
        <w:ind w:firstLine="0"/>
        <w:rPr>
          <w:sz w:val="28"/>
        </w:rPr>
      </w:pPr>
    </w:p>
    <w:p w:rsidR="00185B1A" w:rsidRPr="007F7823" w:rsidRDefault="00185B1A" w:rsidP="00DA226F">
      <w:pPr>
        <w:pStyle w:val="ac"/>
        <w:tabs>
          <w:tab w:val="clear" w:pos="4677"/>
          <w:tab w:val="clear" w:pos="9355"/>
        </w:tabs>
        <w:spacing w:line="240" w:lineRule="auto"/>
        <w:ind w:firstLine="0"/>
        <w:rPr>
          <w:sz w:val="28"/>
        </w:rPr>
      </w:pPr>
    </w:p>
    <w:p w:rsidR="00042BD2" w:rsidRPr="007F7823" w:rsidRDefault="00042BD2" w:rsidP="00DA226F">
      <w:pPr>
        <w:pStyle w:val="ac"/>
        <w:tabs>
          <w:tab w:val="clear" w:pos="4677"/>
          <w:tab w:val="clear" w:pos="9355"/>
        </w:tabs>
        <w:spacing w:line="240" w:lineRule="auto"/>
        <w:ind w:firstLine="0"/>
        <w:rPr>
          <w:sz w:val="28"/>
        </w:rPr>
      </w:pPr>
    </w:p>
    <w:p w:rsidR="00042BD2" w:rsidRPr="007F7823" w:rsidRDefault="00042BD2" w:rsidP="00DA226F">
      <w:pPr>
        <w:pStyle w:val="ac"/>
        <w:tabs>
          <w:tab w:val="clear" w:pos="4677"/>
          <w:tab w:val="clear" w:pos="9355"/>
        </w:tabs>
        <w:spacing w:line="240" w:lineRule="auto"/>
        <w:ind w:firstLine="0"/>
        <w:rPr>
          <w:sz w:val="28"/>
        </w:rPr>
      </w:pPr>
    </w:p>
    <w:p w:rsidR="00042BD2" w:rsidRPr="007F7823" w:rsidRDefault="00042BD2" w:rsidP="00DA226F">
      <w:pPr>
        <w:pStyle w:val="ac"/>
        <w:tabs>
          <w:tab w:val="clear" w:pos="4677"/>
          <w:tab w:val="clear" w:pos="9355"/>
        </w:tabs>
        <w:spacing w:line="240" w:lineRule="auto"/>
        <w:ind w:firstLine="0"/>
        <w:rPr>
          <w:sz w:val="28"/>
        </w:rPr>
      </w:pPr>
    </w:p>
    <w:p w:rsidR="00042BD2" w:rsidRPr="007F7823" w:rsidRDefault="00042BD2" w:rsidP="00DA226F">
      <w:pPr>
        <w:pStyle w:val="ac"/>
        <w:tabs>
          <w:tab w:val="clear" w:pos="4677"/>
          <w:tab w:val="clear" w:pos="9355"/>
        </w:tabs>
        <w:spacing w:line="240" w:lineRule="auto"/>
        <w:ind w:firstLine="0"/>
        <w:rPr>
          <w:sz w:val="28"/>
        </w:rPr>
      </w:pPr>
    </w:p>
    <w:p w:rsidR="00042BD2" w:rsidRPr="007F7823" w:rsidRDefault="00042BD2" w:rsidP="00DA226F">
      <w:pPr>
        <w:pStyle w:val="ac"/>
        <w:tabs>
          <w:tab w:val="clear" w:pos="4677"/>
          <w:tab w:val="clear" w:pos="9355"/>
        </w:tabs>
        <w:spacing w:line="240" w:lineRule="auto"/>
        <w:ind w:firstLine="0"/>
        <w:rPr>
          <w:sz w:val="28"/>
        </w:rPr>
      </w:pPr>
    </w:p>
    <w:p w:rsidR="00042BD2" w:rsidRPr="007F7823" w:rsidRDefault="00042BD2" w:rsidP="00DA226F">
      <w:pPr>
        <w:pStyle w:val="ac"/>
        <w:tabs>
          <w:tab w:val="clear" w:pos="4677"/>
          <w:tab w:val="clear" w:pos="9355"/>
        </w:tabs>
        <w:spacing w:line="240" w:lineRule="auto"/>
        <w:ind w:firstLine="0"/>
        <w:rPr>
          <w:sz w:val="28"/>
        </w:rPr>
      </w:pPr>
    </w:p>
    <w:p w:rsidR="00042BD2" w:rsidRPr="007F7823" w:rsidRDefault="00042BD2" w:rsidP="00DA226F">
      <w:pPr>
        <w:pStyle w:val="ac"/>
        <w:tabs>
          <w:tab w:val="clear" w:pos="4677"/>
          <w:tab w:val="clear" w:pos="9355"/>
        </w:tabs>
        <w:spacing w:line="240" w:lineRule="auto"/>
        <w:ind w:firstLine="0"/>
        <w:rPr>
          <w:sz w:val="28"/>
        </w:rPr>
      </w:pPr>
    </w:p>
    <w:p w:rsidR="00042BD2" w:rsidRPr="007F7823" w:rsidRDefault="00042BD2" w:rsidP="00DA226F">
      <w:pPr>
        <w:pStyle w:val="ac"/>
        <w:tabs>
          <w:tab w:val="clear" w:pos="4677"/>
          <w:tab w:val="clear" w:pos="9355"/>
        </w:tabs>
        <w:spacing w:line="240" w:lineRule="auto"/>
        <w:ind w:firstLine="0"/>
        <w:rPr>
          <w:sz w:val="28"/>
        </w:rPr>
      </w:pPr>
    </w:p>
    <w:p w:rsidR="00042BD2" w:rsidRPr="007F7823" w:rsidRDefault="00042BD2" w:rsidP="00DA226F">
      <w:pPr>
        <w:pStyle w:val="ac"/>
        <w:tabs>
          <w:tab w:val="clear" w:pos="4677"/>
          <w:tab w:val="clear" w:pos="9355"/>
        </w:tabs>
        <w:spacing w:line="240" w:lineRule="auto"/>
        <w:ind w:firstLine="0"/>
        <w:rPr>
          <w:sz w:val="28"/>
        </w:rPr>
      </w:pPr>
    </w:p>
    <w:p w:rsidR="00042BD2" w:rsidRPr="007F7823" w:rsidRDefault="00042BD2" w:rsidP="00DA226F">
      <w:pPr>
        <w:pStyle w:val="ac"/>
        <w:tabs>
          <w:tab w:val="clear" w:pos="4677"/>
          <w:tab w:val="clear" w:pos="9355"/>
        </w:tabs>
        <w:spacing w:line="240" w:lineRule="auto"/>
        <w:ind w:firstLine="0"/>
        <w:rPr>
          <w:sz w:val="28"/>
        </w:rPr>
      </w:pPr>
    </w:p>
    <w:p w:rsidR="00042BD2" w:rsidRPr="007F7823" w:rsidRDefault="00042BD2" w:rsidP="00DA226F">
      <w:pPr>
        <w:pStyle w:val="ac"/>
        <w:tabs>
          <w:tab w:val="clear" w:pos="4677"/>
          <w:tab w:val="clear" w:pos="9355"/>
        </w:tabs>
        <w:spacing w:line="240" w:lineRule="auto"/>
        <w:ind w:firstLine="0"/>
        <w:rPr>
          <w:sz w:val="28"/>
        </w:rPr>
      </w:pPr>
    </w:p>
    <w:p w:rsidR="00042BD2" w:rsidRPr="007F7823" w:rsidRDefault="00042BD2" w:rsidP="00DA226F">
      <w:pPr>
        <w:pStyle w:val="ac"/>
        <w:tabs>
          <w:tab w:val="clear" w:pos="4677"/>
          <w:tab w:val="clear" w:pos="9355"/>
        </w:tabs>
        <w:spacing w:line="240" w:lineRule="auto"/>
        <w:ind w:firstLine="0"/>
        <w:rPr>
          <w:sz w:val="28"/>
        </w:rPr>
      </w:pPr>
    </w:p>
    <w:p w:rsidR="007E2F07" w:rsidRPr="007F7823" w:rsidRDefault="007E2F07" w:rsidP="00DA226F">
      <w:pPr>
        <w:pStyle w:val="ac"/>
        <w:tabs>
          <w:tab w:val="clear" w:pos="4677"/>
          <w:tab w:val="clear" w:pos="9355"/>
        </w:tabs>
        <w:spacing w:line="240" w:lineRule="auto"/>
        <w:ind w:firstLine="0"/>
        <w:rPr>
          <w:sz w:val="28"/>
        </w:rPr>
      </w:pPr>
    </w:p>
    <w:p w:rsidR="007E2F07" w:rsidRPr="007F7823" w:rsidRDefault="007E2F07" w:rsidP="00DA226F">
      <w:pPr>
        <w:pStyle w:val="ac"/>
        <w:tabs>
          <w:tab w:val="clear" w:pos="4677"/>
          <w:tab w:val="clear" w:pos="9355"/>
        </w:tabs>
        <w:spacing w:line="240" w:lineRule="auto"/>
        <w:ind w:firstLine="0"/>
        <w:rPr>
          <w:sz w:val="28"/>
        </w:rPr>
      </w:pPr>
    </w:p>
    <w:p w:rsidR="006E2EC8" w:rsidRPr="007F7823" w:rsidRDefault="006E2EC8" w:rsidP="00B90399">
      <w:pPr>
        <w:pStyle w:val="ac"/>
        <w:tabs>
          <w:tab w:val="clear" w:pos="4677"/>
          <w:tab w:val="clear" w:pos="9355"/>
        </w:tabs>
        <w:spacing w:line="240" w:lineRule="auto"/>
        <w:ind w:firstLine="0"/>
        <w:rPr>
          <w:sz w:val="28"/>
        </w:rPr>
      </w:pPr>
    </w:p>
    <w:p w:rsidR="006E2EC8" w:rsidRPr="007F7823" w:rsidRDefault="006E2EC8" w:rsidP="00B90399">
      <w:pPr>
        <w:pStyle w:val="ac"/>
        <w:tabs>
          <w:tab w:val="clear" w:pos="4677"/>
          <w:tab w:val="clear" w:pos="9355"/>
        </w:tabs>
        <w:spacing w:line="240" w:lineRule="auto"/>
        <w:ind w:firstLine="0"/>
        <w:rPr>
          <w:sz w:val="28"/>
        </w:rPr>
      </w:pPr>
    </w:p>
    <w:p w:rsidR="00821FDF" w:rsidRPr="007F7823" w:rsidRDefault="00821FDF" w:rsidP="00B90399">
      <w:pPr>
        <w:pStyle w:val="ac"/>
        <w:tabs>
          <w:tab w:val="clear" w:pos="4677"/>
          <w:tab w:val="clear" w:pos="9355"/>
        </w:tabs>
        <w:spacing w:line="240" w:lineRule="auto"/>
        <w:ind w:firstLine="0"/>
        <w:rPr>
          <w:sz w:val="28"/>
        </w:rPr>
      </w:pPr>
    </w:p>
    <w:p w:rsidR="00821FDF" w:rsidRPr="007F7823" w:rsidRDefault="00821FDF" w:rsidP="00B90399">
      <w:pPr>
        <w:pStyle w:val="ac"/>
        <w:tabs>
          <w:tab w:val="clear" w:pos="4677"/>
          <w:tab w:val="clear" w:pos="9355"/>
        </w:tabs>
        <w:spacing w:line="240" w:lineRule="auto"/>
        <w:ind w:firstLine="0"/>
        <w:rPr>
          <w:sz w:val="28"/>
        </w:rPr>
      </w:pPr>
    </w:p>
    <w:p w:rsidR="00821FDF" w:rsidRPr="007F7823" w:rsidRDefault="00821FDF" w:rsidP="00B90399">
      <w:pPr>
        <w:pStyle w:val="ac"/>
        <w:tabs>
          <w:tab w:val="clear" w:pos="4677"/>
          <w:tab w:val="clear" w:pos="9355"/>
        </w:tabs>
        <w:spacing w:line="240" w:lineRule="auto"/>
        <w:ind w:firstLine="0"/>
        <w:rPr>
          <w:sz w:val="28"/>
        </w:rPr>
      </w:pPr>
    </w:p>
    <w:p w:rsidR="00821FDF" w:rsidRPr="007F7823" w:rsidRDefault="00821FDF" w:rsidP="00B90399">
      <w:pPr>
        <w:pStyle w:val="ac"/>
        <w:tabs>
          <w:tab w:val="clear" w:pos="4677"/>
          <w:tab w:val="clear" w:pos="9355"/>
        </w:tabs>
        <w:spacing w:line="240" w:lineRule="auto"/>
        <w:ind w:firstLine="0"/>
        <w:rPr>
          <w:sz w:val="28"/>
        </w:rPr>
      </w:pPr>
    </w:p>
    <w:p w:rsidR="00105810" w:rsidRDefault="00105810" w:rsidP="00B90399">
      <w:pPr>
        <w:pStyle w:val="ac"/>
        <w:tabs>
          <w:tab w:val="clear" w:pos="4677"/>
          <w:tab w:val="clear" w:pos="9355"/>
        </w:tabs>
        <w:spacing w:line="240" w:lineRule="auto"/>
        <w:ind w:firstLine="0"/>
        <w:rPr>
          <w:sz w:val="28"/>
        </w:rPr>
      </w:pPr>
    </w:p>
    <w:p w:rsidR="00BA1086" w:rsidRDefault="00BA1086" w:rsidP="00B90399">
      <w:pPr>
        <w:pStyle w:val="ac"/>
        <w:tabs>
          <w:tab w:val="clear" w:pos="4677"/>
          <w:tab w:val="clear" w:pos="9355"/>
        </w:tabs>
        <w:spacing w:line="240" w:lineRule="auto"/>
        <w:ind w:firstLine="0"/>
        <w:rPr>
          <w:sz w:val="28"/>
        </w:rPr>
      </w:pPr>
    </w:p>
    <w:p w:rsidR="00BA1086" w:rsidRPr="007F7823" w:rsidRDefault="00BA1086" w:rsidP="00B90399">
      <w:pPr>
        <w:pStyle w:val="ac"/>
        <w:tabs>
          <w:tab w:val="clear" w:pos="4677"/>
          <w:tab w:val="clear" w:pos="9355"/>
        </w:tabs>
        <w:spacing w:line="240" w:lineRule="auto"/>
        <w:ind w:firstLine="0"/>
        <w:rPr>
          <w:sz w:val="28"/>
        </w:rPr>
      </w:pPr>
    </w:p>
    <w:p w:rsidR="00821FDF" w:rsidRPr="007F7823" w:rsidRDefault="00821FDF" w:rsidP="00B90399">
      <w:pPr>
        <w:pStyle w:val="ac"/>
        <w:tabs>
          <w:tab w:val="clear" w:pos="4677"/>
          <w:tab w:val="clear" w:pos="9355"/>
        </w:tabs>
        <w:spacing w:line="240" w:lineRule="auto"/>
        <w:ind w:firstLine="0"/>
        <w:rPr>
          <w:sz w:val="28"/>
        </w:rPr>
      </w:pPr>
    </w:p>
    <w:p w:rsidR="00821FDF" w:rsidRPr="007F7823" w:rsidRDefault="00821FDF" w:rsidP="00B90399">
      <w:pPr>
        <w:pStyle w:val="ac"/>
        <w:tabs>
          <w:tab w:val="clear" w:pos="4677"/>
          <w:tab w:val="clear" w:pos="9355"/>
        </w:tabs>
        <w:spacing w:line="240" w:lineRule="auto"/>
        <w:ind w:firstLine="0"/>
        <w:rPr>
          <w:sz w:val="28"/>
        </w:rPr>
      </w:pPr>
    </w:p>
    <w:p w:rsidR="008E5A38" w:rsidRDefault="008E5A38" w:rsidP="00B90399">
      <w:pPr>
        <w:pStyle w:val="ac"/>
        <w:tabs>
          <w:tab w:val="clear" w:pos="4677"/>
          <w:tab w:val="clear" w:pos="9355"/>
        </w:tabs>
        <w:spacing w:line="240" w:lineRule="auto"/>
        <w:ind w:firstLine="0"/>
        <w:rPr>
          <w:sz w:val="28"/>
        </w:rPr>
      </w:pPr>
    </w:p>
    <w:p w:rsidR="00BE6416" w:rsidRDefault="00BE6416" w:rsidP="00B90399">
      <w:pPr>
        <w:pStyle w:val="ac"/>
        <w:tabs>
          <w:tab w:val="clear" w:pos="4677"/>
          <w:tab w:val="clear" w:pos="9355"/>
        </w:tabs>
        <w:spacing w:line="240" w:lineRule="auto"/>
        <w:ind w:firstLine="0"/>
        <w:rPr>
          <w:sz w:val="28"/>
        </w:rPr>
      </w:pPr>
    </w:p>
    <w:p w:rsidR="00BE6416" w:rsidRDefault="00BE6416" w:rsidP="00B90399">
      <w:pPr>
        <w:pStyle w:val="ac"/>
        <w:tabs>
          <w:tab w:val="clear" w:pos="4677"/>
          <w:tab w:val="clear" w:pos="9355"/>
        </w:tabs>
        <w:spacing w:line="240" w:lineRule="auto"/>
        <w:ind w:firstLine="0"/>
        <w:rPr>
          <w:sz w:val="28"/>
        </w:rPr>
      </w:pPr>
    </w:p>
    <w:p w:rsidR="00BE6416" w:rsidRDefault="00BE6416" w:rsidP="00B90399">
      <w:pPr>
        <w:pStyle w:val="ac"/>
        <w:tabs>
          <w:tab w:val="clear" w:pos="4677"/>
          <w:tab w:val="clear" w:pos="9355"/>
        </w:tabs>
        <w:spacing w:line="240" w:lineRule="auto"/>
        <w:ind w:firstLine="0"/>
        <w:rPr>
          <w:sz w:val="28"/>
        </w:rPr>
      </w:pPr>
    </w:p>
    <w:p w:rsidR="00BE6416" w:rsidRDefault="00BE6416" w:rsidP="00B90399">
      <w:pPr>
        <w:pStyle w:val="ac"/>
        <w:tabs>
          <w:tab w:val="clear" w:pos="4677"/>
          <w:tab w:val="clear" w:pos="9355"/>
        </w:tabs>
        <w:spacing w:line="240" w:lineRule="auto"/>
        <w:ind w:firstLine="0"/>
        <w:rPr>
          <w:sz w:val="28"/>
        </w:rPr>
      </w:pPr>
    </w:p>
    <w:p w:rsidR="00BE6416" w:rsidRDefault="00BE6416" w:rsidP="00B90399">
      <w:pPr>
        <w:pStyle w:val="ac"/>
        <w:tabs>
          <w:tab w:val="clear" w:pos="4677"/>
          <w:tab w:val="clear" w:pos="9355"/>
        </w:tabs>
        <w:spacing w:line="240" w:lineRule="auto"/>
        <w:ind w:firstLine="0"/>
        <w:rPr>
          <w:sz w:val="28"/>
        </w:rPr>
      </w:pPr>
    </w:p>
    <w:p w:rsidR="008E5A38" w:rsidRDefault="008E5A38" w:rsidP="00B90399">
      <w:pPr>
        <w:pStyle w:val="ac"/>
        <w:tabs>
          <w:tab w:val="clear" w:pos="4677"/>
          <w:tab w:val="clear" w:pos="9355"/>
        </w:tabs>
        <w:spacing w:line="240" w:lineRule="auto"/>
        <w:ind w:firstLine="0"/>
        <w:rPr>
          <w:sz w:val="28"/>
        </w:rPr>
      </w:pPr>
    </w:p>
    <w:p w:rsidR="008E5A38" w:rsidRDefault="008E5A38" w:rsidP="00B90399">
      <w:pPr>
        <w:pStyle w:val="ac"/>
        <w:tabs>
          <w:tab w:val="clear" w:pos="4677"/>
          <w:tab w:val="clear" w:pos="9355"/>
        </w:tabs>
        <w:spacing w:line="240" w:lineRule="auto"/>
        <w:ind w:firstLine="0"/>
        <w:rPr>
          <w:sz w:val="28"/>
        </w:rPr>
      </w:pPr>
    </w:p>
    <w:p w:rsidR="008E5A38" w:rsidRDefault="008E5A38" w:rsidP="00B90399">
      <w:pPr>
        <w:pStyle w:val="ac"/>
        <w:tabs>
          <w:tab w:val="clear" w:pos="4677"/>
          <w:tab w:val="clear" w:pos="9355"/>
        </w:tabs>
        <w:spacing w:line="240" w:lineRule="auto"/>
        <w:ind w:firstLine="0"/>
        <w:rPr>
          <w:sz w:val="28"/>
        </w:rPr>
      </w:pPr>
    </w:p>
    <w:p w:rsidR="00B90399" w:rsidRPr="007F7823" w:rsidRDefault="006E2EC8" w:rsidP="00B90399">
      <w:pPr>
        <w:pStyle w:val="ac"/>
        <w:tabs>
          <w:tab w:val="clear" w:pos="4677"/>
          <w:tab w:val="clear" w:pos="9355"/>
        </w:tabs>
        <w:spacing w:line="240" w:lineRule="auto"/>
        <w:ind w:firstLine="0"/>
        <w:rPr>
          <w:sz w:val="28"/>
        </w:rPr>
      </w:pPr>
      <w:r w:rsidRPr="007F7823">
        <w:rPr>
          <w:sz w:val="28"/>
        </w:rPr>
        <w:t>Крикуненко</w:t>
      </w:r>
      <w:r w:rsidR="00B90399" w:rsidRPr="007F7823">
        <w:rPr>
          <w:sz w:val="28"/>
        </w:rPr>
        <w:t xml:space="preserve"> </w:t>
      </w:r>
      <w:r w:rsidRPr="007F7823">
        <w:rPr>
          <w:sz w:val="28"/>
        </w:rPr>
        <w:t>62780</w:t>
      </w:r>
    </w:p>
    <w:p w:rsidR="0091449F" w:rsidRPr="007F7823" w:rsidRDefault="0091449F" w:rsidP="007B69EE">
      <w:pPr>
        <w:spacing w:line="240" w:lineRule="auto"/>
        <w:ind w:left="4820" w:firstLine="0"/>
        <w:contextualSpacing/>
        <w:jc w:val="center"/>
        <w:rPr>
          <w:rStyle w:val="af1"/>
          <w:b w:val="0"/>
          <w:color w:val="auto"/>
          <w:sz w:val="28"/>
          <w:szCs w:val="28"/>
        </w:rPr>
      </w:pPr>
      <w:bookmarkStart w:id="1" w:name="sub_1000"/>
      <w:r w:rsidRPr="007F7823">
        <w:rPr>
          <w:rStyle w:val="af1"/>
          <w:b w:val="0"/>
          <w:color w:val="auto"/>
          <w:sz w:val="28"/>
          <w:szCs w:val="28"/>
        </w:rPr>
        <w:lastRenderedPageBreak/>
        <w:t>Утверждено</w:t>
      </w:r>
    </w:p>
    <w:p w:rsidR="00B90399" w:rsidRPr="007F7823" w:rsidRDefault="00B90399" w:rsidP="007B69EE">
      <w:pPr>
        <w:spacing w:line="240" w:lineRule="auto"/>
        <w:ind w:left="4820" w:firstLine="0"/>
        <w:contextualSpacing/>
        <w:jc w:val="center"/>
        <w:rPr>
          <w:rStyle w:val="af1"/>
          <w:b w:val="0"/>
          <w:color w:val="auto"/>
          <w:sz w:val="28"/>
          <w:szCs w:val="28"/>
        </w:rPr>
      </w:pPr>
      <w:r w:rsidRPr="007F7823">
        <w:rPr>
          <w:rStyle w:val="af1"/>
          <w:b w:val="0"/>
          <w:color w:val="auto"/>
          <w:sz w:val="28"/>
          <w:szCs w:val="28"/>
        </w:rPr>
        <w:t>постановлени</w:t>
      </w:r>
      <w:r w:rsidR="0091449F" w:rsidRPr="007F7823">
        <w:rPr>
          <w:rStyle w:val="af1"/>
          <w:b w:val="0"/>
          <w:color w:val="auto"/>
          <w:sz w:val="28"/>
          <w:szCs w:val="28"/>
        </w:rPr>
        <w:t>ем</w:t>
      </w:r>
      <w:r w:rsidRPr="007F7823">
        <w:rPr>
          <w:rStyle w:val="af1"/>
          <w:b w:val="0"/>
          <w:color w:val="auto"/>
          <w:sz w:val="28"/>
          <w:szCs w:val="28"/>
        </w:rPr>
        <w:t xml:space="preserve"> администрации</w:t>
      </w:r>
    </w:p>
    <w:p w:rsidR="00B90399" w:rsidRPr="007F7823" w:rsidRDefault="00B90399" w:rsidP="007B69EE">
      <w:pPr>
        <w:spacing w:line="240" w:lineRule="auto"/>
        <w:ind w:left="4820" w:firstLine="0"/>
        <w:contextualSpacing/>
        <w:jc w:val="center"/>
        <w:rPr>
          <w:rStyle w:val="af1"/>
          <w:b w:val="0"/>
          <w:color w:val="auto"/>
          <w:sz w:val="28"/>
          <w:szCs w:val="28"/>
        </w:rPr>
      </w:pPr>
      <w:r w:rsidRPr="007F7823">
        <w:rPr>
          <w:rStyle w:val="af1"/>
          <w:b w:val="0"/>
          <w:color w:val="auto"/>
          <w:sz w:val="28"/>
          <w:szCs w:val="28"/>
        </w:rPr>
        <w:t>городского округа Кинель Самарской области</w:t>
      </w:r>
    </w:p>
    <w:p w:rsidR="00B90399" w:rsidRPr="007F7823" w:rsidRDefault="00B97A6F" w:rsidP="007B69EE">
      <w:pPr>
        <w:spacing w:line="240" w:lineRule="auto"/>
        <w:ind w:left="4820" w:firstLine="0"/>
        <w:contextualSpacing/>
        <w:jc w:val="center"/>
        <w:rPr>
          <w:sz w:val="28"/>
          <w:szCs w:val="28"/>
        </w:rPr>
      </w:pPr>
      <w:r w:rsidRPr="007F7823">
        <w:rPr>
          <w:rStyle w:val="af1"/>
          <w:b w:val="0"/>
          <w:color w:val="auto"/>
          <w:sz w:val="28"/>
          <w:szCs w:val="28"/>
        </w:rPr>
        <w:t xml:space="preserve">от </w:t>
      </w:r>
      <w:r w:rsidR="002F4FAE" w:rsidRPr="007F7823">
        <w:rPr>
          <w:rStyle w:val="af1"/>
          <w:b w:val="0"/>
          <w:color w:val="auto"/>
          <w:sz w:val="28"/>
          <w:szCs w:val="28"/>
        </w:rPr>
        <w:t>_________</w:t>
      </w:r>
      <w:r w:rsidR="00B90399" w:rsidRPr="007F7823">
        <w:rPr>
          <w:rStyle w:val="af1"/>
          <w:b w:val="0"/>
          <w:color w:val="auto"/>
          <w:sz w:val="28"/>
          <w:szCs w:val="28"/>
        </w:rPr>
        <w:t xml:space="preserve"> № </w:t>
      </w:r>
      <w:r w:rsidR="002F4FAE" w:rsidRPr="007F7823">
        <w:rPr>
          <w:rStyle w:val="af1"/>
          <w:b w:val="0"/>
          <w:color w:val="auto"/>
          <w:sz w:val="28"/>
          <w:szCs w:val="28"/>
        </w:rPr>
        <w:t>_________</w:t>
      </w:r>
    </w:p>
    <w:bookmarkEnd w:id="1"/>
    <w:p w:rsidR="00B90399" w:rsidRPr="007F7823" w:rsidRDefault="00B90399" w:rsidP="003942A1">
      <w:pPr>
        <w:spacing w:line="480" w:lineRule="auto"/>
        <w:contextualSpacing/>
        <w:rPr>
          <w:sz w:val="28"/>
          <w:szCs w:val="28"/>
        </w:rPr>
      </w:pPr>
    </w:p>
    <w:p w:rsidR="00B90399" w:rsidRDefault="00B90399" w:rsidP="003942A1">
      <w:pPr>
        <w:pStyle w:val="1"/>
        <w:spacing w:line="240" w:lineRule="auto"/>
        <w:contextualSpacing/>
        <w:rPr>
          <w:sz w:val="28"/>
          <w:szCs w:val="28"/>
        </w:rPr>
      </w:pPr>
      <w:r w:rsidRPr="007F7823">
        <w:rPr>
          <w:sz w:val="28"/>
          <w:szCs w:val="28"/>
        </w:rPr>
        <w:t>Положение</w:t>
      </w:r>
      <w:r w:rsidRPr="007F7823">
        <w:rPr>
          <w:sz w:val="28"/>
          <w:szCs w:val="28"/>
        </w:rPr>
        <w:br/>
        <w:t xml:space="preserve">об организации работы по сносу самовольных построек, </w:t>
      </w:r>
      <w:r w:rsidR="004531F4" w:rsidRPr="007F7823">
        <w:rPr>
          <w:sz w:val="28"/>
          <w:szCs w:val="28"/>
        </w:rPr>
        <w:t xml:space="preserve">возведенных </w:t>
      </w:r>
      <w:r w:rsidRPr="007F7823">
        <w:rPr>
          <w:sz w:val="28"/>
          <w:szCs w:val="28"/>
        </w:rPr>
        <w:t>(</w:t>
      </w:r>
      <w:r w:rsidR="004531F4" w:rsidRPr="007F7823">
        <w:rPr>
          <w:sz w:val="28"/>
          <w:szCs w:val="28"/>
        </w:rPr>
        <w:t>созданных</w:t>
      </w:r>
      <w:r w:rsidRPr="007F7823">
        <w:rPr>
          <w:sz w:val="28"/>
          <w:szCs w:val="28"/>
        </w:rPr>
        <w:t xml:space="preserve">) в городском округе Кинель Самарской области </w:t>
      </w:r>
    </w:p>
    <w:p w:rsidR="003942A1" w:rsidRPr="003942A1" w:rsidRDefault="003942A1" w:rsidP="003942A1">
      <w:pPr>
        <w:spacing w:line="240" w:lineRule="auto"/>
        <w:contextualSpacing/>
      </w:pPr>
    </w:p>
    <w:p w:rsidR="00B90399" w:rsidRPr="007F7823" w:rsidRDefault="00826384" w:rsidP="007B69EE">
      <w:pPr>
        <w:pStyle w:val="a4"/>
        <w:numPr>
          <w:ilvl w:val="0"/>
          <w:numId w:val="28"/>
        </w:numPr>
        <w:spacing w:line="240" w:lineRule="auto"/>
        <w:jc w:val="center"/>
        <w:rPr>
          <w:sz w:val="28"/>
          <w:szCs w:val="28"/>
        </w:rPr>
      </w:pPr>
      <w:r w:rsidRPr="007F7823">
        <w:rPr>
          <w:sz w:val="28"/>
          <w:szCs w:val="28"/>
        </w:rPr>
        <w:t>Общие положения</w:t>
      </w:r>
    </w:p>
    <w:p w:rsidR="007B69EE" w:rsidRPr="007F7823" w:rsidRDefault="007B69EE" w:rsidP="007B69EE">
      <w:pPr>
        <w:pStyle w:val="a4"/>
        <w:spacing w:line="240" w:lineRule="auto"/>
        <w:ind w:left="927" w:firstLine="0"/>
        <w:rPr>
          <w:sz w:val="28"/>
          <w:szCs w:val="28"/>
        </w:rPr>
      </w:pPr>
    </w:p>
    <w:p w:rsidR="00826384" w:rsidRPr="007F7823" w:rsidRDefault="00B90399" w:rsidP="00B90399">
      <w:pPr>
        <w:ind w:firstLine="709"/>
        <w:rPr>
          <w:rFonts w:eastAsiaTheme="minorHAnsi"/>
          <w:sz w:val="28"/>
          <w:szCs w:val="28"/>
          <w:lang w:eastAsia="en-US"/>
        </w:rPr>
      </w:pPr>
      <w:bookmarkStart w:id="2" w:name="sub_101"/>
      <w:r w:rsidRPr="007F7823">
        <w:rPr>
          <w:sz w:val="28"/>
          <w:szCs w:val="28"/>
        </w:rPr>
        <w:t>1.</w:t>
      </w:r>
      <w:r w:rsidR="00826384" w:rsidRPr="007F7823">
        <w:rPr>
          <w:sz w:val="28"/>
          <w:szCs w:val="28"/>
        </w:rPr>
        <w:t>1.</w:t>
      </w:r>
      <w:r w:rsidRPr="007F7823">
        <w:rPr>
          <w:sz w:val="28"/>
          <w:szCs w:val="28"/>
        </w:rPr>
        <w:t xml:space="preserve"> Положение об организации работы по сносу самовольных построек, </w:t>
      </w:r>
      <w:r w:rsidR="004531F4" w:rsidRPr="007F7823">
        <w:rPr>
          <w:sz w:val="28"/>
          <w:szCs w:val="28"/>
        </w:rPr>
        <w:t>возведенных (созданных)</w:t>
      </w:r>
      <w:r w:rsidR="004531F4">
        <w:rPr>
          <w:sz w:val="28"/>
          <w:szCs w:val="28"/>
        </w:rPr>
        <w:t xml:space="preserve"> </w:t>
      </w:r>
      <w:r w:rsidRPr="007F7823">
        <w:rPr>
          <w:sz w:val="28"/>
          <w:szCs w:val="28"/>
        </w:rPr>
        <w:t>в городском округе Кинель Самарской области (далее - Положение) определяет последовательность действий, направленных на осуществление сноса зданий, сооружений и других строений, являющихся самовольными постройками</w:t>
      </w:r>
      <w:r w:rsidR="003942A1">
        <w:rPr>
          <w:sz w:val="28"/>
          <w:szCs w:val="28"/>
        </w:rPr>
        <w:t xml:space="preserve"> </w:t>
      </w:r>
      <w:r w:rsidRPr="007F7823">
        <w:rPr>
          <w:sz w:val="28"/>
          <w:szCs w:val="28"/>
        </w:rPr>
        <w:t>(далее - самовольная постройка).</w:t>
      </w:r>
      <w:r w:rsidR="00826384" w:rsidRPr="007F7823">
        <w:rPr>
          <w:rFonts w:eastAsiaTheme="minorHAnsi"/>
          <w:sz w:val="28"/>
          <w:szCs w:val="28"/>
          <w:lang w:eastAsia="en-US"/>
        </w:rPr>
        <w:t xml:space="preserve"> </w:t>
      </w:r>
    </w:p>
    <w:p w:rsidR="00B90399" w:rsidRDefault="00826384" w:rsidP="00B90399">
      <w:pPr>
        <w:ind w:firstLine="709"/>
        <w:rPr>
          <w:sz w:val="28"/>
          <w:szCs w:val="28"/>
        </w:rPr>
      </w:pPr>
      <w:r w:rsidRPr="007F7823">
        <w:rPr>
          <w:rFonts w:eastAsiaTheme="minorHAnsi"/>
          <w:sz w:val="28"/>
          <w:szCs w:val="28"/>
          <w:lang w:eastAsia="en-US"/>
        </w:rPr>
        <w:t xml:space="preserve">1.2. Настоящее Положение </w:t>
      </w:r>
      <w:r w:rsidRPr="007F7823">
        <w:rPr>
          <w:sz w:val="28"/>
          <w:szCs w:val="28"/>
        </w:rPr>
        <w:t xml:space="preserve">разработано в соответствии с положениями Гражданского </w:t>
      </w:r>
      <w:hyperlink r:id="rId8" w:history="1">
        <w:r w:rsidRPr="007F7823">
          <w:rPr>
            <w:rStyle w:val="a8"/>
            <w:color w:val="auto"/>
            <w:sz w:val="28"/>
            <w:szCs w:val="28"/>
            <w:u w:val="none"/>
          </w:rPr>
          <w:t>кодекса</w:t>
        </w:r>
      </w:hyperlink>
      <w:r w:rsidRPr="007F7823">
        <w:rPr>
          <w:sz w:val="28"/>
          <w:szCs w:val="28"/>
        </w:rPr>
        <w:t xml:space="preserve"> Российской Федерации, Земельного </w:t>
      </w:r>
      <w:hyperlink r:id="rId9" w:history="1">
        <w:r w:rsidRPr="007F7823">
          <w:rPr>
            <w:rStyle w:val="a8"/>
            <w:color w:val="auto"/>
            <w:sz w:val="28"/>
            <w:szCs w:val="28"/>
            <w:u w:val="none"/>
          </w:rPr>
          <w:t>кодекса</w:t>
        </w:r>
      </w:hyperlink>
      <w:r w:rsidRPr="007F7823">
        <w:rPr>
          <w:sz w:val="28"/>
          <w:szCs w:val="28"/>
        </w:rPr>
        <w:t xml:space="preserve"> Российской Федерации, Градостроительного </w:t>
      </w:r>
      <w:hyperlink r:id="rId10" w:history="1">
        <w:r w:rsidRPr="007F7823">
          <w:rPr>
            <w:rStyle w:val="a8"/>
            <w:color w:val="auto"/>
            <w:sz w:val="28"/>
            <w:szCs w:val="28"/>
            <w:u w:val="none"/>
          </w:rPr>
          <w:t>кодекса</w:t>
        </w:r>
      </w:hyperlink>
      <w:r w:rsidRPr="007F7823">
        <w:rPr>
          <w:sz w:val="28"/>
          <w:szCs w:val="28"/>
        </w:rPr>
        <w:t xml:space="preserve"> Российской Федерации, Федеральным </w:t>
      </w:r>
      <w:hyperlink r:id="rId11" w:history="1">
        <w:r w:rsidRPr="007F7823">
          <w:rPr>
            <w:rStyle w:val="a8"/>
            <w:color w:val="auto"/>
            <w:sz w:val="28"/>
            <w:szCs w:val="28"/>
            <w:u w:val="none"/>
          </w:rPr>
          <w:t>законом</w:t>
        </w:r>
      </w:hyperlink>
      <w:r w:rsidRPr="007F7823">
        <w:rPr>
          <w:sz w:val="28"/>
          <w:szCs w:val="28"/>
        </w:rPr>
        <w:t xml:space="preserve"> от 06.10.2003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w:t>
      </w:r>
    </w:p>
    <w:p w:rsidR="00BE6416" w:rsidRPr="007F7823" w:rsidRDefault="00BE6416" w:rsidP="00BE6416">
      <w:pPr>
        <w:spacing w:line="240" w:lineRule="auto"/>
        <w:ind w:firstLine="709"/>
        <w:contextualSpacing/>
        <w:rPr>
          <w:sz w:val="28"/>
          <w:szCs w:val="28"/>
        </w:rPr>
      </w:pPr>
    </w:p>
    <w:p w:rsidR="00826384" w:rsidRPr="007F7823" w:rsidRDefault="00826384" w:rsidP="007B69EE">
      <w:pPr>
        <w:pStyle w:val="a4"/>
        <w:numPr>
          <w:ilvl w:val="0"/>
          <w:numId w:val="28"/>
        </w:numPr>
        <w:spacing w:line="240" w:lineRule="auto"/>
        <w:jc w:val="center"/>
        <w:rPr>
          <w:sz w:val="28"/>
          <w:szCs w:val="28"/>
        </w:rPr>
      </w:pPr>
      <w:r w:rsidRPr="007F7823">
        <w:rPr>
          <w:sz w:val="28"/>
          <w:szCs w:val="28"/>
        </w:rPr>
        <w:t>Порядок выявления самовольной постройки</w:t>
      </w:r>
    </w:p>
    <w:p w:rsidR="007B69EE" w:rsidRPr="007F7823" w:rsidRDefault="007B69EE" w:rsidP="007B69EE">
      <w:pPr>
        <w:pStyle w:val="a4"/>
        <w:spacing w:line="240" w:lineRule="auto"/>
        <w:ind w:left="927" w:firstLine="0"/>
        <w:rPr>
          <w:sz w:val="28"/>
          <w:szCs w:val="28"/>
        </w:rPr>
      </w:pPr>
    </w:p>
    <w:p w:rsidR="00826384" w:rsidRPr="007F7823" w:rsidRDefault="00826384" w:rsidP="003942A1">
      <w:pPr>
        <w:rPr>
          <w:sz w:val="28"/>
          <w:szCs w:val="28"/>
        </w:rPr>
      </w:pPr>
      <w:r w:rsidRPr="003942A1">
        <w:rPr>
          <w:sz w:val="28"/>
          <w:szCs w:val="28"/>
        </w:rPr>
        <w:t>2.1. Выявление самовольных построек осуществляется на основании получения Администрацией городского округа Кинель Самарской области (далее – Администрация) от</w:t>
      </w:r>
      <w:r w:rsidR="003942A1" w:rsidRPr="003942A1">
        <w:rPr>
          <w:sz w:val="28"/>
          <w:szCs w:val="28"/>
        </w:rPr>
        <w:t xml:space="preserve">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003942A1" w:rsidRPr="003942A1">
        <w:rPr>
          <w:sz w:val="28"/>
          <w:szCs w:val="28"/>
        </w:rPr>
        <w:t>использования</w:t>
      </w:r>
      <w:proofErr w:type="gramEnd"/>
      <w:r w:rsidR="003942A1" w:rsidRPr="003942A1">
        <w:rPr>
          <w:sz w:val="28"/>
          <w:szCs w:val="28"/>
        </w:rPr>
        <w:t xml:space="preserve"> особо охраняемых природных территорий, государственного надзора за состоянием, содержанием, </w:t>
      </w:r>
      <w:r w:rsidR="003942A1" w:rsidRPr="003942A1">
        <w:rPr>
          <w:sz w:val="28"/>
          <w:szCs w:val="28"/>
        </w:rPr>
        <w:lastRenderedPageBreak/>
        <w:t xml:space="preserve">сохранением, использованием, популяризацией и государственной охраной </w:t>
      </w:r>
      <w:proofErr w:type="gramStart"/>
      <w:r w:rsidR="003942A1" w:rsidRPr="003942A1">
        <w:rPr>
          <w:sz w:val="28"/>
          <w:szCs w:val="28"/>
        </w:rPr>
        <w:t>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w:t>
      </w:r>
      <w:proofErr w:type="gramEnd"/>
      <w:r w:rsidR="003942A1" w:rsidRPr="003942A1">
        <w:rPr>
          <w:sz w:val="28"/>
          <w:szCs w:val="28"/>
        </w:rPr>
        <w:t xml:space="preserve"> особо охраняемых природных территорий</w:t>
      </w:r>
      <w:r w:rsidR="003942A1">
        <w:rPr>
          <w:sz w:val="28"/>
          <w:szCs w:val="28"/>
        </w:rPr>
        <w:t xml:space="preserve"> (далее – органы власти)</w:t>
      </w:r>
      <w:r w:rsidRPr="003942A1">
        <w:rPr>
          <w:sz w:val="28"/>
          <w:szCs w:val="28"/>
        </w:rPr>
        <w:t>, уведомления о выявлении самовольной постройки и документов, подтверждающих наличие признаков самовольной постройки</w:t>
      </w:r>
      <w:r w:rsidRPr="007F7823">
        <w:rPr>
          <w:sz w:val="28"/>
          <w:szCs w:val="28"/>
        </w:rPr>
        <w:t>.</w:t>
      </w:r>
    </w:p>
    <w:p w:rsidR="007D5815" w:rsidRPr="007F7823" w:rsidRDefault="00826384" w:rsidP="003942A1">
      <w:pPr>
        <w:rPr>
          <w:sz w:val="28"/>
          <w:szCs w:val="28"/>
        </w:rPr>
      </w:pPr>
      <w:r w:rsidRPr="003942A1">
        <w:rPr>
          <w:sz w:val="28"/>
          <w:szCs w:val="28"/>
        </w:rPr>
        <w:t xml:space="preserve">2.2. </w:t>
      </w:r>
      <w:proofErr w:type="gramStart"/>
      <w:r w:rsidRPr="003942A1">
        <w:rPr>
          <w:sz w:val="28"/>
          <w:szCs w:val="28"/>
        </w:rPr>
        <w:t xml:space="preserve">Организация работы по </w:t>
      </w:r>
      <w:r w:rsidR="003942A1" w:rsidRPr="003942A1">
        <w:rPr>
          <w:sz w:val="28"/>
          <w:szCs w:val="28"/>
        </w:rPr>
        <w:t xml:space="preserve">рассмотрению уведомления о выявлении самовольной постройки и документов, подтверждающих наличие признаков самовольной постройки, предусмотренных </w:t>
      </w:r>
      <w:hyperlink r:id="rId12" w:history="1">
        <w:r w:rsidR="003942A1" w:rsidRPr="003942A1">
          <w:rPr>
            <w:rStyle w:val="af2"/>
            <w:b w:val="0"/>
            <w:color w:val="auto"/>
            <w:sz w:val="28"/>
            <w:szCs w:val="28"/>
          </w:rPr>
          <w:t>пунктом 1 статьи 222</w:t>
        </w:r>
      </w:hyperlink>
      <w:r w:rsidR="003942A1" w:rsidRPr="003942A1">
        <w:rPr>
          <w:sz w:val="28"/>
          <w:szCs w:val="28"/>
        </w:rPr>
        <w:t xml:space="preserve"> Гражданского кодекса Российской Федерации (далее –</w:t>
      </w:r>
      <w:r w:rsidR="003942A1">
        <w:rPr>
          <w:sz w:val="28"/>
          <w:szCs w:val="28"/>
        </w:rPr>
        <w:t xml:space="preserve"> информация</w:t>
      </w:r>
      <w:r w:rsidR="003942A1" w:rsidRPr="003942A1">
        <w:rPr>
          <w:sz w:val="28"/>
          <w:szCs w:val="28"/>
        </w:rPr>
        <w:t xml:space="preserve">), </w:t>
      </w:r>
      <w:r w:rsidRPr="003942A1">
        <w:rPr>
          <w:sz w:val="28"/>
          <w:szCs w:val="28"/>
        </w:rPr>
        <w:t>а также сбор и подготовка материалов, необходимых для принятия решения</w:t>
      </w:r>
      <w:r w:rsidRPr="007F7823">
        <w:rPr>
          <w:sz w:val="28"/>
          <w:szCs w:val="28"/>
        </w:rPr>
        <w:t xml:space="preserve"> в отношении объекта</w:t>
      </w:r>
      <w:r w:rsidR="004531F4">
        <w:rPr>
          <w:sz w:val="28"/>
          <w:szCs w:val="28"/>
        </w:rPr>
        <w:t xml:space="preserve"> капитального строительства (далее – объекта)</w:t>
      </w:r>
      <w:r w:rsidRPr="007F7823">
        <w:rPr>
          <w:sz w:val="28"/>
          <w:szCs w:val="28"/>
        </w:rPr>
        <w:t xml:space="preserve">, осуществляется </w:t>
      </w:r>
      <w:r w:rsidR="003942A1">
        <w:rPr>
          <w:sz w:val="28"/>
          <w:szCs w:val="22"/>
        </w:rPr>
        <w:t xml:space="preserve">Комиссией </w:t>
      </w:r>
      <w:r w:rsidR="003942A1">
        <w:rPr>
          <w:sz w:val="28"/>
          <w:szCs w:val="28"/>
        </w:rPr>
        <w:t xml:space="preserve"> по пресечению самовольного строительства и незаконного размещения объектов на территории городского округа Кинель Самарской</w:t>
      </w:r>
      <w:proofErr w:type="gramEnd"/>
      <w:r w:rsidR="003942A1">
        <w:rPr>
          <w:sz w:val="28"/>
          <w:szCs w:val="28"/>
        </w:rPr>
        <w:t xml:space="preserve"> области</w:t>
      </w:r>
      <w:r w:rsidR="003942A1" w:rsidRPr="007F7823">
        <w:rPr>
          <w:sz w:val="28"/>
          <w:szCs w:val="28"/>
        </w:rPr>
        <w:t xml:space="preserve"> </w:t>
      </w:r>
      <w:r w:rsidRPr="007F7823">
        <w:rPr>
          <w:sz w:val="28"/>
          <w:szCs w:val="28"/>
        </w:rPr>
        <w:t xml:space="preserve">(далее – Комиссия). </w:t>
      </w:r>
      <w:bookmarkStart w:id="3" w:name="sub_102"/>
      <w:bookmarkEnd w:id="2"/>
    </w:p>
    <w:p w:rsidR="004906D2" w:rsidRPr="007F7823" w:rsidRDefault="00B90399" w:rsidP="00A95DE1">
      <w:pPr>
        <w:ind w:firstLine="709"/>
        <w:rPr>
          <w:sz w:val="28"/>
          <w:szCs w:val="28"/>
        </w:rPr>
      </w:pPr>
      <w:r w:rsidRPr="007F7823">
        <w:rPr>
          <w:sz w:val="28"/>
          <w:szCs w:val="28"/>
        </w:rPr>
        <w:t>2.</w:t>
      </w:r>
      <w:r w:rsidR="00826384" w:rsidRPr="007F7823">
        <w:rPr>
          <w:sz w:val="28"/>
          <w:szCs w:val="28"/>
        </w:rPr>
        <w:t>3.</w:t>
      </w:r>
      <w:r w:rsidRPr="007F7823">
        <w:rPr>
          <w:sz w:val="28"/>
          <w:szCs w:val="28"/>
        </w:rPr>
        <w:t xml:space="preserve"> Комиссия</w:t>
      </w:r>
      <w:r w:rsidR="00A95DE1">
        <w:rPr>
          <w:sz w:val="28"/>
          <w:szCs w:val="28"/>
        </w:rPr>
        <w:t xml:space="preserve"> </w:t>
      </w:r>
      <w:bookmarkStart w:id="4" w:name="sub_103"/>
      <w:bookmarkEnd w:id="3"/>
      <w:r w:rsidR="004906D2" w:rsidRPr="007F7823">
        <w:rPr>
          <w:sz w:val="28"/>
          <w:szCs w:val="28"/>
        </w:rPr>
        <w:t xml:space="preserve">в течение </w:t>
      </w:r>
      <w:r w:rsidR="00A95DE1">
        <w:rPr>
          <w:sz w:val="28"/>
          <w:szCs w:val="28"/>
        </w:rPr>
        <w:t>10</w:t>
      </w:r>
      <w:r w:rsidR="004906D2" w:rsidRPr="007F7823">
        <w:rPr>
          <w:sz w:val="28"/>
          <w:szCs w:val="28"/>
        </w:rPr>
        <w:t xml:space="preserve"> </w:t>
      </w:r>
      <w:r w:rsidR="00E6052E" w:rsidRPr="007F7823">
        <w:rPr>
          <w:sz w:val="28"/>
          <w:szCs w:val="28"/>
        </w:rPr>
        <w:t>(</w:t>
      </w:r>
      <w:r w:rsidR="00A95DE1">
        <w:rPr>
          <w:sz w:val="28"/>
          <w:szCs w:val="28"/>
        </w:rPr>
        <w:t>десяти</w:t>
      </w:r>
      <w:r w:rsidR="00E6052E" w:rsidRPr="007F7823">
        <w:rPr>
          <w:sz w:val="28"/>
          <w:szCs w:val="28"/>
        </w:rPr>
        <w:t xml:space="preserve">) </w:t>
      </w:r>
      <w:r w:rsidR="00A95DE1">
        <w:rPr>
          <w:sz w:val="28"/>
          <w:szCs w:val="28"/>
        </w:rPr>
        <w:t xml:space="preserve">рабочих </w:t>
      </w:r>
      <w:r w:rsidR="004906D2" w:rsidRPr="007F7823">
        <w:rPr>
          <w:sz w:val="28"/>
          <w:szCs w:val="28"/>
        </w:rPr>
        <w:t>дней с момента получения информации:</w:t>
      </w:r>
    </w:p>
    <w:p w:rsidR="00A95DE1" w:rsidRPr="00694F99" w:rsidRDefault="00A95DE1" w:rsidP="00A95DE1">
      <w:pPr>
        <w:ind w:firstLine="709"/>
        <w:contextualSpacing/>
        <w:rPr>
          <w:sz w:val="28"/>
          <w:szCs w:val="28"/>
        </w:rPr>
      </w:pPr>
      <w:r w:rsidRPr="00694F99">
        <w:rPr>
          <w:sz w:val="28"/>
          <w:szCs w:val="28"/>
        </w:rPr>
        <w:t xml:space="preserve">проводит работу по выявлению лица, осуществившего самовольную постройку, правообладателя </w:t>
      </w:r>
      <w:r w:rsidR="001B5E5B">
        <w:rPr>
          <w:sz w:val="28"/>
          <w:szCs w:val="28"/>
        </w:rPr>
        <w:t xml:space="preserve">земельного участка, на котором </w:t>
      </w:r>
      <w:r w:rsidRPr="00694F99">
        <w:rPr>
          <w:sz w:val="28"/>
          <w:szCs w:val="28"/>
        </w:rPr>
        <w:t>возведена</w:t>
      </w:r>
      <w:r w:rsidR="001B5E5B">
        <w:rPr>
          <w:sz w:val="28"/>
          <w:szCs w:val="28"/>
        </w:rPr>
        <w:t xml:space="preserve"> или создана</w:t>
      </w:r>
      <w:r w:rsidRPr="00694F99">
        <w:rPr>
          <w:sz w:val="28"/>
          <w:szCs w:val="28"/>
        </w:rPr>
        <w:t xml:space="preserve"> самовольная постройка;</w:t>
      </w:r>
    </w:p>
    <w:p w:rsidR="00A95DE1" w:rsidRPr="00694F99" w:rsidRDefault="004906D2" w:rsidP="00A95DE1">
      <w:pPr>
        <w:ind w:firstLine="709"/>
        <w:contextualSpacing/>
        <w:rPr>
          <w:sz w:val="28"/>
          <w:szCs w:val="28"/>
        </w:rPr>
      </w:pPr>
      <w:r w:rsidRPr="00694F99">
        <w:rPr>
          <w:sz w:val="28"/>
          <w:szCs w:val="28"/>
        </w:rPr>
        <w:t>проводит обследование земельного участка</w:t>
      </w:r>
      <w:r w:rsidR="00A95DE1" w:rsidRPr="00694F99">
        <w:rPr>
          <w:sz w:val="28"/>
          <w:szCs w:val="28"/>
        </w:rPr>
        <w:t xml:space="preserve"> на предмет наличия объекта;</w:t>
      </w:r>
      <w:r w:rsidRPr="00694F99">
        <w:rPr>
          <w:sz w:val="28"/>
          <w:szCs w:val="28"/>
        </w:rPr>
        <w:t xml:space="preserve"> </w:t>
      </w:r>
    </w:p>
    <w:p w:rsidR="004906D2" w:rsidRPr="00694F99" w:rsidRDefault="004906D2" w:rsidP="00694F99">
      <w:pPr>
        <w:rPr>
          <w:sz w:val="28"/>
          <w:szCs w:val="28"/>
        </w:rPr>
      </w:pPr>
      <w:r w:rsidRPr="00694F99">
        <w:rPr>
          <w:sz w:val="28"/>
          <w:szCs w:val="28"/>
        </w:rPr>
        <w:t xml:space="preserve">осуществляет проверку </w:t>
      </w:r>
      <w:r w:rsidR="00694F99" w:rsidRPr="00694F99">
        <w:rPr>
          <w:sz w:val="28"/>
          <w:szCs w:val="28"/>
        </w:rPr>
        <w:t xml:space="preserve">поступившей </w:t>
      </w:r>
      <w:r w:rsidR="00A95DE1" w:rsidRPr="00694F99">
        <w:rPr>
          <w:sz w:val="28"/>
          <w:szCs w:val="28"/>
        </w:rPr>
        <w:t>информации, правоустанавливающих документов</w:t>
      </w:r>
      <w:r w:rsidR="00694F99" w:rsidRPr="00694F99">
        <w:rPr>
          <w:sz w:val="28"/>
          <w:szCs w:val="28"/>
        </w:rPr>
        <w:t xml:space="preserve"> на объект</w:t>
      </w:r>
      <w:r w:rsidR="00A95DE1" w:rsidRPr="00694F99">
        <w:rPr>
          <w:sz w:val="28"/>
          <w:szCs w:val="28"/>
        </w:rPr>
        <w:t xml:space="preserve">, разрешенного использования </w:t>
      </w:r>
      <w:r w:rsidR="00A95DE1" w:rsidRPr="00694F99">
        <w:rPr>
          <w:sz w:val="28"/>
          <w:szCs w:val="28"/>
        </w:rPr>
        <w:lastRenderedPageBreak/>
        <w:t xml:space="preserve">земельного участка, </w:t>
      </w:r>
      <w:r w:rsidR="00694F99" w:rsidRPr="00694F99">
        <w:rPr>
          <w:sz w:val="28"/>
          <w:szCs w:val="28"/>
        </w:rPr>
        <w:t>выдачи разрешения на строительство, соблюдения градостроительных и строительных норм и правил при возведени</w:t>
      </w:r>
      <w:r w:rsidR="001B5E5B">
        <w:rPr>
          <w:sz w:val="28"/>
          <w:szCs w:val="28"/>
        </w:rPr>
        <w:t>и</w:t>
      </w:r>
      <w:r w:rsidR="00694F99" w:rsidRPr="00694F99">
        <w:rPr>
          <w:sz w:val="28"/>
          <w:szCs w:val="28"/>
        </w:rPr>
        <w:t xml:space="preserve"> или создани</w:t>
      </w:r>
      <w:r w:rsidR="001B5E5B">
        <w:rPr>
          <w:sz w:val="28"/>
          <w:szCs w:val="28"/>
        </w:rPr>
        <w:t>и</w:t>
      </w:r>
      <w:r w:rsidR="00694F99" w:rsidRPr="00694F99">
        <w:rPr>
          <w:sz w:val="28"/>
          <w:szCs w:val="28"/>
        </w:rPr>
        <w:t xml:space="preserve"> объекта</w:t>
      </w:r>
      <w:r w:rsidRPr="00694F99">
        <w:rPr>
          <w:sz w:val="28"/>
          <w:szCs w:val="28"/>
        </w:rPr>
        <w:t>.</w:t>
      </w:r>
    </w:p>
    <w:p w:rsidR="004D5DE6" w:rsidRPr="007F7823" w:rsidRDefault="004D5DE6" w:rsidP="004D5DE6">
      <w:pPr>
        <w:spacing w:line="240" w:lineRule="auto"/>
        <w:ind w:firstLine="709"/>
        <w:contextualSpacing/>
        <w:rPr>
          <w:sz w:val="28"/>
          <w:szCs w:val="28"/>
        </w:rPr>
      </w:pPr>
    </w:p>
    <w:p w:rsidR="00FD50F6" w:rsidRPr="007F7823" w:rsidRDefault="00826384" w:rsidP="004D5DE6">
      <w:pPr>
        <w:spacing w:line="240" w:lineRule="auto"/>
        <w:ind w:firstLine="709"/>
        <w:contextualSpacing/>
        <w:jc w:val="center"/>
        <w:rPr>
          <w:sz w:val="28"/>
          <w:szCs w:val="28"/>
        </w:rPr>
      </w:pPr>
      <w:r w:rsidRPr="007F7823">
        <w:rPr>
          <w:sz w:val="28"/>
          <w:szCs w:val="28"/>
        </w:rPr>
        <w:t>3. Порядок действий при выявлении самовольной постройки</w:t>
      </w:r>
    </w:p>
    <w:p w:rsidR="00FD50F6" w:rsidRPr="007F7823" w:rsidRDefault="00FD50F6" w:rsidP="004D5DE6">
      <w:pPr>
        <w:pStyle w:val="af8"/>
        <w:ind w:firstLine="709"/>
        <w:contextualSpacing/>
        <w:jc w:val="both"/>
        <w:rPr>
          <w:rFonts w:ascii="Times New Roman" w:hAnsi="Times New Roman" w:cs="Times New Roman"/>
          <w:sz w:val="28"/>
          <w:szCs w:val="28"/>
        </w:rPr>
      </w:pPr>
    </w:p>
    <w:p w:rsidR="00B25C08" w:rsidRDefault="004906D2" w:rsidP="001B5E5B">
      <w:pPr>
        <w:rPr>
          <w:sz w:val="28"/>
          <w:szCs w:val="28"/>
        </w:rPr>
      </w:pPr>
      <w:r w:rsidRPr="007F7823">
        <w:rPr>
          <w:sz w:val="28"/>
          <w:szCs w:val="28"/>
        </w:rPr>
        <w:t>3.</w:t>
      </w:r>
      <w:r w:rsidR="00826384" w:rsidRPr="007F7823">
        <w:rPr>
          <w:sz w:val="28"/>
          <w:szCs w:val="28"/>
        </w:rPr>
        <w:t>1.</w:t>
      </w:r>
      <w:r w:rsidRPr="007F7823">
        <w:rPr>
          <w:sz w:val="28"/>
          <w:szCs w:val="28"/>
        </w:rPr>
        <w:t xml:space="preserve"> </w:t>
      </w:r>
      <w:r w:rsidRPr="00B25C08">
        <w:rPr>
          <w:sz w:val="28"/>
          <w:szCs w:val="28"/>
        </w:rPr>
        <w:t xml:space="preserve">В случае если Комиссия не установит факты </w:t>
      </w:r>
      <w:r w:rsidR="001B5E5B" w:rsidRPr="00B25C08">
        <w:rPr>
          <w:sz w:val="28"/>
          <w:szCs w:val="28"/>
        </w:rPr>
        <w:t xml:space="preserve">наличия </w:t>
      </w:r>
      <w:r w:rsidRPr="00B25C08">
        <w:rPr>
          <w:sz w:val="28"/>
          <w:szCs w:val="28"/>
        </w:rPr>
        <w:t xml:space="preserve">самовольных построек, Комиссия составляет акт об отсутствии факта </w:t>
      </w:r>
      <w:r w:rsidR="001B5E5B" w:rsidRPr="00B25C08">
        <w:rPr>
          <w:sz w:val="28"/>
          <w:szCs w:val="28"/>
        </w:rPr>
        <w:t xml:space="preserve">возведения или создания  </w:t>
      </w:r>
      <w:r w:rsidRPr="00B25C08">
        <w:rPr>
          <w:sz w:val="28"/>
          <w:szCs w:val="28"/>
        </w:rPr>
        <w:t>объектов, обладающих признаками самовольных построек.</w:t>
      </w:r>
    </w:p>
    <w:p w:rsidR="00B25C08" w:rsidRPr="00B25C08" w:rsidRDefault="00B25C08" w:rsidP="00B25C08">
      <w:pPr>
        <w:rPr>
          <w:sz w:val="28"/>
          <w:szCs w:val="28"/>
        </w:rPr>
      </w:pPr>
      <w:r w:rsidRPr="00B25C08">
        <w:rPr>
          <w:sz w:val="28"/>
          <w:szCs w:val="28"/>
        </w:rPr>
        <w:t>3.2.</w:t>
      </w:r>
      <w:r>
        <w:rPr>
          <w:sz w:val="28"/>
          <w:szCs w:val="28"/>
        </w:rPr>
        <w:t xml:space="preserve"> </w:t>
      </w:r>
      <w:r w:rsidRPr="001B5E5B">
        <w:rPr>
          <w:sz w:val="28"/>
          <w:szCs w:val="28"/>
        </w:rPr>
        <w:t>В случае выявления Комиссией фактов возведения или создания объектов, обладающих признаками самовольных построек, Комиссией</w:t>
      </w:r>
      <w:r>
        <w:rPr>
          <w:sz w:val="28"/>
          <w:szCs w:val="28"/>
        </w:rPr>
        <w:t xml:space="preserve"> </w:t>
      </w:r>
      <w:r w:rsidR="00BE6416">
        <w:rPr>
          <w:sz w:val="28"/>
          <w:szCs w:val="28"/>
        </w:rPr>
        <w:t xml:space="preserve">составляется Акт </w:t>
      </w:r>
      <w:r>
        <w:rPr>
          <w:sz w:val="28"/>
          <w:szCs w:val="28"/>
        </w:rPr>
        <w:t xml:space="preserve">о </w:t>
      </w:r>
      <w:r w:rsidR="004531F4">
        <w:rPr>
          <w:sz w:val="28"/>
          <w:szCs w:val="28"/>
        </w:rPr>
        <w:t xml:space="preserve">наличии факта </w:t>
      </w:r>
      <w:r w:rsidRPr="00B25C08">
        <w:rPr>
          <w:sz w:val="28"/>
          <w:szCs w:val="28"/>
        </w:rPr>
        <w:t xml:space="preserve">возведения или создания </w:t>
      </w:r>
      <w:r>
        <w:rPr>
          <w:sz w:val="28"/>
          <w:szCs w:val="28"/>
        </w:rPr>
        <w:t>на</w:t>
      </w:r>
      <w:r w:rsidRPr="00B25C08">
        <w:rPr>
          <w:sz w:val="28"/>
          <w:szCs w:val="28"/>
        </w:rPr>
        <w:t xml:space="preserve"> </w:t>
      </w:r>
      <w:r>
        <w:rPr>
          <w:sz w:val="28"/>
          <w:szCs w:val="28"/>
        </w:rPr>
        <w:t xml:space="preserve">земельном участке </w:t>
      </w:r>
      <w:r w:rsidRPr="00B25C08">
        <w:rPr>
          <w:sz w:val="28"/>
          <w:szCs w:val="28"/>
        </w:rPr>
        <w:t>объектов, обладающих признаками самовольных построек.</w:t>
      </w:r>
    </w:p>
    <w:p w:rsidR="004906D2" w:rsidRPr="007F7823" w:rsidRDefault="00826384" w:rsidP="00B25C08">
      <w:pPr>
        <w:rPr>
          <w:sz w:val="28"/>
          <w:szCs w:val="28"/>
        </w:rPr>
      </w:pPr>
      <w:r w:rsidRPr="007F7823">
        <w:rPr>
          <w:sz w:val="28"/>
          <w:szCs w:val="28"/>
        </w:rPr>
        <w:t>3</w:t>
      </w:r>
      <w:r w:rsidR="004906D2" w:rsidRPr="007F7823">
        <w:rPr>
          <w:sz w:val="28"/>
          <w:szCs w:val="28"/>
        </w:rPr>
        <w:t>.</w:t>
      </w:r>
      <w:r w:rsidRPr="007F7823">
        <w:rPr>
          <w:sz w:val="28"/>
          <w:szCs w:val="28"/>
        </w:rPr>
        <w:t>3.</w:t>
      </w:r>
      <w:r w:rsidR="007312DB" w:rsidRPr="007F7823">
        <w:rPr>
          <w:sz w:val="28"/>
          <w:szCs w:val="28"/>
        </w:rPr>
        <w:t xml:space="preserve"> Основаниями для признания объекта</w:t>
      </w:r>
      <w:r w:rsidR="0055202B" w:rsidRPr="007F7823">
        <w:rPr>
          <w:sz w:val="28"/>
          <w:szCs w:val="28"/>
        </w:rPr>
        <w:t xml:space="preserve"> обладающим признаками</w:t>
      </w:r>
      <w:r w:rsidR="007312DB" w:rsidRPr="007F7823">
        <w:rPr>
          <w:sz w:val="28"/>
          <w:szCs w:val="28"/>
        </w:rPr>
        <w:t xml:space="preserve"> самовольной постройк</w:t>
      </w:r>
      <w:r w:rsidR="0055202B" w:rsidRPr="007F7823">
        <w:rPr>
          <w:sz w:val="28"/>
          <w:szCs w:val="28"/>
        </w:rPr>
        <w:t>и</w:t>
      </w:r>
      <w:r w:rsidR="007312DB" w:rsidRPr="007F7823">
        <w:rPr>
          <w:sz w:val="28"/>
          <w:szCs w:val="28"/>
        </w:rPr>
        <w:t xml:space="preserve"> являются:</w:t>
      </w:r>
    </w:p>
    <w:p w:rsidR="00105810" w:rsidRPr="007F7823" w:rsidRDefault="00B25C08" w:rsidP="008122A9">
      <w:pPr>
        <w:rPr>
          <w:sz w:val="28"/>
          <w:szCs w:val="28"/>
        </w:rPr>
      </w:pPr>
      <w:r>
        <w:rPr>
          <w:sz w:val="28"/>
          <w:szCs w:val="28"/>
        </w:rPr>
        <w:t>3.3.1. В</w:t>
      </w:r>
      <w:r w:rsidR="00105810" w:rsidRPr="007F7823">
        <w:rPr>
          <w:sz w:val="28"/>
          <w:szCs w:val="28"/>
        </w:rPr>
        <w:t>озведены или созданы здания, сооружения или другие строения на земельном участке, не предоставленном в установленном порядке</w:t>
      </w:r>
      <w:r w:rsidR="008122A9" w:rsidRPr="007F7823">
        <w:rPr>
          <w:sz w:val="28"/>
          <w:szCs w:val="28"/>
        </w:rPr>
        <w:t>;</w:t>
      </w:r>
    </w:p>
    <w:p w:rsidR="008122A9" w:rsidRPr="007F7823" w:rsidRDefault="008122A9" w:rsidP="008122A9">
      <w:pPr>
        <w:rPr>
          <w:sz w:val="28"/>
          <w:szCs w:val="28"/>
        </w:rPr>
      </w:pPr>
      <w:r w:rsidRPr="007F7823">
        <w:rPr>
          <w:sz w:val="28"/>
          <w:szCs w:val="28"/>
        </w:rPr>
        <w:t>3.3.2. В</w:t>
      </w:r>
      <w:r w:rsidR="00105810" w:rsidRPr="007F7823">
        <w:rPr>
          <w:sz w:val="28"/>
          <w:szCs w:val="28"/>
        </w:rPr>
        <w:t>озведены или созданы здания, сооружения или другие строения на земельном участке, разрешенное использование которого не допускает строительства на нем данного объекта, если разрешенное использование земельного участка</w:t>
      </w:r>
      <w:r w:rsidRPr="007F7823">
        <w:rPr>
          <w:sz w:val="28"/>
          <w:szCs w:val="28"/>
        </w:rPr>
        <w:t xml:space="preserve"> установлено на дату начала возведения или создания самовольной постройки и являются действующими на дату выявления самовольной постройки;</w:t>
      </w:r>
    </w:p>
    <w:p w:rsidR="00105810" w:rsidRPr="007F7823" w:rsidRDefault="008122A9" w:rsidP="008122A9">
      <w:pPr>
        <w:rPr>
          <w:sz w:val="28"/>
          <w:szCs w:val="28"/>
        </w:rPr>
      </w:pPr>
      <w:r w:rsidRPr="007F7823">
        <w:rPr>
          <w:sz w:val="28"/>
          <w:szCs w:val="28"/>
        </w:rPr>
        <w:t>3.3.3. В</w:t>
      </w:r>
      <w:r w:rsidR="00105810" w:rsidRPr="007F7823">
        <w:rPr>
          <w:sz w:val="28"/>
          <w:szCs w:val="28"/>
        </w:rPr>
        <w:t xml:space="preserve">озведены или созданы здания, сооружения или другие строения без получения на это необходимых в силу закона согласований, </w:t>
      </w:r>
      <w:hyperlink r:id="rId13" w:history="1">
        <w:r w:rsidR="00105810" w:rsidRPr="007F7823">
          <w:rPr>
            <w:rStyle w:val="a8"/>
            <w:color w:val="auto"/>
            <w:sz w:val="28"/>
            <w:szCs w:val="28"/>
            <w:u w:val="none"/>
          </w:rPr>
          <w:t>разрешений</w:t>
        </w:r>
      </w:hyperlink>
      <w:r w:rsidR="00105810" w:rsidRPr="007F7823">
        <w:rPr>
          <w:sz w:val="28"/>
          <w:szCs w:val="28"/>
        </w:rPr>
        <w:t>, если требование о получении соответствующих согласований, разрешений установлены на дату начала возведения или создания самовольной постройки и являются действующими на дату выявления самовольной постройки</w:t>
      </w:r>
      <w:r w:rsidRPr="007F7823">
        <w:rPr>
          <w:sz w:val="28"/>
          <w:szCs w:val="28"/>
        </w:rPr>
        <w:t>;</w:t>
      </w:r>
    </w:p>
    <w:p w:rsidR="00105810" w:rsidRPr="007F7823" w:rsidRDefault="00105810" w:rsidP="008122A9">
      <w:pPr>
        <w:rPr>
          <w:sz w:val="28"/>
          <w:szCs w:val="28"/>
        </w:rPr>
      </w:pPr>
      <w:r w:rsidRPr="007F7823">
        <w:rPr>
          <w:sz w:val="28"/>
          <w:szCs w:val="28"/>
        </w:rPr>
        <w:t xml:space="preserve"> </w:t>
      </w:r>
      <w:r w:rsidR="008122A9" w:rsidRPr="007F7823">
        <w:rPr>
          <w:sz w:val="28"/>
          <w:szCs w:val="28"/>
        </w:rPr>
        <w:t>3.3.4. В</w:t>
      </w:r>
      <w:r w:rsidRPr="007F7823">
        <w:rPr>
          <w:sz w:val="28"/>
          <w:szCs w:val="28"/>
        </w:rPr>
        <w:t xml:space="preserve">озведены или созданы здания, сооружения или другие строения с нарушением градостроительных и строительных норм и правил, если указанные градостроительные и строительные нормы и правила установлены </w:t>
      </w:r>
      <w:r w:rsidRPr="007F7823">
        <w:rPr>
          <w:sz w:val="28"/>
          <w:szCs w:val="28"/>
        </w:rPr>
        <w:lastRenderedPageBreak/>
        <w:t>на дату начала возведения или создания самовольной постройки и являются действующими на дату выявления самовольной постройки.</w:t>
      </w:r>
    </w:p>
    <w:p w:rsidR="004048BD" w:rsidRPr="007F7823" w:rsidRDefault="004048BD" w:rsidP="00BE6416">
      <w:pPr>
        <w:rPr>
          <w:sz w:val="28"/>
          <w:szCs w:val="28"/>
        </w:rPr>
      </w:pPr>
      <w:r w:rsidRPr="007F7823">
        <w:rPr>
          <w:sz w:val="28"/>
          <w:szCs w:val="28"/>
        </w:rPr>
        <w:t>3.</w:t>
      </w:r>
      <w:r w:rsidR="008568BD" w:rsidRPr="007F7823">
        <w:rPr>
          <w:sz w:val="28"/>
          <w:szCs w:val="28"/>
        </w:rPr>
        <w:t>4</w:t>
      </w:r>
      <w:r w:rsidRPr="007F7823">
        <w:rPr>
          <w:sz w:val="28"/>
          <w:szCs w:val="28"/>
        </w:rPr>
        <w:t xml:space="preserve">. </w:t>
      </w:r>
      <w:r w:rsidR="00BE6416">
        <w:rPr>
          <w:sz w:val="28"/>
          <w:szCs w:val="28"/>
        </w:rPr>
        <w:t>На основании А</w:t>
      </w:r>
      <w:r w:rsidR="00BE6416" w:rsidRPr="00B25C08">
        <w:rPr>
          <w:sz w:val="28"/>
          <w:szCs w:val="28"/>
        </w:rPr>
        <w:t>кт</w:t>
      </w:r>
      <w:r w:rsidR="00BE6416">
        <w:rPr>
          <w:sz w:val="28"/>
          <w:szCs w:val="28"/>
        </w:rPr>
        <w:t>а</w:t>
      </w:r>
      <w:r w:rsidR="00BE6416" w:rsidRPr="00B25C08">
        <w:rPr>
          <w:sz w:val="28"/>
          <w:szCs w:val="28"/>
        </w:rPr>
        <w:t xml:space="preserve"> об отсутствии факта возведения или создания  объектов, обладающих признаками самовольных построек</w:t>
      </w:r>
      <w:r w:rsidR="00BE6416">
        <w:rPr>
          <w:sz w:val="28"/>
          <w:szCs w:val="28"/>
        </w:rPr>
        <w:t xml:space="preserve"> или Акта о наличии факта </w:t>
      </w:r>
      <w:r w:rsidR="00BE6416" w:rsidRPr="00B25C08">
        <w:rPr>
          <w:sz w:val="28"/>
          <w:szCs w:val="28"/>
        </w:rPr>
        <w:t xml:space="preserve">возведения или создания </w:t>
      </w:r>
      <w:r w:rsidR="00BE6416">
        <w:rPr>
          <w:sz w:val="28"/>
          <w:szCs w:val="28"/>
        </w:rPr>
        <w:t>на</w:t>
      </w:r>
      <w:r w:rsidR="00BE6416" w:rsidRPr="00B25C08">
        <w:rPr>
          <w:sz w:val="28"/>
          <w:szCs w:val="28"/>
        </w:rPr>
        <w:t xml:space="preserve"> </w:t>
      </w:r>
      <w:r w:rsidR="00BE6416">
        <w:rPr>
          <w:sz w:val="28"/>
          <w:szCs w:val="28"/>
        </w:rPr>
        <w:t xml:space="preserve">земельном участке </w:t>
      </w:r>
      <w:proofErr w:type="gramStart"/>
      <w:r w:rsidR="00BE6416" w:rsidRPr="00B25C08">
        <w:rPr>
          <w:sz w:val="28"/>
          <w:szCs w:val="28"/>
        </w:rPr>
        <w:t>объектов, обладающих признаками самовольных построек</w:t>
      </w:r>
      <w:r w:rsidR="00BE6416">
        <w:rPr>
          <w:sz w:val="28"/>
          <w:szCs w:val="28"/>
        </w:rPr>
        <w:t xml:space="preserve"> </w:t>
      </w:r>
      <w:r w:rsidRPr="007F7823">
        <w:rPr>
          <w:sz w:val="28"/>
          <w:szCs w:val="28"/>
        </w:rPr>
        <w:t>Комисси</w:t>
      </w:r>
      <w:r w:rsidR="00BE6416">
        <w:rPr>
          <w:sz w:val="28"/>
          <w:szCs w:val="28"/>
        </w:rPr>
        <w:t>ей</w:t>
      </w:r>
      <w:r w:rsidRPr="007F7823">
        <w:rPr>
          <w:sz w:val="28"/>
          <w:szCs w:val="28"/>
        </w:rPr>
        <w:t xml:space="preserve"> оформляется</w:t>
      </w:r>
      <w:proofErr w:type="gramEnd"/>
      <w:r w:rsidRPr="007F7823">
        <w:rPr>
          <w:sz w:val="28"/>
          <w:szCs w:val="28"/>
        </w:rPr>
        <w:t xml:space="preserve"> в </w:t>
      </w:r>
      <w:r w:rsidR="00BE6416">
        <w:rPr>
          <w:sz w:val="28"/>
          <w:szCs w:val="28"/>
        </w:rPr>
        <w:t xml:space="preserve">решение </w:t>
      </w:r>
      <w:r w:rsidRPr="007F7823">
        <w:rPr>
          <w:sz w:val="28"/>
          <w:szCs w:val="28"/>
        </w:rPr>
        <w:t>виде заключения. В заключени</w:t>
      </w:r>
      <w:r w:rsidR="00BE6416">
        <w:rPr>
          <w:sz w:val="28"/>
          <w:szCs w:val="28"/>
        </w:rPr>
        <w:t>е</w:t>
      </w:r>
      <w:r w:rsidRPr="007F7823">
        <w:rPr>
          <w:sz w:val="28"/>
          <w:szCs w:val="28"/>
        </w:rPr>
        <w:t xml:space="preserve"> Комиссии обязательно указывается основание, по которому данный объект был признан</w:t>
      </w:r>
      <w:r w:rsidR="00BE6416">
        <w:rPr>
          <w:sz w:val="28"/>
          <w:szCs w:val="28"/>
        </w:rPr>
        <w:t xml:space="preserve"> (не признан)</w:t>
      </w:r>
      <w:r w:rsidRPr="007F7823">
        <w:rPr>
          <w:sz w:val="28"/>
          <w:szCs w:val="28"/>
        </w:rPr>
        <w:t xml:space="preserve"> незаконно</w:t>
      </w:r>
      <w:r w:rsidR="00B25C08">
        <w:rPr>
          <w:sz w:val="28"/>
          <w:szCs w:val="28"/>
        </w:rPr>
        <w:t xml:space="preserve"> </w:t>
      </w:r>
      <w:r w:rsidR="00B25C08" w:rsidRPr="007F7823">
        <w:rPr>
          <w:sz w:val="28"/>
          <w:szCs w:val="28"/>
        </w:rPr>
        <w:t>возведе</w:t>
      </w:r>
      <w:r w:rsidR="00B25C08">
        <w:rPr>
          <w:sz w:val="28"/>
          <w:szCs w:val="28"/>
        </w:rPr>
        <w:t>н</w:t>
      </w:r>
      <w:r w:rsidR="00B25C08" w:rsidRPr="007F7823">
        <w:rPr>
          <w:sz w:val="28"/>
          <w:szCs w:val="28"/>
        </w:rPr>
        <w:t>н</w:t>
      </w:r>
      <w:r w:rsidR="00B25C08">
        <w:rPr>
          <w:sz w:val="28"/>
          <w:szCs w:val="28"/>
        </w:rPr>
        <w:t>ой</w:t>
      </w:r>
      <w:r w:rsidR="00B25C08" w:rsidRPr="007F7823">
        <w:rPr>
          <w:sz w:val="28"/>
          <w:szCs w:val="28"/>
        </w:rPr>
        <w:t xml:space="preserve"> или созда</w:t>
      </w:r>
      <w:r w:rsidR="00B25C08">
        <w:rPr>
          <w:sz w:val="28"/>
          <w:szCs w:val="28"/>
        </w:rPr>
        <w:t>н</w:t>
      </w:r>
      <w:r w:rsidR="00B25C08" w:rsidRPr="007F7823">
        <w:rPr>
          <w:sz w:val="28"/>
          <w:szCs w:val="28"/>
        </w:rPr>
        <w:t>н</w:t>
      </w:r>
      <w:r w:rsidR="00B25C08">
        <w:rPr>
          <w:sz w:val="28"/>
          <w:szCs w:val="28"/>
        </w:rPr>
        <w:t>ой</w:t>
      </w:r>
      <w:r w:rsidR="00B25C08" w:rsidRPr="007F7823">
        <w:rPr>
          <w:sz w:val="28"/>
          <w:szCs w:val="28"/>
        </w:rPr>
        <w:t xml:space="preserve"> самовольной</w:t>
      </w:r>
      <w:r w:rsidR="00B25C08">
        <w:rPr>
          <w:sz w:val="28"/>
          <w:szCs w:val="28"/>
        </w:rPr>
        <w:t xml:space="preserve"> постройкой и рекомендуемое действие, предусмотренное пунктом 3.5. настоящего Положения</w:t>
      </w:r>
      <w:r w:rsidRPr="007F7823">
        <w:rPr>
          <w:sz w:val="28"/>
          <w:szCs w:val="28"/>
        </w:rPr>
        <w:t>.</w:t>
      </w:r>
    </w:p>
    <w:p w:rsidR="00CE26F5" w:rsidRPr="007F7823" w:rsidRDefault="00CE26F5" w:rsidP="00FD50F6">
      <w:pPr>
        <w:ind w:firstLine="709"/>
        <w:rPr>
          <w:sz w:val="28"/>
          <w:szCs w:val="28"/>
        </w:rPr>
      </w:pPr>
      <w:r w:rsidRPr="007F7823">
        <w:rPr>
          <w:sz w:val="28"/>
          <w:szCs w:val="28"/>
        </w:rPr>
        <w:t>Заключение Комиссии направляется в Администрацию.</w:t>
      </w:r>
    </w:p>
    <w:p w:rsidR="000352FA" w:rsidRPr="000352FA" w:rsidRDefault="00CE26F5" w:rsidP="00CE26F5">
      <w:pPr>
        <w:autoSpaceDE w:val="0"/>
        <w:autoSpaceDN w:val="0"/>
        <w:adjustRightInd w:val="0"/>
        <w:ind w:firstLine="720"/>
        <w:contextualSpacing/>
        <w:rPr>
          <w:sz w:val="28"/>
          <w:szCs w:val="28"/>
        </w:rPr>
      </w:pPr>
      <w:r w:rsidRPr="007F7823">
        <w:rPr>
          <w:sz w:val="28"/>
          <w:szCs w:val="28"/>
        </w:rPr>
        <w:t xml:space="preserve">3.5. </w:t>
      </w:r>
      <w:r w:rsidR="000352FA" w:rsidRPr="007F7823">
        <w:rPr>
          <w:sz w:val="28"/>
          <w:szCs w:val="28"/>
        </w:rPr>
        <w:t xml:space="preserve">Администрация </w:t>
      </w:r>
      <w:r w:rsidR="000352FA" w:rsidRPr="000352FA">
        <w:rPr>
          <w:sz w:val="28"/>
          <w:szCs w:val="28"/>
        </w:rPr>
        <w:t xml:space="preserve">в срок, не превышающий </w:t>
      </w:r>
      <w:r w:rsidR="000352FA" w:rsidRPr="007F7823">
        <w:rPr>
          <w:sz w:val="28"/>
          <w:szCs w:val="28"/>
        </w:rPr>
        <w:t>20 (</w:t>
      </w:r>
      <w:r w:rsidR="000352FA" w:rsidRPr="000352FA">
        <w:rPr>
          <w:sz w:val="28"/>
          <w:szCs w:val="28"/>
        </w:rPr>
        <w:t>двадцати</w:t>
      </w:r>
      <w:r w:rsidR="000352FA" w:rsidRPr="007F7823">
        <w:rPr>
          <w:sz w:val="28"/>
          <w:szCs w:val="28"/>
        </w:rPr>
        <w:t>)</w:t>
      </w:r>
      <w:r w:rsidR="000352FA" w:rsidRPr="000352FA">
        <w:rPr>
          <w:sz w:val="28"/>
          <w:szCs w:val="28"/>
        </w:rPr>
        <w:t xml:space="preserve"> рабочих дней со дня получения</w:t>
      </w:r>
      <w:r w:rsidR="00B25C08">
        <w:rPr>
          <w:sz w:val="28"/>
          <w:szCs w:val="28"/>
        </w:rPr>
        <w:t xml:space="preserve"> от органов власти информации (включая срок рассмотрения информации Комиссией)</w:t>
      </w:r>
      <w:r w:rsidR="000352FA" w:rsidRPr="000352FA">
        <w:rPr>
          <w:sz w:val="28"/>
          <w:szCs w:val="28"/>
        </w:rPr>
        <w:t>, рассм</w:t>
      </w:r>
      <w:r w:rsidRPr="007F7823">
        <w:rPr>
          <w:sz w:val="28"/>
          <w:szCs w:val="28"/>
        </w:rPr>
        <w:t>атривает</w:t>
      </w:r>
      <w:r w:rsidR="000352FA" w:rsidRPr="000352FA">
        <w:rPr>
          <w:sz w:val="28"/>
          <w:szCs w:val="28"/>
        </w:rPr>
        <w:t xml:space="preserve"> </w:t>
      </w:r>
      <w:r w:rsidR="00B25C08">
        <w:rPr>
          <w:sz w:val="28"/>
          <w:szCs w:val="28"/>
        </w:rPr>
        <w:t xml:space="preserve">информацию и </w:t>
      </w:r>
      <w:r w:rsidRPr="007F7823">
        <w:rPr>
          <w:sz w:val="28"/>
          <w:szCs w:val="28"/>
        </w:rPr>
        <w:t>заключение Комиссии</w:t>
      </w:r>
      <w:r w:rsidR="00B25C08">
        <w:rPr>
          <w:sz w:val="28"/>
          <w:szCs w:val="28"/>
        </w:rPr>
        <w:t xml:space="preserve">, </w:t>
      </w:r>
      <w:r w:rsidR="000352FA" w:rsidRPr="000352FA">
        <w:rPr>
          <w:sz w:val="28"/>
          <w:szCs w:val="28"/>
        </w:rPr>
        <w:t>по результатам такого рассмотрения соверш</w:t>
      </w:r>
      <w:r w:rsidRPr="007F7823">
        <w:rPr>
          <w:sz w:val="28"/>
          <w:szCs w:val="28"/>
        </w:rPr>
        <w:t>ает</w:t>
      </w:r>
      <w:r w:rsidR="000352FA" w:rsidRPr="000352FA">
        <w:rPr>
          <w:sz w:val="28"/>
          <w:szCs w:val="28"/>
        </w:rPr>
        <w:t xml:space="preserve"> одно из следующих действий:</w:t>
      </w:r>
    </w:p>
    <w:p w:rsidR="000352FA" w:rsidRPr="007F7823" w:rsidRDefault="00A666EA" w:rsidP="00CE26F5">
      <w:pPr>
        <w:contextualSpacing/>
        <w:rPr>
          <w:sz w:val="28"/>
          <w:szCs w:val="28"/>
        </w:rPr>
      </w:pPr>
      <w:bookmarkStart w:id="5" w:name="sub_553221"/>
      <w:proofErr w:type="gramStart"/>
      <w:r>
        <w:rPr>
          <w:sz w:val="28"/>
          <w:szCs w:val="28"/>
        </w:rPr>
        <w:t xml:space="preserve">1) </w:t>
      </w:r>
      <w:r w:rsidR="00B25C08">
        <w:rPr>
          <w:sz w:val="28"/>
          <w:szCs w:val="28"/>
        </w:rPr>
        <w:t>П</w:t>
      </w:r>
      <w:r w:rsidR="00CE26F5" w:rsidRPr="007F7823">
        <w:rPr>
          <w:sz w:val="28"/>
          <w:szCs w:val="28"/>
        </w:rPr>
        <w:t xml:space="preserve">ринимает решение </w:t>
      </w:r>
      <w:r w:rsidR="000352FA" w:rsidRPr="000352FA">
        <w:rPr>
          <w:sz w:val="28"/>
          <w:szCs w:val="28"/>
        </w:rPr>
        <w:t>о сносе самовольной постройки</w:t>
      </w:r>
      <w:r w:rsidR="000352FA" w:rsidRPr="007F7823">
        <w:rPr>
          <w:sz w:val="28"/>
          <w:szCs w:val="28"/>
        </w:rPr>
        <w:t>,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w:t>
      </w:r>
      <w:proofErr w:type="gramEnd"/>
      <w:r w:rsidR="000352FA" w:rsidRPr="007F7823">
        <w:rPr>
          <w:sz w:val="28"/>
          <w:szCs w:val="28"/>
        </w:rPr>
        <w:t xml:space="preserve"> в границах территории общего пользования;</w:t>
      </w:r>
    </w:p>
    <w:p w:rsidR="000352FA" w:rsidRPr="007F7823" w:rsidRDefault="00A666EA" w:rsidP="00CE26F5">
      <w:pPr>
        <w:contextualSpacing/>
        <w:rPr>
          <w:sz w:val="28"/>
          <w:szCs w:val="28"/>
        </w:rPr>
      </w:pPr>
      <w:r>
        <w:rPr>
          <w:sz w:val="28"/>
          <w:szCs w:val="28"/>
        </w:rPr>
        <w:t>2) П</w:t>
      </w:r>
      <w:r w:rsidR="00CE26F5" w:rsidRPr="007F7823">
        <w:rPr>
          <w:sz w:val="28"/>
          <w:szCs w:val="28"/>
        </w:rPr>
        <w:t xml:space="preserve">ринимает решение </w:t>
      </w:r>
      <w:r w:rsidR="000352FA" w:rsidRPr="000352FA">
        <w:rPr>
          <w:sz w:val="28"/>
          <w:szCs w:val="28"/>
        </w:rPr>
        <w:t>о сносе самовольной постройки</w:t>
      </w:r>
      <w:r w:rsidR="000352FA" w:rsidRPr="007F7823">
        <w:rPr>
          <w:sz w:val="28"/>
          <w:szCs w:val="28"/>
        </w:rPr>
        <w:t xml:space="preserve"> или п</w:t>
      </w:r>
      <w:r w:rsidR="000352FA" w:rsidRPr="000352FA">
        <w:rPr>
          <w:sz w:val="28"/>
          <w:szCs w:val="28"/>
        </w:rPr>
        <w:t>риведении в соответствие с установленными требованиями</w:t>
      </w:r>
      <w:r w:rsidR="00654913" w:rsidRPr="007F7823">
        <w:rPr>
          <w:sz w:val="28"/>
          <w:szCs w:val="28"/>
        </w:rPr>
        <w:t>,</w:t>
      </w:r>
      <w:r w:rsidR="000352FA" w:rsidRPr="000352FA">
        <w:rPr>
          <w:sz w:val="28"/>
          <w:szCs w:val="28"/>
        </w:rPr>
        <w:t xml:space="preserve"> в </w:t>
      </w:r>
      <w:proofErr w:type="gramStart"/>
      <w:r w:rsidR="000352FA" w:rsidRPr="000352FA">
        <w:rPr>
          <w:sz w:val="28"/>
          <w:szCs w:val="28"/>
        </w:rPr>
        <w:t>случаях</w:t>
      </w:r>
      <w:proofErr w:type="gramEnd"/>
      <w:r w:rsidR="000352FA" w:rsidRPr="007F7823">
        <w:rPr>
          <w:sz w:val="28"/>
          <w:szCs w:val="28"/>
        </w:rPr>
        <w:t xml:space="preserve">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w:t>
      </w:r>
      <w:proofErr w:type="gramStart"/>
      <w:r w:rsidR="000352FA" w:rsidRPr="007F7823">
        <w:rPr>
          <w:sz w:val="28"/>
          <w:szCs w:val="28"/>
        </w:rPr>
        <w:t>,</w:t>
      </w:r>
      <w:proofErr w:type="gramEnd"/>
      <w:r w:rsidR="000352FA" w:rsidRPr="007F7823">
        <w:rPr>
          <w:sz w:val="28"/>
          <w:szCs w:val="28"/>
        </w:rPr>
        <w:t xml:space="preserve"> если в отношении </w:t>
      </w:r>
      <w:r w:rsidR="000352FA" w:rsidRPr="007F7823">
        <w:rPr>
          <w:sz w:val="28"/>
          <w:szCs w:val="28"/>
        </w:rPr>
        <w:lastRenderedPageBreak/>
        <w:t>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r w:rsidR="000352FA" w:rsidRPr="000352FA">
        <w:rPr>
          <w:sz w:val="28"/>
          <w:szCs w:val="28"/>
        </w:rPr>
        <w:t>;</w:t>
      </w:r>
      <w:bookmarkStart w:id="6" w:name="sub_553222"/>
      <w:bookmarkEnd w:id="5"/>
    </w:p>
    <w:p w:rsidR="000352FA" w:rsidRPr="007F7823" w:rsidRDefault="00A666EA" w:rsidP="00CE26F5">
      <w:pPr>
        <w:contextualSpacing/>
        <w:rPr>
          <w:sz w:val="28"/>
          <w:szCs w:val="28"/>
        </w:rPr>
      </w:pPr>
      <w:r>
        <w:rPr>
          <w:sz w:val="28"/>
          <w:szCs w:val="28"/>
        </w:rPr>
        <w:t>3) О</w:t>
      </w:r>
      <w:r w:rsidR="000352FA" w:rsidRPr="000352FA">
        <w:rPr>
          <w:sz w:val="28"/>
          <w:szCs w:val="28"/>
        </w:rPr>
        <w:t>бра</w:t>
      </w:r>
      <w:r w:rsidR="00CE26F5" w:rsidRPr="007F7823">
        <w:rPr>
          <w:sz w:val="28"/>
          <w:szCs w:val="28"/>
        </w:rPr>
        <w:t>щается</w:t>
      </w:r>
      <w:r w:rsidR="000352FA" w:rsidRPr="000352FA">
        <w:rPr>
          <w:sz w:val="28"/>
          <w:szCs w:val="28"/>
        </w:rPr>
        <w:t xml:space="preserve"> в суд с иском о сносе самовольной постройки или ее приведении в соответствие с установленными требованиями;</w:t>
      </w:r>
      <w:bookmarkStart w:id="7" w:name="sub_553223"/>
      <w:bookmarkEnd w:id="6"/>
    </w:p>
    <w:p w:rsidR="000352FA" w:rsidRPr="007F7823" w:rsidRDefault="000352FA" w:rsidP="00CE26F5">
      <w:pPr>
        <w:contextualSpacing/>
        <w:rPr>
          <w:sz w:val="28"/>
          <w:szCs w:val="28"/>
        </w:rPr>
      </w:pPr>
      <w:proofErr w:type="gramStart"/>
      <w:r w:rsidRPr="000352FA">
        <w:rPr>
          <w:sz w:val="28"/>
          <w:szCs w:val="28"/>
        </w:rPr>
        <w:t xml:space="preserve">3) </w:t>
      </w:r>
      <w:r w:rsidR="00A666EA">
        <w:rPr>
          <w:sz w:val="28"/>
          <w:szCs w:val="28"/>
        </w:rPr>
        <w:t>Н</w:t>
      </w:r>
      <w:r w:rsidRPr="000352FA">
        <w:rPr>
          <w:sz w:val="28"/>
          <w:szCs w:val="28"/>
        </w:rPr>
        <w:t>аправ</w:t>
      </w:r>
      <w:r w:rsidR="00CE26F5" w:rsidRPr="007F7823">
        <w:rPr>
          <w:sz w:val="28"/>
          <w:szCs w:val="28"/>
        </w:rPr>
        <w:t>ляет</w:t>
      </w:r>
      <w:r w:rsidRPr="000352FA">
        <w:rPr>
          <w:sz w:val="28"/>
          <w:szCs w:val="28"/>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B90399" w:rsidRDefault="00FD50F6" w:rsidP="00B90399">
      <w:pPr>
        <w:ind w:firstLine="709"/>
        <w:rPr>
          <w:b/>
          <w:sz w:val="28"/>
          <w:szCs w:val="28"/>
        </w:rPr>
      </w:pPr>
      <w:bookmarkStart w:id="8" w:name="sub_104"/>
      <w:bookmarkEnd w:id="4"/>
      <w:bookmarkEnd w:id="7"/>
      <w:r w:rsidRPr="007F7823">
        <w:rPr>
          <w:sz w:val="28"/>
          <w:szCs w:val="28"/>
        </w:rPr>
        <w:t>3</w:t>
      </w:r>
      <w:r w:rsidR="00B90399" w:rsidRPr="007F7823">
        <w:rPr>
          <w:sz w:val="28"/>
          <w:szCs w:val="28"/>
        </w:rPr>
        <w:t>.</w:t>
      </w:r>
      <w:r w:rsidR="008568BD" w:rsidRPr="007F7823">
        <w:rPr>
          <w:sz w:val="28"/>
          <w:szCs w:val="28"/>
        </w:rPr>
        <w:t>6</w:t>
      </w:r>
      <w:r w:rsidRPr="007F7823">
        <w:rPr>
          <w:sz w:val="28"/>
          <w:szCs w:val="28"/>
        </w:rPr>
        <w:t>.</w:t>
      </w:r>
      <w:r w:rsidR="00B90399" w:rsidRPr="007F7823">
        <w:rPr>
          <w:sz w:val="28"/>
          <w:szCs w:val="28"/>
        </w:rPr>
        <w:t xml:space="preserve"> Решение о сносе самовольной постройки</w:t>
      </w:r>
      <w:r w:rsidR="00834C86" w:rsidRPr="007F7823">
        <w:rPr>
          <w:sz w:val="28"/>
          <w:szCs w:val="28"/>
        </w:rPr>
        <w:t xml:space="preserve"> </w:t>
      </w:r>
      <w:r w:rsidR="00B90399" w:rsidRPr="007F7823">
        <w:rPr>
          <w:sz w:val="28"/>
          <w:szCs w:val="28"/>
        </w:rPr>
        <w:t xml:space="preserve">принимается </w:t>
      </w:r>
      <w:r w:rsidRPr="007F7823">
        <w:rPr>
          <w:sz w:val="28"/>
          <w:szCs w:val="28"/>
        </w:rPr>
        <w:t>А</w:t>
      </w:r>
      <w:r w:rsidR="00E7387A" w:rsidRPr="007F7823">
        <w:rPr>
          <w:sz w:val="28"/>
          <w:szCs w:val="28"/>
        </w:rPr>
        <w:t>дминистрацией</w:t>
      </w:r>
      <w:r w:rsidR="00B90399" w:rsidRPr="007F7823">
        <w:rPr>
          <w:sz w:val="28"/>
          <w:szCs w:val="28"/>
        </w:rPr>
        <w:t xml:space="preserve"> путем принятия </w:t>
      </w:r>
      <w:r w:rsidR="00A666EA">
        <w:rPr>
          <w:sz w:val="28"/>
          <w:szCs w:val="28"/>
        </w:rPr>
        <w:t xml:space="preserve">муниципального </w:t>
      </w:r>
      <w:r w:rsidR="00B90399" w:rsidRPr="007F7823">
        <w:rPr>
          <w:sz w:val="28"/>
          <w:szCs w:val="28"/>
        </w:rPr>
        <w:t xml:space="preserve">правового акта, предусматривающего включение самовольной постройки в </w:t>
      </w:r>
      <w:hyperlink w:anchor="sub_2000" w:history="1">
        <w:r w:rsidR="00B90399" w:rsidRPr="007F7823">
          <w:rPr>
            <w:rStyle w:val="af2"/>
            <w:b w:val="0"/>
            <w:color w:val="auto"/>
            <w:sz w:val="28"/>
            <w:szCs w:val="28"/>
          </w:rPr>
          <w:t>Перечень</w:t>
        </w:r>
      </w:hyperlink>
      <w:r w:rsidR="00E7387A" w:rsidRPr="007F7823">
        <w:rPr>
          <w:sz w:val="28"/>
          <w:szCs w:val="28"/>
        </w:rPr>
        <w:t xml:space="preserve"> зданий, строений, сооружений, являющихся самовольными постройками, созданных (возведенных) в городском округе Кинель Самарской области (далее - Перечень)</w:t>
      </w:r>
      <w:r w:rsidR="00B90399" w:rsidRPr="007F7823">
        <w:rPr>
          <w:b/>
          <w:sz w:val="28"/>
          <w:szCs w:val="28"/>
        </w:rPr>
        <w:t>.</w:t>
      </w:r>
    </w:p>
    <w:p w:rsidR="00A666EA" w:rsidRDefault="00A666EA" w:rsidP="00A666EA">
      <w:pPr>
        <w:rPr>
          <w:sz w:val="28"/>
          <w:szCs w:val="28"/>
        </w:rPr>
      </w:pPr>
      <w:r w:rsidRPr="00A666EA">
        <w:rPr>
          <w:sz w:val="28"/>
          <w:szCs w:val="28"/>
        </w:rPr>
        <w:t xml:space="preserve">Решение о сносе самовольной постройки должно содержать срок её сноса или срок для приведения самовольной постройки в соответствие с установленными требованиями. Срок сноса самовольной постройки устанавливается в соответствии с </w:t>
      </w:r>
      <w:hyperlink w:anchor="sub_1100" w:history="1">
        <w:r w:rsidRPr="00A666EA">
          <w:rPr>
            <w:rStyle w:val="af2"/>
            <w:b w:val="0"/>
            <w:color w:val="auto"/>
            <w:sz w:val="28"/>
            <w:szCs w:val="28"/>
          </w:rPr>
          <w:t>приложением</w:t>
        </w:r>
      </w:hyperlink>
      <w:r w:rsidRPr="00A666EA">
        <w:rPr>
          <w:b/>
          <w:sz w:val="28"/>
          <w:szCs w:val="28"/>
        </w:rPr>
        <w:t xml:space="preserve"> </w:t>
      </w:r>
      <w:r w:rsidRPr="00A666EA">
        <w:rPr>
          <w:sz w:val="28"/>
          <w:szCs w:val="28"/>
        </w:rPr>
        <w:t>к настоящему Положению.</w:t>
      </w:r>
    </w:p>
    <w:p w:rsidR="004531F4" w:rsidRPr="004531F4" w:rsidRDefault="004531F4" w:rsidP="004531F4">
      <w:pPr>
        <w:rPr>
          <w:sz w:val="28"/>
          <w:szCs w:val="28"/>
        </w:rPr>
      </w:pPr>
      <w:bookmarkStart w:id="9" w:name="sub_22245"/>
      <w:proofErr w:type="gramStart"/>
      <w:r w:rsidRPr="004531F4">
        <w:rPr>
          <w:sz w:val="28"/>
          <w:szCs w:val="28"/>
        </w:rPr>
        <w:t>Решение о сносе самовольной постройки и решение о сносе самовольной постройки или ее приведении в соответствие с установленными требованиями не могут быть приняты Администрацией в отношении самовольных построек, возведенных или созданных на земельных участках, не находящихся в муниципальной собственности, кроме случаев, если сохранение таких построек создает угрозу жизни и здоровью граждан.</w:t>
      </w:r>
      <w:proofErr w:type="gramEnd"/>
    </w:p>
    <w:p w:rsidR="00A666EA" w:rsidRDefault="00A666EA" w:rsidP="00A666EA">
      <w:bookmarkStart w:id="10" w:name="sub_105"/>
      <w:bookmarkEnd w:id="8"/>
      <w:bookmarkEnd w:id="9"/>
      <w:r>
        <w:rPr>
          <w:sz w:val="28"/>
          <w:szCs w:val="28"/>
        </w:rPr>
        <w:lastRenderedPageBreak/>
        <w:t>3.7. Р</w:t>
      </w:r>
      <w:r w:rsidRPr="007F7823">
        <w:rPr>
          <w:sz w:val="28"/>
          <w:szCs w:val="28"/>
        </w:rPr>
        <w:t xml:space="preserve">ешение </w:t>
      </w:r>
      <w:r w:rsidR="008B12B4">
        <w:rPr>
          <w:sz w:val="28"/>
          <w:szCs w:val="28"/>
        </w:rPr>
        <w:t xml:space="preserve">администрации </w:t>
      </w:r>
      <w:r w:rsidRPr="000352FA">
        <w:rPr>
          <w:sz w:val="28"/>
          <w:szCs w:val="28"/>
        </w:rPr>
        <w:t>о сносе самовольной постройки</w:t>
      </w:r>
      <w:r>
        <w:rPr>
          <w:sz w:val="28"/>
          <w:szCs w:val="28"/>
        </w:rPr>
        <w:t xml:space="preserve"> и </w:t>
      </w:r>
      <w:r w:rsidRPr="007F7823">
        <w:rPr>
          <w:sz w:val="28"/>
          <w:szCs w:val="28"/>
        </w:rPr>
        <w:t xml:space="preserve">решение </w:t>
      </w:r>
      <w:r w:rsidRPr="000352FA">
        <w:rPr>
          <w:sz w:val="28"/>
          <w:szCs w:val="28"/>
        </w:rPr>
        <w:t>о сносе самовольной постройки</w:t>
      </w:r>
      <w:r w:rsidRPr="007F7823">
        <w:rPr>
          <w:sz w:val="28"/>
          <w:szCs w:val="28"/>
        </w:rPr>
        <w:t xml:space="preserve"> или п</w:t>
      </w:r>
      <w:r w:rsidRPr="000352FA">
        <w:rPr>
          <w:sz w:val="28"/>
          <w:szCs w:val="28"/>
        </w:rPr>
        <w:t>риведении в соответствие с установленными требованиями</w:t>
      </w:r>
      <w:r w:rsidR="008B12B4">
        <w:rPr>
          <w:sz w:val="28"/>
          <w:szCs w:val="28"/>
        </w:rPr>
        <w:t xml:space="preserve"> (муниципальный правовой акт) </w:t>
      </w:r>
      <w:r>
        <w:rPr>
          <w:sz w:val="28"/>
          <w:szCs w:val="28"/>
        </w:rPr>
        <w:t xml:space="preserve">направляется в </w:t>
      </w:r>
      <w:r w:rsidR="008E5A38">
        <w:rPr>
          <w:sz w:val="28"/>
          <w:szCs w:val="28"/>
        </w:rPr>
        <w:t>Управление архитектуры и</w:t>
      </w:r>
      <w:r w:rsidR="00905E4F">
        <w:rPr>
          <w:sz w:val="28"/>
          <w:szCs w:val="28"/>
        </w:rPr>
        <w:t xml:space="preserve"> </w:t>
      </w:r>
      <w:r w:rsidR="008E5A38">
        <w:rPr>
          <w:sz w:val="28"/>
          <w:szCs w:val="28"/>
        </w:rPr>
        <w:t>градостроительства администрации</w:t>
      </w:r>
      <w:r w:rsidRPr="007F7823">
        <w:rPr>
          <w:sz w:val="28"/>
          <w:szCs w:val="28"/>
        </w:rPr>
        <w:t xml:space="preserve"> городского округа Кинель Самарской области (далее – </w:t>
      </w:r>
      <w:r w:rsidR="008E5A38">
        <w:rPr>
          <w:sz w:val="28"/>
          <w:szCs w:val="28"/>
        </w:rPr>
        <w:t>Управление</w:t>
      </w:r>
      <w:r w:rsidRPr="007F7823">
        <w:rPr>
          <w:sz w:val="28"/>
          <w:szCs w:val="28"/>
        </w:rPr>
        <w:t>)</w:t>
      </w:r>
      <w:r>
        <w:rPr>
          <w:sz w:val="28"/>
          <w:szCs w:val="28"/>
        </w:rPr>
        <w:t xml:space="preserve">. </w:t>
      </w:r>
    </w:p>
    <w:p w:rsidR="00B90399" w:rsidRPr="007F7823" w:rsidRDefault="00FD50F6" w:rsidP="00B90399">
      <w:pPr>
        <w:ind w:firstLine="709"/>
        <w:rPr>
          <w:sz w:val="28"/>
          <w:szCs w:val="28"/>
        </w:rPr>
      </w:pPr>
      <w:r w:rsidRPr="007F7823">
        <w:rPr>
          <w:sz w:val="28"/>
          <w:szCs w:val="28"/>
        </w:rPr>
        <w:t>3.</w:t>
      </w:r>
      <w:r w:rsidR="00A666EA">
        <w:rPr>
          <w:sz w:val="28"/>
          <w:szCs w:val="28"/>
        </w:rPr>
        <w:t>8</w:t>
      </w:r>
      <w:r w:rsidR="00B90399" w:rsidRPr="007F7823">
        <w:rPr>
          <w:sz w:val="28"/>
          <w:szCs w:val="28"/>
        </w:rPr>
        <w:t xml:space="preserve">. </w:t>
      </w:r>
      <w:r w:rsidR="008E5A38">
        <w:rPr>
          <w:sz w:val="28"/>
          <w:szCs w:val="28"/>
        </w:rPr>
        <w:t>Управление</w:t>
      </w:r>
      <w:r w:rsidR="00B90399" w:rsidRPr="007F7823">
        <w:rPr>
          <w:sz w:val="28"/>
          <w:szCs w:val="28"/>
        </w:rPr>
        <w:t>:</w:t>
      </w:r>
    </w:p>
    <w:p w:rsidR="00CE26F5" w:rsidRPr="007F7823" w:rsidRDefault="00CE26F5" w:rsidP="00301DEF">
      <w:pPr>
        <w:ind w:firstLine="709"/>
        <w:contextualSpacing/>
        <w:rPr>
          <w:sz w:val="28"/>
          <w:szCs w:val="28"/>
        </w:rPr>
      </w:pPr>
      <w:r w:rsidRPr="007F7823">
        <w:rPr>
          <w:sz w:val="28"/>
          <w:szCs w:val="28"/>
        </w:rPr>
        <w:t>3.</w:t>
      </w:r>
      <w:r w:rsidR="00A666EA">
        <w:rPr>
          <w:sz w:val="28"/>
          <w:szCs w:val="28"/>
        </w:rPr>
        <w:t>8</w:t>
      </w:r>
      <w:r w:rsidRPr="007F7823">
        <w:rPr>
          <w:sz w:val="28"/>
          <w:szCs w:val="28"/>
        </w:rPr>
        <w:t xml:space="preserve">.1. </w:t>
      </w:r>
      <w:proofErr w:type="gramStart"/>
      <w:r w:rsidR="00A666EA">
        <w:rPr>
          <w:sz w:val="28"/>
          <w:szCs w:val="28"/>
        </w:rPr>
        <w:t>В</w:t>
      </w:r>
      <w:r w:rsidRPr="007F7823">
        <w:rPr>
          <w:sz w:val="28"/>
          <w:szCs w:val="28"/>
        </w:rPr>
        <w:t xml:space="preserve">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направ</w:t>
      </w:r>
      <w:r w:rsidR="00301DEF" w:rsidRPr="007F7823">
        <w:rPr>
          <w:sz w:val="28"/>
          <w:szCs w:val="28"/>
        </w:rPr>
        <w:t>ляет</w:t>
      </w:r>
      <w:r w:rsidRPr="007F7823">
        <w:rPr>
          <w:sz w:val="28"/>
          <w:szCs w:val="28"/>
        </w:rPr>
        <w:t xml:space="preserve"> копию соответствующего решения (</w:t>
      </w:r>
      <w:r w:rsidR="00A666EA">
        <w:rPr>
          <w:sz w:val="28"/>
          <w:szCs w:val="28"/>
        </w:rPr>
        <w:t xml:space="preserve">муниципальный </w:t>
      </w:r>
      <w:r w:rsidRPr="007F7823">
        <w:rPr>
          <w:sz w:val="28"/>
          <w:szCs w:val="28"/>
        </w:rPr>
        <w:t>правовой акт) лиц</w:t>
      </w:r>
      <w:r w:rsidR="00654913" w:rsidRPr="007F7823">
        <w:rPr>
          <w:sz w:val="28"/>
          <w:szCs w:val="28"/>
        </w:rPr>
        <w:t>ам</w:t>
      </w:r>
      <w:r w:rsidRPr="007F7823">
        <w:rPr>
          <w:sz w:val="28"/>
          <w:szCs w:val="28"/>
        </w:rPr>
        <w:t xml:space="preserve">, осуществившему самовольную постройку, а при </w:t>
      </w:r>
      <w:r w:rsidR="00301DEF" w:rsidRPr="007F7823">
        <w:rPr>
          <w:sz w:val="28"/>
          <w:szCs w:val="28"/>
        </w:rPr>
        <w:t xml:space="preserve">отсутствии </w:t>
      </w:r>
      <w:r w:rsidRPr="007F7823">
        <w:rPr>
          <w:sz w:val="28"/>
          <w:szCs w:val="28"/>
        </w:rPr>
        <w:t>сведений о таком лице правообладателю земельного участка, на котором создана или возведена самовольная постройка.</w:t>
      </w:r>
      <w:proofErr w:type="gramEnd"/>
    </w:p>
    <w:p w:rsidR="00CE26F5" w:rsidRPr="007F7823" w:rsidRDefault="00CE26F5" w:rsidP="00301DEF">
      <w:pPr>
        <w:ind w:firstLine="709"/>
        <w:contextualSpacing/>
        <w:rPr>
          <w:sz w:val="28"/>
          <w:szCs w:val="28"/>
        </w:rPr>
      </w:pPr>
      <w:r w:rsidRPr="007F7823">
        <w:rPr>
          <w:sz w:val="28"/>
          <w:szCs w:val="28"/>
        </w:rPr>
        <w:t>3.</w:t>
      </w:r>
      <w:r w:rsidR="009012BB">
        <w:rPr>
          <w:sz w:val="28"/>
          <w:szCs w:val="28"/>
        </w:rPr>
        <w:t>8</w:t>
      </w:r>
      <w:r w:rsidRPr="007F7823">
        <w:rPr>
          <w:sz w:val="28"/>
          <w:szCs w:val="28"/>
        </w:rPr>
        <w:t xml:space="preserve">.2. </w:t>
      </w:r>
      <w:r w:rsidR="00A666EA">
        <w:rPr>
          <w:sz w:val="28"/>
          <w:szCs w:val="28"/>
        </w:rPr>
        <w:t>В</w:t>
      </w:r>
      <w:r w:rsidRPr="007F7823">
        <w:rPr>
          <w:sz w:val="28"/>
          <w:szCs w:val="28"/>
        </w:rPr>
        <w:t xml:space="preserve"> случае</w:t>
      </w:r>
      <w:proofErr w:type="gramStart"/>
      <w:r w:rsidRPr="007F7823">
        <w:rPr>
          <w:sz w:val="28"/>
          <w:szCs w:val="28"/>
        </w:rPr>
        <w:t>,</w:t>
      </w:r>
      <w:proofErr w:type="gramEnd"/>
      <w:r w:rsidRPr="007F7823">
        <w:rPr>
          <w:sz w:val="28"/>
          <w:szCs w:val="28"/>
        </w:rPr>
        <w:t xml:space="preserve"> если </w:t>
      </w:r>
      <w:r w:rsidR="00301DEF" w:rsidRPr="007F7823">
        <w:rPr>
          <w:sz w:val="28"/>
          <w:szCs w:val="28"/>
        </w:rPr>
        <w:t xml:space="preserve">лицо, осуществившее самовольную постройку, </w:t>
      </w:r>
      <w:r w:rsidRPr="007F7823">
        <w:rPr>
          <w:sz w:val="28"/>
          <w:szCs w:val="28"/>
        </w:rPr>
        <w:t>не был</w:t>
      </w:r>
      <w:r w:rsidR="00301DEF" w:rsidRPr="007F7823">
        <w:rPr>
          <w:sz w:val="28"/>
          <w:szCs w:val="28"/>
        </w:rPr>
        <w:t>о</w:t>
      </w:r>
      <w:r w:rsidRPr="007F7823">
        <w:rPr>
          <w:sz w:val="28"/>
          <w:szCs w:val="28"/>
        </w:rPr>
        <w:t xml:space="preserve"> выявлен</w:t>
      </w:r>
      <w:r w:rsidR="00301DEF" w:rsidRPr="007F7823">
        <w:rPr>
          <w:sz w:val="28"/>
          <w:szCs w:val="28"/>
        </w:rPr>
        <w:t xml:space="preserve">о </w:t>
      </w:r>
      <w:r w:rsidRPr="007F7823">
        <w:rPr>
          <w:sz w:val="28"/>
          <w:szCs w:val="28"/>
        </w:rPr>
        <w:t xml:space="preserve">в течение </w:t>
      </w:r>
      <w:r w:rsidR="00301DEF" w:rsidRPr="007F7823">
        <w:rPr>
          <w:sz w:val="28"/>
          <w:szCs w:val="28"/>
        </w:rPr>
        <w:t>7 (</w:t>
      </w:r>
      <w:r w:rsidRPr="007F7823">
        <w:rPr>
          <w:sz w:val="28"/>
          <w:szCs w:val="28"/>
        </w:rPr>
        <w:t>семи</w:t>
      </w:r>
      <w:r w:rsidR="00301DEF" w:rsidRPr="007F7823">
        <w:rPr>
          <w:sz w:val="28"/>
          <w:szCs w:val="28"/>
        </w:rPr>
        <w:t>)</w:t>
      </w:r>
      <w:r w:rsidRPr="007F7823">
        <w:rPr>
          <w:sz w:val="28"/>
          <w:szCs w:val="28"/>
        </w:rPr>
        <w:t xml:space="preserve"> рабочих дней со дня пр</w:t>
      </w:r>
      <w:r w:rsidR="00301DEF" w:rsidRPr="007F7823">
        <w:rPr>
          <w:sz w:val="28"/>
          <w:szCs w:val="28"/>
        </w:rPr>
        <w:t>инятия соответствующего решения</w:t>
      </w:r>
      <w:r w:rsidRPr="007F7823">
        <w:rPr>
          <w:sz w:val="28"/>
          <w:szCs w:val="28"/>
        </w:rPr>
        <w:t>:</w:t>
      </w:r>
    </w:p>
    <w:p w:rsidR="00CE26F5" w:rsidRPr="007F7823" w:rsidRDefault="00CE26F5" w:rsidP="00301DEF">
      <w:pPr>
        <w:ind w:firstLine="709"/>
        <w:contextualSpacing/>
        <w:rPr>
          <w:sz w:val="28"/>
          <w:szCs w:val="28"/>
        </w:rPr>
      </w:pPr>
      <w:bookmarkStart w:id="11" w:name="sub_553251"/>
      <w:proofErr w:type="gramStart"/>
      <w:r w:rsidRPr="007F7823">
        <w:rPr>
          <w:sz w:val="28"/>
          <w:szCs w:val="28"/>
        </w:rPr>
        <w:t>1) обеспечи</w:t>
      </w:r>
      <w:r w:rsidR="00301DEF" w:rsidRPr="007F7823">
        <w:rPr>
          <w:sz w:val="28"/>
          <w:szCs w:val="28"/>
        </w:rPr>
        <w:t>вает</w:t>
      </w:r>
      <w:r w:rsidRPr="007F7823">
        <w:rPr>
          <w:sz w:val="28"/>
          <w:szCs w:val="28"/>
        </w:rPr>
        <w:t xml:space="preserve"> опубликование в порядке, установленном </w:t>
      </w:r>
      <w:r w:rsidR="00301DEF" w:rsidRPr="007F7823">
        <w:rPr>
          <w:sz w:val="28"/>
          <w:szCs w:val="28"/>
        </w:rPr>
        <w:t xml:space="preserve">Уставом городского округа Кинель Самарской области, </w:t>
      </w:r>
      <w:r w:rsidRPr="007F7823">
        <w:rPr>
          <w:sz w:val="28"/>
          <w:szCs w:val="28"/>
        </w:rPr>
        <w:t>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roofErr w:type="gramEnd"/>
    </w:p>
    <w:p w:rsidR="00CE26F5" w:rsidRPr="007F7823" w:rsidRDefault="00CE26F5" w:rsidP="00301DEF">
      <w:pPr>
        <w:ind w:firstLine="709"/>
        <w:contextualSpacing/>
        <w:rPr>
          <w:sz w:val="28"/>
          <w:szCs w:val="28"/>
        </w:rPr>
      </w:pPr>
      <w:bookmarkStart w:id="12" w:name="sub_553252"/>
      <w:bookmarkEnd w:id="11"/>
      <w:proofErr w:type="gramStart"/>
      <w:r w:rsidRPr="007F7823">
        <w:rPr>
          <w:sz w:val="28"/>
          <w:szCs w:val="28"/>
        </w:rPr>
        <w:t>2) обеспечи</w:t>
      </w:r>
      <w:r w:rsidR="00301DEF" w:rsidRPr="007F7823">
        <w:rPr>
          <w:sz w:val="28"/>
          <w:szCs w:val="28"/>
        </w:rPr>
        <w:t>вает</w:t>
      </w:r>
      <w:r w:rsidRPr="007F7823">
        <w:rPr>
          <w:sz w:val="28"/>
          <w:szCs w:val="28"/>
        </w:rPr>
        <w:t xml:space="preserve"> размещение на официальном сайте </w:t>
      </w:r>
      <w:r w:rsidR="00301DEF" w:rsidRPr="007F7823">
        <w:rPr>
          <w:sz w:val="28"/>
          <w:szCs w:val="28"/>
        </w:rPr>
        <w:t xml:space="preserve">Администрации </w:t>
      </w:r>
      <w:r w:rsidRPr="007F7823">
        <w:rPr>
          <w:sz w:val="28"/>
          <w:szCs w:val="28"/>
        </w:rPr>
        <w:t>в информационно-телекоммуникац</w:t>
      </w:r>
      <w:r w:rsidR="00301DEF" w:rsidRPr="007F7823">
        <w:rPr>
          <w:sz w:val="28"/>
          <w:szCs w:val="28"/>
        </w:rPr>
        <w:t>ионной сети «</w:t>
      </w:r>
      <w:r w:rsidRPr="007F7823">
        <w:rPr>
          <w:sz w:val="28"/>
          <w:szCs w:val="28"/>
        </w:rPr>
        <w:t>Интернет</w:t>
      </w:r>
      <w:r w:rsidR="00301DEF" w:rsidRPr="007F7823">
        <w:rPr>
          <w:sz w:val="28"/>
          <w:szCs w:val="28"/>
        </w:rPr>
        <w:t>»</w:t>
      </w:r>
      <w:r w:rsidRPr="007F7823">
        <w:rPr>
          <w:sz w:val="28"/>
          <w:szCs w:val="28"/>
        </w:rPr>
        <w:t xml:space="preserve"> сообщения о планируемых сносе самовольной постройки или ее приведении в соответствие с установленными требованиями;</w:t>
      </w:r>
      <w:proofErr w:type="gramEnd"/>
    </w:p>
    <w:p w:rsidR="00CE26F5" w:rsidRPr="007F7823" w:rsidRDefault="00301DEF" w:rsidP="00301DEF">
      <w:pPr>
        <w:ind w:firstLine="709"/>
        <w:contextualSpacing/>
        <w:rPr>
          <w:sz w:val="28"/>
          <w:szCs w:val="28"/>
        </w:rPr>
      </w:pPr>
      <w:bookmarkStart w:id="13" w:name="sub_553253"/>
      <w:bookmarkEnd w:id="12"/>
      <w:proofErr w:type="gramStart"/>
      <w:r w:rsidRPr="007F7823">
        <w:rPr>
          <w:sz w:val="28"/>
          <w:szCs w:val="28"/>
        </w:rPr>
        <w:t>3) обеспечивает</w:t>
      </w:r>
      <w:r w:rsidR="00CE26F5" w:rsidRPr="007F7823">
        <w:rPr>
          <w:sz w:val="28"/>
          <w:szCs w:val="28"/>
        </w:rPr>
        <w:t xml:space="preserve">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9E3191" w:rsidRPr="007F7823" w:rsidRDefault="009E3191" w:rsidP="00654913">
      <w:pPr>
        <w:rPr>
          <w:sz w:val="28"/>
          <w:szCs w:val="28"/>
        </w:rPr>
      </w:pPr>
      <w:bookmarkStart w:id="14" w:name="sub_106"/>
      <w:bookmarkEnd w:id="10"/>
      <w:bookmarkEnd w:id="13"/>
      <w:r w:rsidRPr="007F7823">
        <w:rPr>
          <w:sz w:val="28"/>
          <w:szCs w:val="28"/>
        </w:rPr>
        <w:t>3.</w:t>
      </w:r>
      <w:r w:rsidR="009012BB">
        <w:rPr>
          <w:sz w:val="28"/>
          <w:szCs w:val="28"/>
        </w:rPr>
        <w:t>9</w:t>
      </w:r>
      <w:r w:rsidRPr="007F7823">
        <w:rPr>
          <w:sz w:val="28"/>
          <w:szCs w:val="28"/>
        </w:rPr>
        <w:t>. В случае</w:t>
      </w:r>
      <w:proofErr w:type="gramStart"/>
      <w:r w:rsidRPr="007F7823">
        <w:rPr>
          <w:sz w:val="28"/>
          <w:szCs w:val="28"/>
        </w:rPr>
        <w:t>,</w:t>
      </w:r>
      <w:proofErr w:type="gramEnd"/>
      <w:r w:rsidRPr="007F7823">
        <w:rPr>
          <w:sz w:val="28"/>
          <w:szCs w:val="28"/>
        </w:rPr>
        <w:t xml:space="preserve"> если лиц</w:t>
      </w:r>
      <w:r w:rsidR="008B12B4">
        <w:rPr>
          <w:sz w:val="28"/>
          <w:szCs w:val="28"/>
        </w:rPr>
        <w:t>ом</w:t>
      </w:r>
      <w:r w:rsidR="00654913" w:rsidRPr="007F7823">
        <w:rPr>
          <w:sz w:val="28"/>
          <w:szCs w:val="28"/>
        </w:rPr>
        <w:t>,</w:t>
      </w:r>
      <w:r w:rsidRPr="007F7823">
        <w:rPr>
          <w:sz w:val="28"/>
          <w:szCs w:val="28"/>
        </w:rPr>
        <w:t xml:space="preserve"> осуществившим самовольную постройку</w:t>
      </w:r>
      <w:r w:rsidR="00654913" w:rsidRPr="007F7823">
        <w:rPr>
          <w:sz w:val="28"/>
          <w:szCs w:val="28"/>
        </w:rPr>
        <w:t>,</w:t>
      </w:r>
      <w:r w:rsidRPr="007F7823">
        <w:rPr>
          <w:sz w:val="28"/>
          <w:szCs w:val="28"/>
        </w:rPr>
        <w:t xml:space="preserve"> в установленные сроки не выполнены обязанности, предусмотренные </w:t>
      </w:r>
      <w:hyperlink w:anchor="sub_553211" w:history="1">
        <w:r w:rsidRPr="007F7823">
          <w:rPr>
            <w:rStyle w:val="a8"/>
            <w:color w:val="auto"/>
            <w:sz w:val="28"/>
            <w:szCs w:val="28"/>
            <w:u w:val="none"/>
          </w:rPr>
          <w:t xml:space="preserve">частью </w:t>
        </w:r>
        <w:r w:rsidRPr="007F7823">
          <w:rPr>
            <w:rStyle w:val="a8"/>
            <w:color w:val="auto"/>
            <w:sz w:val="28"/>
            <w:szCs w:val="28"/>
            <w:u w:val="none"/>
          </w:rPr>
          <w:lastRenderedPageBreak/>
          <w:t>11</w:t>
        </w:r>
      </w:hyperlink>
      <w:r w:rsidRPr="007F7823">
        <w:rPr>
          <w:sz w:val="28"/>
          <w:szCs w:val="28"/>
        </w:rPr>
        <w:t xml:space="preserve"> статьи 55.32 Градостроительного кодекса Российской Федерации</w:t>
      </w:r>
      <w:r w:rsidR="00654913" w:rsidRPr="007F7823">
        <w:rPr>
          <w:sz w:val="28"/>
          <w:szCs w:val="28"/>
        </w:rPr>
        <w:t xml:space="preserve"> (далее – </w:t>
      </w:r>
      <w:proofErr w:type="spellStart"/>
      <w:r w:rsidR="00654913" w:rsidRPr="007F7823">
        <w:rPr>
          <w:sz w:val="28"/>
          <w:szCs w:val="28"/>
        </w:rPr>
        <w:t>ГрК</w:t>
      </w:r>
      <w:proofErr w:type="spellEnd"/>
      <w:r w:rsidR="00654913" w:rsidRPr="007F7823">
        <w:rPr>
          <w:sz w:val="28"/>
          <w:szCs w:val="28"/>
        </w:rPr>
        <w:t xml:space="preserve"> РФ)</w:t>
      </w:r>
      <w:r w:rsidRPr="007F7823">
        <w:rPr>
          <w:sz w:val="28"/>
          <w:szCs w:val="28"/>
        </w:rPr>
        <w:t xml:space="preserve">, </w:t>
      </w:r>
      <w:r w:rsidR="008E5A38">
        <w:rPr>
          <w:sz w:val="28"/>
          <w:szCs w:val="28"/>
        </w:rPr>
        <w:t>Управление</w:t>
      </w:r>
      <w:r w:rsidR="00654913" w:rsidRPr="007F7823">
        <w:rPr>
          <w:sz w:val="28"/>
          <w:szCs w:val="28"/>
        </w:rPr>
        <w:t xml:space="preserve"> </w:t>
      </w:r>
      <w:r w:rsidRPr="007F7823">
        <w:rPr>
          <w:sz w:val="28"/>
          <w:szCs w:val="28"/>
        </w:rPr>
        <w:t>выполняет одно из следующих действий:</w:t>
      </w:r>
    </w:p>
    <w:p w:rsidR="009E3191" w:rsidRPr="007F7823" w:rsidRDefault="009E3191" w:rsidP="00654913">
      <w:pPr>
        <w:rPr>
          <w:sz w:val="28"/>
          <w:szCs w:val="28"/>
        </w:rPr>
      </w:pPr>
      <w:bookmarkStart w:id="15" w:name="sub_5532121"/>
      <w:r w:rsidRPr="007F7823">
        <w:rPr>
          <w:sz w:val="28"/>
          <w:szCs w:val="28"/>
        </w:rPr>
        <w:t xml:space="preserve">1) направляет в течение </w:t>
      </w:r>
      <w:r w:rsidR="00654913" w:rsidRPr="007F7823">
        <w:rPr>
          <w:sz w:val="28"/>
          <w:szCs w:val="28"/>
        </w:rPr>
        <w:t>7 (</w:t>
      </w:r>
      <w:r w:rsidRPr="007F7823">
        <w:rPr>
          <w:sz w:val="28"/>
          <w:szCs w:val="28"/>
        </w:rPr>
        <w:t>семи</w:t>
      </w:r>
      <w:r w:rsidR="00654913" w:rsidRPr="007F7823">
        <w:rPr>
          <w:sz w:val="28"/>
          <w:szCs w:val="28"/>
        </w:rPr>
        <w:t>)</w:t>
      </w:r>
      <w:r w:rsidRPr="007F7823">
        <w:rPr>
          <w:sz w:val="28"/>
          <w:szCs w:val="28"/>
        </w:rPr>
        <w:t xml:space="preserve"> рабочих дней со дня истечения срока, предусмотренного </w:t>
      </w:r>
      <w:hyperlink w:anchor="sub_553211" w:history="1">
        <w:r w:rsidRPr="007F7823">
          <w:rPr>
            <w:rStyle w:val="a8"/>
            <w:color w:val="auto"/>
            <w:sz w:val="28"/>
            <w:szCs w:val="28"/>
            <w:u w:val="none"/>
          </w:rPr>
          <w:t>частью 11</w:t>
        </w:r>
      </w:hyperlink>
      <w:r w:rsidRPr="007F7823">
        <w:rPr>
          <w:sz w:val="28"/>
          <w:szCs w:val="28"/>
        </w:rPr>
        <w:t xml:space="preserve"> </w:t>
      </w:r>
      <w:r w:rsidR="00654913" w:rsidRPr="007F7823">
        <w:rPr>
          <w:sz w:val="28"/>
          <w:szCs w:val="28"/>
        </w:rPr>
        <w:t xml:space="preserve">статьи 55.32 </w:t>
      </w:r>
      <w:proofErr w:type="spellStart"/>
      <w:r w:rsidR="00654913" w:rsidRPr="007F7823">
        <w:rPr>
          <w:sz w:val="28"/>
          <w:szCs w:val="28"/>
        </w:rPr>
        <w:t>ГрК</w:t>
      </w:r>
      <w:proofErr w:type="spellEnd"/>
      <w:r w:rsidR="00654913" w:rsidRPr="007F7823">
        <w:rPr>
          <w:sz w:val="28"/>
          <w:szCs w:val="28"/>
        </w:rPr>
        <w:t xml:space="preserve"> РФ </w:t>
      </w:r>
      <w:r w:rsidRPr="007F7823">
        <w:rPr>
          <w:sz w:val="28"/>
          <w:szCs w:val="28"/>
        </w:rPr>
        <w:t>для выполнения соответствующей обязанности, уведомление об этом в</w:t>
      </w:r>
      <w:r w:rsidR="00654913" w:rsidRPr="007F7823">
        <w:rPr>
          <w:sz w:val="28"/>
          <w:szCs w:val="28"/>
        </w:rPr>
        <w:t xml:space="preserve"> Администрацию</w:t>
      </w:r>
      <w:r w:rsidRPr="007F7823">
        <w:rPr>
          <w:sz w:val="28"/>
          <w:szCs w:val="28"/>
        </w:rPr>
        <w:t>, при условии, что самовольная постройка создана или возведена на земельном участке, находящемся в муниципальной собственности;</w:t>
      </w:r>
    </w:p>
    <w:p w:rsidR="009E3191" w:rsidRPr="007F7823" w:rsidRDefault="009E3191" w:rsidP="00654913">
      <w:pPr>
        <w:rPr>
          <w:sz w:val="28"/>
          <w:szCs w:val="28"/>
        </w:rPr>
      </w:pPr>
      <w:bookmarkStart w:id="16" w:name="sub_5532122"/>
      <w:bookmarkEnd w:id="15"/>
      <w:proofErr w:type="gramStart"/>
      <w:r w:rsidRPr="007F7823">
        <w:rPr>
          <w:sz w:val="28"/>
          <w:szCs w:val="28"/>
        </w:rPr>
        <w:t xml:space="preserve">2) обращается в течение </w:t>
      </w:r>
      <w:r w:rsidR="00654913" w:rsidRPr="007F7823">
        <w:rPr>
          <w:sz w:val="28"/>
          <w:szCs w:val="28"/>
        </w:rPr>
        <w:t>6 (</w:t>
      </w:r>
      <w:r w:rsidRPr="007F7823">
        <w:rPr>
          <w:sz w:val="28"/>
          <w:szCs w:val="28"/>
        </w:rPr>
        <w:t>шести</w:t>
      </w:r>
      <w:r w:rsidR="00654913" w:rsidRPr="007F7823">
        <w:rPr>
          <w:sz w:val="28"/>
          <w:szCs w:val="28"/>
        </w:rPr>
        <w:t>)</w:t>
      </w:r>
      <w:r w:rsidRPr="007F7823">
        <w:rPr>
          <w:sz w:val="28"/>
          <w:szCs w:val="28"/>
        </w:rPr>
        <w:t xml:space="preserve"> месяцев со дня истечения срока, предусмотренного </w:t>
      </w:r>
      <w:hyperlink w:anchor="sub_553211" w:history="1">
        <w:r w:rsidRPr="007F7823">
          <w:rPr>
            <w:rStyle w:val="a8"/>
            <w:color w:val="auto"/>
            <w:sz w:val="28"/>
            <w:szCs w:val="28"/>
            <w:u w:val="none"/>
          </w:rPr>
          <w:t>частью 11</w:t>
        </w:r>
      </w:hyperlink>
      <w:r w:rsidRPr="007F7823">
        <w:rPr>
          <w:sz w:val="28"/>
          <w:szCs w:val="28"/>
        </w:rPr>
        <w:t xml:space="preserve"> </w:t>
      </w:r>
      <w:r w:rsidR="00654913" w:rsidRPr="007F7823">
        <w:rPr>
          <w:sz w:val="28"/>
          <w:szCs w:val="28"/>
        </w:rPr>
        <w:t xml:space="preserve">статьи 55.32 </w:t>
      </w:r>
      <w:proofErr w:type="spellStart"/>
      <w:r w:rsidR="00654913" w:rsidRPr="007F7823">
        <w:rPr>
          <w:sz w:val="28"/>
          <w:szCs w:val="28"/>
        </w:rPr>
        <w:t>ГрК</w:t>
      </w:r>
      <w:proofErr w:type="spellEnd"/>
      <w:r w:rsidR="00654913" w:rsidRPr="007F7823">
        <w:rPr>
          <w:sz w:val="28"/>
          <w:szCs w:val="28"/>
        </w:rPr>
        <w:t xml:space="preserve"> РФ </w:t>
      </w:r>
      <w:r w:rsidRPr="007F7823">
        <w:rPr>
          <w:sz w:val="28"/>
          <w:szCs w:val="28"/>
        </w:rPr>
        <w:t xml:space="preserve">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sub_5532133" w:history="1">
        <w:r w:rsidRPr="007F7823">
          <w:rPr>
            <w:rStyle w:val="a8"/>
            <w:color w:val="auto"/>
            <w:sz w:val="28"/>
            <w:szCs w:val="28"/>
            <w:u w:val="none"/>
          </w:rPr>
          <w:t>пунктом 3 части 13</w:t>
        </w:r>
        <w:proofErr w:type="gramEnd"/>
      </w:hyperlink>
      <w:r w:rsidR="00654913" w:rsidRPr="007F7823">
        <w:rPr>
          <w:sz w:val="28"/>
          <w:szCs w:val="28"/>
        </w:rPr>
        <w:t xml:space="preserve"> статьи 55.32 </w:t>
      </w:r>
      <w:proofErr w:type="spellStart"/>
      <w:r w:rsidR="00654913" w:rsidRPr="007F7823">
        <w:rPr>
          <w:sz w:val="28"/>
          <w:szCs w:val="28"/>
        </w:rPr>
        <w:t>ГрК</w:t>
      </w:r>
      <w:proofErr w:type="spellEnd"/>
      <w:r w:rsidR="00654913" w:rsidRPr="007F7823">
        <w:rPr>
          <w:sz w:val="28"/>
          <w:szCs w:val="28"/>
        </w:rPr>
        <w:t xml:space="preserve"> РФ</w:t>
      </w:r>
      <w:r w:rsidRPr="007F7823">
        <w:rPr>
          <w:sz w:val="28"/>
          <w:szCs w:val="28"/>
        </w:rPr>
        <w:t>;</w:t>
      </w:r>
    </w:p>
    <w:p w:rsidR="009E3191" w:rsidRPr="007F7823" w:rsidRDefault="009E3191" w:rsidP="00654913">
      <w:pPr>
        <w:rPr>
          <w:sz w:val="28"/>
          <w:szCs w:val="28"/>
        </w:rPr>
      </w:pPr>
      <w:bookmarkStart w:id="17" w:name="sub_5532123"/>
      <w:bookmarkEnd w:id="16"/>
      <w:proofErr w:type="gramStart"/>
      <w:r w:rsidRPr="007F7823">
        <w:rPr>
          <w:sz w:val="28"/>
          <w:szCs w:val="28"/>
        </w:rPr>
        <w:t xml:space="preserve">3) обращается в течение </w:t>
      </w:r>
      <w:r w:rsidR="00654913" w:rsidRPr="007F7823">
        <w:rPr>
          <w:sz w:val="28"/>
          <w:szCs w:val="28"/>
        </w:rPr>
        <w:t>6 (</w:t>
      </w:r>
      <w:r w:rsidRPr="007F7823">
        <w:rPr>
          <w:sz w:val="28"/>
          <w:szCs w:val="28"/>
        </w:rPr>
        <w:t>шести</w:t>
      </w:r>
      <w:r w:rsidR="00654913" w:rsidRPr="007F7823">
        <w:rPr>
          <w:sz w:val="28"/>
          <w:szCs w:val="28"/>
        </w:rPr>
        <w:t>)</w:t>
      </w:r>
      <w:r w:rsidRPr="007F7823">
        <w:rPr>
          <w:sz w:val="28"/>
          <w:szCs w:val="28"/>
        </w:rPr>
        <w:t xml:space="preserve"> месяцев со дня истечения срока, предусмотренного </w:t>
      </w:r>
      <w:hyperlink w:anchor="sub_553211" w:history="1">
        <w:r w:rsidRPr="007F7823">
          <w:rPr>
            <w:rStyle w:val="a8"/>
            <w:color w:val="auto"/>
            <w:sz w:val="28"/>
            <w:szCs w:val="28"/>
            <w:u w:val="none"/>
          </w:rPr>
          <w:t>частью 11</w:t>
        </w:r>
      </w:hyperlink>
      <w:r w:rsidRPr="007F7823">
        <w:rPr>
          <w:sz w:val="28"/>
          <w:szCs w:val="28"/>
        </w:rPr>
        <w:t xml:space="preserve"> </w:t>
      </w:r>
      <w:r w:rsidR="00654913" w:rsidRPr="007F7823">
        <w:rPr>
          <w:sz w:val="28"/>
          <w:szCs w:val="28"/>
        </w:rPr>
        <w:t xml:space="preserve">статьи 55.32 </w:t>
      </w:r>
      <w:proofErr w:type="spellStart"/>
      <w:r w:rsidR="00654913" w:rsidRPr="007F7823">
        <w:rPr>
          <w:sz w:val="28"/>
          <w:szCs w:val="28"/>
        </w:rPr>
        <w:t>ГрК</w:t>
      </w:r>
      <w:proofErr w:type="spellEnd"/>
      <w:r w:rsidR="00654913" w:rsidRPr="007F7823">
        <w:rPr>
          <w:sz w:val="28"/>
          <w:szCs w:val="28"/>
        </w:rPr>
        <w:t xml:space="preserve"> РФ </w:t>
      </w:r>
      <w:r w:rsidRPr="007F7823">
        <w:rPr>
          <w:sz w:val="28"/>
          <w:szCs w:val="28"/>
        </w:rPr>
        <w:t>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w:t>
      </w:r>
      <w:proofErr w:type="gramEnd"/>
      <w:r w:rsidRPr="007F7823">
        <w:rPr>
          <w:sz w:val="28"/>
          <w:szCs w:val="28"/>
        </w:rPr>
        <w:t xml:space="preserve"> общего пользования, за исключением случая, предусмотренного </w:t>
      </w:r>
      <w:hyperlink w:anchor="sub_5532133" w:history="1">
        <w:r w:rsidRPr="007F7823">
          <w:rPr>
            <w:rStyle w:val="a8"/>
            <w:color w:val="auto"/>
            <w:sz w:val="28"/>
            <w:szCs w:val="28"/>
            <w:u w:val="none"/>
          </w:rPr>
          <w:t>пунктом 3 части 13</w:t>
        </w:r>
      </w:hyperlink>
      <w:r w:rsidR="00654913" w:rsidRPr="007F7823">
        <w:rPr>
          <w:sz w:val="28"/>
          <w:szCs w:val="28"/>
        </w:rPr>
        <w:t xml:space="preserve"> статьи 55.32 </w:t>
      </w:r>
      <w:proofErr w:type="spellStart"/>
      <w:r w:rsidR="00654913" w:rsidRPr="007F7823">
        <w:rPr>
          <w:sz w:val="28"/>
          <w:szCs w:val="28"/>
        </w:rPr>
        <w:t>ГрК</w:t>
      </w:r>
      <w:proofErr w:type="spellEnd"/>
      <w:r w:rsidR="00654913" w:rsidRPr="007F7823">
        <w:rPr>
          <w:sz w:val="28"/>
          <w:szCs w:val="28"/>
        </w:rPr>
        <w:t xml:space="preserve"> РФ</w:t>
      </w:r>
      <w:r w:rsidRPr="007F7823">
        <w:rPr>
          <w:sz w:val="28"/>
          <w:szCs w:val="28"/>
        </w:rPr>
        <w:t>.</w:t>
      </w:r>
    </w:p>
    <w:p w:rsidR="00B90399" w:rsidRPr="007F7823" w:rsidRDefault="00030FE9" w:rsidP="00B90399">
      <w:pPr>
        <w:ind w:firstLine="709"/>
        <w:rPr>
          <w:sz w:val="28"/>
          <w:szCs w:val="28"/>
        </w:rPr>
      </w:pPr>
      <w:bookmarkStart w:id="18" w:name="sub_7"/>
      <w:bookmarkEnd w:id="14"/>
      <w:bookmarkEnd w:id="17"/>
      <w:r w:rsidRPr="007F7823">
        <w:rPr>
          <w:sz w:val="28"/>
          <w:szCs w:val="28"/>
        </w:rPr>
        <w:t>3.</w:t>
      </w:r>
      <w:r w:rsidR="00097A47">
        <w:rPr>
          <w:sz w:val="28"/>
          <w:szCs w:val="28"/>
        </w:rPr>
        <w:t>10</w:t>
      </w:r>
      <w:r w:rsidRPr="007F7823">
        <w:rPr>
          <w:sz w:val="28"/>
          <w:szCs w:val="28"/>
        </w:rPr>
        <w:t xml:space="preserve">. </w:t>
      </w:r>
      <w:proofErr w:type="gramStart"/>
      <w:r w:rsidR="00B90399" w:rsidRPr="007F7823">
        <w:rPr>
          <w:sz w:val="28"/>
          <w:szCs w:val="28"/>
        </w:rPr>
        <w:t>При отсутствии информации о лиц</w:t>
      </w:r>
      <w:r w:rsidR="008B12B4">
        <w:rPr>
          <w:sz w:val="28"/>
          <w:szCs w:val="28"/>
        </w:rPr>
        <w:t>е</w:t>
      </w:r>
      <w:r w:rsidR="00B90399" w:rsidRPr="007F7823">
        <w:rPr>
          <w:sz w:val="28"/>
          <w:szCs w:val="28"/>
        </w:rPr>
        <w:t xml:space="preserve">, </w:t>
      </w:r>
      <w:r w:rsidR="00524688" w:rsidRPr="007F7823">
        <w:rPr>
          <w:sz w:val="28"/>
          <w:szCs w:val="28"/>
        </w:rPr>
        <w:t>осуществивш</w:t>
      </w:r>
      <w:r w:rsidR="00524688">
        <w:rPr>
          <w:sz w:val="28"/>
          <w:szCs w:val="28"/>
        </w:rPr>
        <w:t>и</w:t>
      </w:r>
      <w:r w:rsidR="008B12B4">
        <w:rPr>
          <w:sz w:val="28"/>
          <w:szCs w:val="28"/>
        </w:rPr>
        <w:t>м</w:t>
      </w:r>
      <w:r w:rsidR="00524688" w:rsidRPr="007F7823">
        <w:rPr>
          <w:sz w:val="28"/>
          <w:szCs w:val="28"/>
        </w:rPr>
        <w:t xml:space="preserve"> самовольную постройку</w:t>
      </w:r>
      <w:r w:rsidR="00524688">
        <w:rPr>
          <w:sz w:val="28"/>
          <w:szCs w:val="28"/>
        </w:rPr>
        <w:t>,</w:t>
      </w:r>
      <w:r w:rsidR="00524688" w:rsidRPr="007F7823">
        <w:rPr>
          <w:sz w:val="28"/>
          <w:szCs w:val="28"/>
        </w:rPr>
        <w:t xml:space="preserve"> </w:t>
      </w:r>
      <w:r w:rsidR="00B90399" w:rsidRPr="007F7823">
        <w:rPr>
          <w:sz w:val="28"/>
          <w:szCs w:val="28"/>
        </w:rPr>
        <w:t xml:space="preserve">по истечении </w:t>
      </w:r>
      <w:r w:rsidR="008568BD" w:rsidRPr="007F7823">
        <w:rPr>
          <w:sz w:val="28"/>
          <w:szCs w:val="28"/>
        </w:rPr>
        <w:t>2 (</w:t>
      </w:r>
      <w:r w:rsidR="00B90399" w:rsidRPr="007F7823">
        <w:rPr>
          <w:sz w:val="28"/>
          <w:szCs w:val="28"/>
        </w:rPr>
        <w:t>двух</w:t>
      </w:r>
      <w:r w:rsidR="008568BD" w:rsidRPr="007F7823">
        <w:rPr>
          <w:sz w:val="28"/>
          <w:szCs w:val="28"/>
        </w:rPr>
        <w:t>)</w:t>
      </w:r>
      <w:r w:rsidR="00B90399" w:rsidRPr="007F7823">
        <w:rPr>
          <w:sz w:val="28"/>
          <w:szCs w:val="28"/>
        </w:rPr>
        <w:t xml:space="preserve"> месяцев со дня размещения информации о планируемом сносе самовольной постройки на официальном сайте </w:t>
      </w:r>
      <w:r w:rsidR="008568BD" w:rsidRPr="007F7823">
        <w:rPr>
          <w:sz w:val="28"/>
          <w:szCs w:val="28"/>
        </w:rPr>
        <w:t>А</w:t>
      </w:r>
      <w:r w:rsidR="002001CE" w:rsidRPr="007F7823">
        <w:rPr>
          <w:sz w:val="28"/>
          <w:szCs w:val="28"/>
        </w:rPr>
        <w:t xml:space="preserve">дминистрации </w:t>
      </w:r>
      <w:r w:rsidR="00B90399" w:rsidRPr="007F7823">
        <w:rPr>
          <w:sz w:val="28"/>
          <w:szCs w:val="28"/>
        </w:rPr>
        <w:t xml:space="preserve">в информационно-телекоммуникационной сети </w:t>
      </w:r>
      <w:r w:rsidRPr="007F7823">
        <w:rPr>
          <w:sz w:val="28"/>
          <w:szCs w:val="28"/>
        </w:rPr>
        <w:t>«</w:t>
      </w:r>
      <w:r w:rsidR="00B90399" w:rsidRPr="007F7823">
        <w:rPr>
          <w:sz w:val="28"/>
          <w:szCs w:val="28"/>
        </w:rPr>
        <w:t>Интернет</w:t>
      </w:r>
      <w:r w:rsidR="00662127" w:rsidRPr="007F7823">
        <w:rPr>
          <w:sz w:val="28"/>
          <w:szCs w:val="28"/>
        </w:rPr>
        <w:t xml:space="preserve">» </w:t>
      </w:r>
      <w:r w:rsidR="008E5A38">
        <w:rPr>
          <w:sz w:val="28"/>
          <w:szCs w:val="28"/>
        </w:rPr>
        <w:t>Управление</w:t>
      </w:r>
      <w:r w:rsidRPr="007F7823">
        <w:rPr>
          <w:sz w:val="28"/>
          <w:szCs w:val="28"/>
        </w:rPr>
        <w:t xml:space="preserve"> </w:t>
      </w:r>
      <w:bookmarkStart w:id="19" w:name="sub_171"/>
      <w:bookmarkEnd w:id="18"/>
      <w:r w:rsidRPr="007F7823">
        <w:rPr>
          <w:sz w:val="28"/>
          <w:szCs w:val="28"/>
        </w:rPr>
        <w:t>в</w:t>
      </w:r>
      <w:r w:rsidR="00B90399" w:rsidRPr="007F7823">
        <w:rPr>
          <w:sz w:val="28"/>
          <w:szCs w:val="28"/>
        </w:rPr>
        <w:t xml:space="preserve"> течение 15 </w:t>
      </w:r>
      <w:r w:rsidR="00CC7863" w:rsidRPr="007F7823">
        <w:rPr>
          <w:sz w:val="28"/>
          <w:szCs w:val="28"/>
        </w:rPr>
        <w:t xml:space="preserve">(пятнадцати) </w:t>
      </w:r>
      <w:r w:rsidR="00B90399" w:rsidRPr="007F7823">
        <w:rPr>
          <w:sz w:val="28"/>
          <w:szCs w:val="28"/>
        </w:rPr>
        <w:t xml:space="preserve">календарных дней, а при необходимости разработки проектной документации в течение </w:t>
      </w:r>
      <w:r w:rsidR="008E5A38">
        <w:rPr>
          <w:sz w:val="28"/>
          <w:szCs w:val="28"/>
        </w:rPr>
        <w:t>3</w:t>
      </w:r>
      <w:r w:rsidR="00B90399" w:rsidRPr="007F7823">
        <w:rPr>
          <w:sz w:val="28"/>
          <w:szCs w:val="28"/>
        </w:rPr>
        <w:t>0</w:t>
      </w:r>
      <w:r w:rsidR="006E27E0" w:rsidRPr="007F7823">
        <w:rPr>
          <w:sz w:val="28"/>
          <w:szCs w:val="28"/>
        </w:rPr>
        <w:t xml:space="preserve"> (тридцати)</w:t>
      </w:r>
      <w:r w:rsidR="00B90399" w:rsidRPr="007F7823">
        <w:rPr>
          <w:sz w:val="28"/>
          <w:szCs w:val="28"/>
        </w:rPr>
        <w:t xml:space="preserve"> календарных дней обеспечивает с привлечением </w:t>
      </w:r>
      <w:r w:rsidR="00302C0D" w:rsidRPr="007F7823">
        <w:rPr>
          <w:sz w:val="28"/>
          <w:szCs w:val="28"/>
        </w:rPr>
        <w:t>уполномоченн</w:t>
      </w:r>
      <w:r w:rsidR="00CC7863" w:rsidRPr="007F7823">
        <w:rPr>
          <w:sz w:val="28"/>
          <w:szCs w:val="28"/>
        </w:rPr>
        <w:t>ой</w:t>
      </w:r>
      <w:r w:rsidR="00302C0D" w:rsidRPr="007F7823">
        <w:rPr>
          <w:sz w:val="28"/>
          <w:szCs w:val="28"/>
        </w:rPr>
        <w:t xml:space="preserve"> организаци</w:t>
      </w:r>
      <w:r w:rsidR="00CC7863" w:rsidRPr="007F7823">
        <w:rPr>
          <w:sz w:val="28"/>
          <w:szCs w:val="28"/>
        </w:rPr>
        <w:t>и</w:t>
      </w:r>
      <w:r w:rsidR="00B90399" w:rsidRPr="007F7823">
        <w:rPr>
          <w:sz w:val="28"/>
          <w:szCs w:val="28"/>
        </w:rPr>
        <w:t xml:space="preserve"> снос самовольной постройки.</w:t>
      </w:r>
      <w:proofErr w:type="gramEnd"/>
    </w:p>
    <w:p w:rsidR="00030FE9" w:rsidRPr="007F7823" w:rsidRDefault="00030FE9" w:rsidP="007F0968">
      <w:pPr>
        <w:ind w:firstLine="709"/>
        <w:rPr>
          <w:sz w:val="28"/>
          <w:szCs w:val="28"/>
        </w:rPr>
      </w:pPr>
      <w:r w:rsidRPr="007F7823">
        <w:rPr>
          <w:sz w:val="28"/>
          <w:szCs w:val="28"/>
        </w:rPr>
        <w:lastRenderedPageBreak/>
        <w:t>3.</w:t>
      </w:r>
      <w:r w:rsidR="00524688">
        <w:rPr>
          <w:sz w:val="28"/>
          <w:szCs w:val="28"/>
        </w:rPr>
        <w:t>10</w:t>
      </w:r>
      <w:r w:rsidRPr="007F7823">
        <w:rPr>
          <w:sz w:val="28"/>
          <w:szCs w:val="28"/>
        </w:rPr>
        <w:t xml:space="preserve">.1. Снос самовольной постройки осуществляется </w:t>
      </w:r>
      <w:r w:rsidR="008E5A38">
        <w:rPr>
          <w:sz w:val="28"/>
          <w:szCs w:val="28"/>
        </w:rPr>
        <w:t>Управлением</w:t>
      </w:r>
      <w:r w:rsidRPr="007F7823">
        <w:rPr>
          <w:sz w:val="28"/>
          <w:szCs w:val="28"/>
        </w:rPr>
        <w:t xml:space="preserve"> также в следующих случаях</w:t>
      </w:r>
      <w:r w:rsidR="00EA57DF" w:rsidRPr="007F7823">
        <w:rPr>
          <w:sz w:val="28"/>
          <w:szCs w:val="28"/>
        </w:rPr>
        <w:t xml:space="preserve"> если</w:t>
      </w:r>
      <w:r w:rsidRPr="007F7823">
        <w:rPr>
          <w:sz w:val="28"/>
          <w:szCs w:val="28"/>
        </w:rPr>
        <w:t>:</w:t>
      </w:r>
    </w:p>
    <w:p w:rsidR="00030FE9" w:rsidRPr="007F7823" w:rsidRDefault="00030FE9" w:rsidP="007F0968">
      <w:pPr>
        <w:ind w:firstLine="709"/>
        <w:rPr>
          <w:sz w:val="28"/>
          <w:szCs w:val="28"/>
        </w:rPr>
      </w:pPr>
      <w:bookmarkStart w:id="20" w:name="sub_5532132"/>
      <w:proofErr w:type="gramStart"/>
      <w:r w:rsidRPr="007F7823">
        <w:rPr>
          <w:sz w:val="28"/>
          <w:szCs w:val="28"/>
        </w:rPr>
        <w:t>1) в течение 6 (шести) месяцев со дня истечения срока, установленного решением суда или Администрацией о сносе самовольной постройки либо решением суда или Администрацией о сносе самовольной постройки или ее приведении в соответствие с установленными требованиями</w:t>
      </w:r>
      <w:r w:rsidR="00EA57DF" w:rsidRPr="007F7823">
        <w:rPr>
          <w:sz w:val="28"/>
          <w:szCs w:val="28"/>
        </w:rPr>
        <w:t xml:space="preserve"> (далее – решение суда или Администрации)</w:t>
      </w:r>
      <w:r w:rsidRPr="007F7823">
        <w:rPr>
          <w:sz w:val="28"/>
          <w:szCs w:val="28"/>
        </w:rPr>
        <w:t xml:space="preserve">, лица, осуществившие самовольную постройку, не выполнили соответствующие обязанности, предусмотренные </w:t>
      </w:r>
      <w:hyperlink w:anchor="sub_553211" w:history="1">
        <w:r w:rsidRPr="00524688">
          <w:rPr>
            <w:rStyle w:val="a8"/>
            <w:color w:val="auto"/>
            <w:sz w:val="28"/>
            <w:szCs w:val="28"/>
            <w:u w:val="none"/>
          </w:rPr>
          <w:t>частью 11</w:t>
        </w:r>
      </w:hyperlink>
      <w:r w:rsidRPr="00524688">
        <w:rPr>
          <w:sz w:val="28"/>
          <w:szCs w:val="28"/>
        </w:rPr>
        <w:t xml:space="preserve"> </w:t>
      </w:r>
      <w:r w:rsidRPr="007F7823">
        <w:rPr>
          <w:sz w:val="28"/>
          <w:szCs w:val="28"/>
        </w:rPr>
        <w:t xml:space="preserve">статьи 55.32 </w:t>
      </w:r>
      <w:proofErr w:type="spellStart"/>
      <w:r w:rsidRPr="007F7823">
        <w:rPr>
          <w:sz w:val="28"/>
          <w:szCs w:val="28"/>
        </w:rPr>
        <w:t>ГрК</w:t>
      </w:r>
      <w:proofErr w:type="spellEnd"/>
      <w:r w:rsidRPr="007F7823">
        <w:rPr>
          <w:sz w:val="28"/>
          <w:szCs w:val="28"/>
        </w:rPr>
        <w:t xml:space="preserve"> РФ, и земельный участок, на</w:t>
      </w:r>
      <w:proofErr w:type="gramEnd"/>
      <w:r w:rsidRPr="007F7823">
        <w:rPr>
          <w:sz w:val="28"/>
          <w:szCs w:val="28"/>
        </w:rPr>
        <w:t xml:space="preserve"> </w:t>
      </w:r>
      <w:proofErr w:type="gramStart"/>
      <w:r w:rsidRPr="007F7823">
        <w:rPr>
          <w:sz w:val="28"/>
          <w:szCs w:val="28"/>
        </w:rPr>
        <w:t>котором</w:t>
      </w:r>
      <w:proofErr w:type="gramEnd"/>
      <w:r w:rsidRPr="007F7823">
        <w:rPr>
          <w:sz w:val="28"/>
          <w:szCs w:val="28"/>
        </w:rPr>
        <w:t xml:space="preserve">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030FE9" w:rsidRDefault="00030FE9" w:rsidP="007F0968">
      <w:pPr>
        <w:ind w:firstLine="709"/>
        <w:rPr>
          <w:sz w:val="28"/>
          <w:szCs w:val="28"/>
        </w:rPr>
      </w:pPr>
      <w:bookmarkStart w:id="21" w:name="sub_5532133"/>
      <w:bookmarkEnd w:id="20"/>
      <w:r w:rsidRPr="007F7823">
        <w:rPr>
          <w:sz w:val="28"/>
          <w:szCs w:val="28"/>
        </w:rPr>
        <w:t>2) в срок, установленный решением суда или Администрацией, лиц</w:t>
      </w:r>
      <w:r w:rsidR="008B12B4">
        <w:rPr>
          <w:sz w:val="28"/>
          <w:szCs w:val="28"/>
        </w:rPr>
        <w:t>ом</w:t>
      </w:r>
      <w:r w:rsidRPr="007F7823">
        <w:rPr>
          <w:sz w:val="28"/>
          <w:szCs w:val="28"/>
        </w:rPr>
        <w:t xml:space="preserve">, </w:t>
      </w:r>
      <w:r w:rsidR="007F0968" w:rsidRPr="007F7823">
        <w:rPr>
          <w:sz w:val="28"/>
          <w:szCs w:val="28"/>
        </w:rPr>
        <w:t>осуществившим самовольную постройку</w:t>
      </w:r>
      <w:r w:rsidRPr="007F7823">
        <w:rPr>
          <w:sz w:val="28"/>
          <w:szCs w:val="28"/>
        </w:rPr>
        <w:t xml:space="preserve">, не выполнены соответствующие обязанности, предусмотренные </w:t>
      </w:r>
      <w:hyperlink w:anchor="sub_553211" w:history="1">
        <w:r w:rsidRPr="008B12B4">
          <w:rPr>
            <w:rStyle w:val="a8"/>
            <w:color w:val="auto"/>
            <w:sz w:val="28"/>
            <w:szCs w:val="28"/>
            <w:u w:val="none"/>
          </w:rPr>
          <w:t>частью 11</w:t>
        </w:r>
      </w:hyperlink>
      <w:r w:rsidR="007F0968" w:rsidRPr="007F7823">
        <w:rPr>
          <w:sz w:val="28"/>
          <w:szCs w:val="28"/>
        </w:rPr>
        <w:t xml:space="preserve"> статьи 55.32 </w:t>
      </w:r>
      <w:proofErr w:type="spellStart"/>
      <w:r w:rsidR="007F0968" w:rsidRPr="007F7823">
        <w:rPr>
          <w:sz w:val="28"/>
          <w:szCs w:val="28"/>
        </w:rPr>
        <w:t>ГрК</w:t>
      </w:r>
      <w:proofErr w:type="spellEnd"/>
      <w:r w:rsidR="007F0968" w:rsidRPr="007F7823">
        <w:rPr>
          <w:sz w:val="28"/>
          <w:szCs w:val="28"/>
        </w:rPr>
        <w:t xml:space="preserve"> РФ</w:t>
      </w:r>
      <w:r w:rsidRPr="007F7823">
        <w:rPr>
          <w:sz w:val="28"/>
          <w:szCs w:val="28"/>
        </w:rPr>
        <w:t>,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8B12B4" w:rsidRPr="008B12B4" w:rsidRDefault="008B12B4" w:rsidP="008B12B4">
      <w:pPr>
        <w:rPr>
          <w:sz w:val="28"/>
          <w:szCs w:val="28"/>
        </w:rPr>
      </w:pPr>
      <w:r w:rsidRPr="008B12B4">
        <w:rPr>
          <w:sz w:val="28"/>
          <w:szCs w:val="28"/>
        </w:rPr>
        <w:t xml:space="preserve">3.11.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sub_600" w:history="1">
        <w:r w:rsidRPr="008B12B4">
          <w:rPr>
            <w:sz w:val="28"/>
            <w:szCs w:val="28"/>
          </w:rPr>
          <w:t>главой 6</w:t>
        </w:r>
      </w:hyperlink>
      <w:r w:rsidRPr="008B12B4">
        <w:rPr>
          <w:sz w:val="28"/>
          <w:szCs w:val="28"/>
        </w:rPr>
        <w:t xml:space="preserve"> </w:t>
      </w:r>
      <w:proofErr w:type="spellStart"/>
      <w:r w:rsidRPr="008B12B4">
        <w:rPr>
          <w:sz w:val="28"/>
          <w:szCs w:val="28"/>
        </w:rPr>
        <w:t>ГрК</w:t>
      </w:r>
      <w:proofErr w:type="spellEnd"/>
      <w:r w:rsidRPr="008B12B4">
        <w:rPr>
          <w:sz w:val="28"/>
          <w:szCs w:val="28"/>
        </w:rPr>
        <w:t xml:space="preserve"> РФ.</w:t>
      </w:r>
    </w:p>
    <w:p w:rsidR="00B90399" w:rsidRPr="007F7823" w:rsidRDefault="007D5815" w:rsidP="00B90399">
      <w:pPr>
        <w:ind w:firstLine="709"/>
        <w:rPr>
          <w:sz w:val="28"/>
          <w:szCs w:val="28"/>
        </w:rPr>
      </w:pPr>
      <w:bookmarkStart w:id="22" w:name="sub_172"/>
      <w:bookmarkEnd w:id="19"/>
      <w:bookmarkEnd w:id="21"/>
      <w:r w:rsidRPr="007F7823">
        <w:rPr>
          <w:sz w:val="28"/>
          <w:szCs w:val="28"/>
        </w:rPr>
        <w:t>3.</w:t>
      </w:r>
      <w:r w:rsidR="00524688">
        <w:rPr>
          <w:sz w:val="28"/>
          <w:szCs w:val="28"/>
        </w:rPr>
        <w:t>1</w:t>
      </w:r>
      <w:r w:rsidR="008B12B4">
        <w:rPr>
          <w:sz w:val="28"/>
          <w:szCs w:val="28"/>
        </w:rPr>
        <w:t>2</w:t>
      </w:r>
      <w:r w:rsidRPr="007F7823">
        <w:rPr>
          <w:sz w:val="28"/>
          <w:szCs w:val="28"/>
        </w:rPr>
        <w:t>.</w:t>
      </w:r>
      <w:r w:rsidR="00B90399" w:rsidRPr="007F7823">
        <w:rPr>
          <w:sz w:val="28"/>
          <w:szCs w:val="28"/>
        </w:rPr>
        <w:t xml:space="preserve"> В двухдневный срок со дня завершения работ по сносу самовольной постройки </w:t>
      </w:r>
      <w:r w:rsidR="008E5A38">
        <w:rPr>
          <w:sz w:val="28"/>
          <w:szCs w:val="28"/>
        </w:rPr>
        <w:t>Управление</w:t>
      </w:r>
      <w:r w:rsidR="00524688">
        <w:rPr>
          <w:sz w:val="28"/>
          <w:szCs w:val="28"/>
        </w:rPr>
        <w:t xml:space="preserve"> </w:t>
      </w:r>
      <w:r w:rsidR="00B90399" w:rsidRPr="007F7823">
        <w:rPr>
          <w:sz w:val="28"/>
          <w:szCs w:val="28"/>
        </w:rPr>
        <w:t xml:space="preserve">уведомляет </w:t>
      </w:r>
      <w:r w:rsidR="00524688">
        <w:rPr>
          <w:sz w:val="28"/>
          <w:szCs w:val="28"/>
        </w:rPr>
        <w:t xml:space="preserve">об этом </w:t>
      </w:r>
      <w:r w:rsidR="002001CE" w:rsidRPr="007F7823">
        <w:rPr>
          <w:sz w:val="28"/>
          <w:szCs w:val="28"/>
        </w:rPr>
        <w:t>Комиссию</w:t>
      </w:r>
      <w:r w:rsidR="00B90399" w:rsidRPr="007F7823">
        <w:rPr>
          <w:sz w:val="28"/>
          <w:szCs w:val="28"/>
        </w:rPr>
        <w:t>.</w:t>
      </w:r>
    </w:p>
    <w:p w:rsidR="00B90399" w:rsidRPr="007F7823" w:rsidRDefault="007D5815" w:rsidP="00B90399">
      <w:pPr>
        <w:ind w:firstLine="709"/>
        <w:rPr>
          <w:sz w:val="28"/>
          <w:szCs w:val="28"/>
        </w:rPr>
      </w:pPr>
      <w:bookmarkStart w:id="23" w:name="sub_8"/>
      <w:bookmarkEnd w:id="22"/>
      <w:r w:rsidRPr="007F7823">
        <w:rPr>
          <w:sz w:val="28"/>
          <w:szCs w:val="28"/>
        </w:rPr>
        <w:t>3.</w:t>
      </w:r>
      <w:r w:rsidR="007F0968" w:rsidRPr="007F7823">
        <w:rPr>
          <w:sz w:val="28"/>
          <w:szCs w:val="28"/>
        </w:rPr>
        <w:t>1</w:t>
      </w:r>
      <w:r w:rsidR="008B12B4">
        <w:rPr>
          <w:sz w:val="28"/>
          <w:szCs w:val="28"/>
        </w:rPr>
        <w:t>3</w:t>
      </w:r>
      <w:r w:rsidR="00B90399" w:rsidRPr="007F7823">
        <w:rPr>
          <w:sz w:val="28"/>
          <w:szCs w:val="28"/>
        </w:rPr>
        <w:t>. При наличии информации о лиц</w:t>
      </w:r>
      <w:r w:rsidR="008B12B4">
        <w:rPr>
          <w:sz w:val="28"/>
          <w:szCs w:val="28"/>
        </w:rPr>
        <w:t>е</w:t>
      </w:r>
      <w:r w:rsidR="00B90399" w:rsidRPr="007F7823">
        <w:rPr>
          <w:sz w:val="28"/>
          <w:szCs w:val="28"/>
        </w:rPr>
        <w:t xml:space="preserve">, </w:t>
      </w:r>
      <w:r w:rsidR="00524688">
        <w:rPr>
          <w:sz w:val="28"/>
          <w:szCs w:val="28"/>
        </w:rPr>
        <w:t>осуществивши</w:t>
      </w:r>
      <w:r w:rsidR="008B12B4">
        <w:rPr>
          <w:sz w:val="28"/>
          <w:szCs w:val="28"/>
        </w:rPr>
        <w:t>м</w:t>
      </w:r>
      <w:r w:rsidR="00524688">
        <w:rPr>
          <w:sz w:val="28"/>
          <w:szCs w:val="28"/>
        </w:rPr>
        <w:t xml:space="preserve"> самовольную постройку, </w:t>
      </w:r>
      <w:r w:rsidR="00B90399" w:rsidRPr="007F7823">
        <w:rPr>
          <w:sz w:val="28"/>
          <w:szCs w:val="28"/>
        </w:rPr>
        <w:t xml:space="preserve">не позднее </w:t>
      </w:r>
      <w:r w:rsidR="007F0968" w:rsidRPr="007F7823">
        <w:rPr>
          <w:sz w:val="28"/>
          <w:szCs w:val="28"/>
        </w:rPr>
        <w:t xml:space="preserve">1 (одного) </w:t>
      </w:r>
      <w:r w:rsidR="00B90399" w:rsidRPr="007F7823">
        <w:rPr>
          <w:sz w:val="28"/>
          <w:szCs w:val="28"/>
        </w:rPr>
        <w:t xml:space="preserve">рабочего дня, следующего за днем окончания </w:t>
      </w:r>
      <w:r w:rsidR="00EA57DF" w:rsidRPr="007F7823">
        <w:rPr>
          <w:sz w:val="28"/>
          <w:szCs w:val="28"/>
        </w:rPr>
        <w:t>установленного решением суда или Администрации срока</w:t>
      </w:r>
      <w:r w:rsidR="00B90399" w:rsidRPr="007F7823">
        <w:rPr>
          <w:sz w:val="28"/>
          <w:szCs w:val="28"/>
        </w:rPr>
        <w:t xml:space="preserve">, </w:t>
      </w:r>
      <w:r w:rsidR="002001CE" w:rsidRPr="007F7823">
        <w:rPr>
          <w:sz w:val="28"/>
          <w:szCs w:val="28"/>
        </w:rPr>
        <w:t>Комиссия</w:t>
      </w:r>
      <w:r w:rsidR="00B90399" w:rsidRPr="007F7823">
        <w:rPr>
          <w:sz w:val="28"/>
          <w:szCs w:val="28"/>
        </w:rPr>
        <w:t xml:space="preserve"> проводит проверку </w:t>
      </w:r>
      <w:r w:rsidR="00EA57DF" w:rsidRPr="007F7823">
        <w:rPr>
          <w:sz w:val="28"/>
          <w:szCs w:val="28"/>
        </w:rPr>
        <w:t xml:space="preserve">исполнения решения суда или Администрации </w:t>
      </w:r>
      <w:r w:rsidR="00B90399" w:rsidRPr="007F7823">
        <w:rPr>
          <w:sz w:val="28"/>
          <w:szCs w:val="28"/>
        </w:rPr>
        <w:t>и составляет один из следующих актов:</w:t>
      </w:r>
    </w:p>
    <w:p w:rsidR="00B90399" w:rsidRPr="007F7823" w:rsidRDefault="00B90399" w:rsidP="00B90399">
      <w:pPr>
        <w:ind w:firstLine="709"/>
        <w:rPr>
          <w:sz w:val="28"/>
          <w:szCs w:val="28"/>
        </w:rPr>
      </w:pPr>
      <w:bookmarkStart w:id="24" w:name="sub_181"/>
      <w:bookmarkEnd w:id="23"/>
      <w:r w:rsidRPr="007F7823">
        <w:rPr>
          <w:sz w:val="28"/>
          <w:szCs w:val="28"/>
        </w:rPr>
        <w:t xml:space="preserve"> Акт о подтверждении</w:t>
      </w:r>
      <w:r w:rsidR="00EA57DF" w:rsidRPr="007F7823">
        <w:rPr>
          <w:sz w:val="28"/>
          <w:szCs w:val="28"/>
        </w:rPr>
        <w:t xml:space="preserve"> исполнения решения суда или Администрации</w:t>
      </w:r>
      <w:r w:rsidR="00524688">
        <w:rPr>
          <w:sz w:val="28"/>
          <w:szCs w:val="28"/>
        </w:rPr>
        <w:t>,</w:t>
      </w:r>
    </w:p>
    <w:p w:rsidR="00B90399" w:rsidRDefault="00EA57DF" w:rsidP="00B90399">
      <w:pPr>
        <w:ind w:firstLine="709"/>
        <w:rPr>
          <w:sz w:val="28"/>
          <w:szCs w:val="28"/>
        </w:rPr>
      </w:pPr>
      <w:bookmarkStart w:id="25" w:name="sub_182"/>
      <w:bookmarkEnd w:id="24"/>
      <w:r w:rsidRPr="007F7823">
        <w:rPr>
          <w:sz w:val="28"/>
          <w:szCs w:val="28"/>
        </w:rPr>
        <w:t xml:space="preserve"> </w:t>
      </w:r>
      <w:r w:rsidR="00B90399" w:rsidRPr="007F7823">
        <w:rPr>
          <w:sz w:val="28"/>
          <w:szCs w:val="28"/>
        </w:rPr>
        <w:t xml:space="preserve">Акт о </w:t>
      </w:r>
      <w:proofErr w:type="spellStart"/>
      <w:r w:rsidR="00B90399" w:rsidRPr="007F7823">
        <w:rPr>
          <w:sz w:val="28"/>
          <w:szCs w:val="28"/>
        </w:rPr>
        <w:t>неподтверждении</w:t>
      </w:r>
      <w:proofErr w:type="spellEnd"/>
      <w:r w:rsidR="00B90399" w:rsidRPr="007F7823">
        <w:rPr>
          <w:sz w:val="28"/>
          <w:szCs w:val="28"/>
        </w:rPr>
        <w:t xml:space="preserve"> </w:t>
      </w:r>
      <w:r w:rsidRPr="007F7823">
        <w:rPr>
          <w:sz w:val="28"/>
          <w:szCs w:val="28"/>
        </w:rPr>
        <w:t xml:space="preserve">исполнения решения суда или Администрации </w:t>
      </w:r>
      <w:r w:rsidR="00B90399" w:rsidRPr="007F7823">
        <w:rPr>
          <w:sz w:val="28"/>
          <w:szCs w:val="28"/>
        </w:rPr>
        <w:t>с направлением копии акта в</w:t>
      </w:r>
      <w:r w:rsidR="00E571FA" w:rsidRPr="007F7823">
        <w:rPr>
          <w:sz w:val="28"/>
          <w:szCs w:val="28"/>
        </w:rPr>
        <w:t xml:space="preserve"> </w:t>
      </w:r>
      <w:r w:rsidR="008E5A38">
        <w:rPr>
          <w:sz w:val="28"/>
          <w:szCs w:val="28"/>
        </w:rPr>
        <w:t>Управление</w:t>
      </w:r>
      <w:r w:rsidR="008E7F31" w:rsidRPr="007F7823">
        <w:rPr>
          <w:sz w:val="28"/>
          <w:szCs w:val="28"/>
        </w:rPr>
        <w:t>.</w:t>
      </w:r>
      <w:r w:rsidR="002001CE" w:rsidRPr="007F7823">
        <w:rPr>
          <w:sz w:val="28"/>
          <w:szCs w:val="28"/>
        </w:rPr>
        <w:t xml:space="preserve"> </w:t>
      </w:r>
    </w:p>
    <w:p w:rsidR="001141EE" w:rsidRPr="007F7823" w:rsidRDefault="007D5815" w:rsidP="001141EE">
      <w:pPr>
        <w:ind w:firstLine="709"/>
        <w:rPr>
          <w:sz w:val="28"/>
          <w:szCs w:val="28"/>
          <w:shd w:val="clear" w:color="auto" w:fill="FFFFFF"/>
        </w:rPr>
      </w:pPr>
      <w:bookmarkStart w:id="26" w:name="sub_9"/>
      <w:bookmarkEnd w:id="25"/>
      <w:r w:rsidRPr="007F7823">
        <w:rPr>
          <w:sz w:val="28"/>
          <w:szCs w:val="28"/>
        </w:rPr>
        <w:lastRenderedPageBreak/>
        <w:t>3.</w:t>
      </w:r>
      <w:r w:rsidR="00EA57DF" w:rsidRPr="007F7823">
        <w:rPr>
          <w:sz w:val="28"/>
          <w:szCs w:val="28"/>
        </w:rPr>
        <w:t>1</w:t>
      </w:r>
      <w:r w:rsidR="008A47AF">
        <w:rPr>
          <w:sz w:val="28"/>
          <w:szCs w:val="28"/>
        </w:rPr>
        <w:t>4</w:t>
      </w:r>
      <w:r w:rsidR="00B90399" w:rsidRPr="007F7823">
        <w:rPr>
          <w:sz w:val="28"/>
          <w:szCs w:val="28"/>
        </w:rPr>
        <w:t xml:space="preserve">. </w:t>
      </w:r>
      <w:bookmarkStart w:id="27" w:name="sub_192"/>
      <w:bookmarkEnd w:id="26"/>
      <w:r w:rsidR="00E571FA" w:rsidRPr="007F7823">
        <w:rPr>
          <w:sz w:val="28"/>
          <w:szCs w:val="28"/>
          <w:shd w:val="clear" w:color="auto" w:fill="FFFFFF"/>
        </w:rPr>
        <w:t xml:space="preserve">Комиссия и </w:t>
      </w:r>
      <w:r w:rsidR="008E5A38">
        <w:rPr>
          <w:sz w:val="28"/>
          <w:szCs w:val="28"/>
          <w:shd w:val="clear" w:color="auto" w:fill="FFFFFF"/>
        </w:rPr>
        <w:t>Управление</w:t>
      </w:r>
      <w:r w:rsidR="00E571FA" w:rsidRPr="007F7823">
        <w:rPr>
          <w:sz w:val="28"/>
          <w:szCs w:val="28"/>
          <w:shd w:val="clear" w:color="auto" w:fill="FFFFFF"/>
        </w:rPr>
        <w:t xml:space="preserve"> вправе осуществлять выездное мероприятие, проводимое для оценки </w:t>
      </w:r>
      <w:r w:rsidR="00E571FA" w:rsidRPr="007F7823">
        <w:rPr>
          <w:sz w:val="28"/>
          <w:szCs w:val="28"/>
        </w:rPr>
        <w:t xml:space="preserve">исполнения решения суда или Администрации, </w:t>
      </w:r>
      <w:r w:rsidR="00E571FA" w:rsidRPr="007F7823">
        <w:rPr>
          <w:bCs/>
          <w:sz w:val="28"/>
          <w:szCs w:val="28"/>
          <w:shd w:val="clear" w:color="auto" w:fill="FFFFFF"/>
        </w:rPr>
        <w:t>без взаимодействия</w:t>
      </w:r>
      <w:r w:rsidR="00E571FA" w:rsidRPr="007F7823">
        <w:rPr>
          <w:sz w:val="28"/>
          <w:szCs w:val="28"/>
          <w:shd w:val="clear" w:color="auto" w:fill="FFFFFF"/>
        </w:rPr>
        <w:t> с лиц</w:t>
      </w:r>
      <w:r w:rsidR="008A47AF">
        <w:rPr>
          <w:sz w:val="28"/>
          <w:szCs w:val="28"/>
          <w:shd w:val="clear" w:color="auto" w:fill="FFFFFF"/>
        </w:rPr>
        <w:t>ом</w:t>
      </w:r>
      <w:r w:rsidR="00E571FA" w:rsidRPr="007F7823">
        <w:rPr>
          <w:sz w:val="28"/>
          <w:szCs w:val="28"/>
          <w:shd w:val="clear" w:color="auto" w:fill="FFFFFF"/>
        </w:rPr>
        <w:t>, осуществившим самовольную постройку.</w:t>
      </w:r>
    </w:p>
    <w:p w:rsidR="00EA57DF" w:rsidRPr="0041205D" w:rsidRDefault="00E571FA" w:rsidP="0041205D">
      <w:pPr>
        <w:ind w:firstLine="709"/>
        <w:contextualSpacing/>
        <w:rPr>
          <w:sz w:val="28"/>
          <w:szCs w:val="28"/>
        </w:rPr>
      </w:pPr>
      <w:r w:rsidRPr="007F7823">
        <w:rPr>
          <w:sz w:val="28"/>
          <w:szCs w:val="28"/>
        </w:rPr>
        <w:t>3.1</w:t>
      </w:r>
      <w:r w:rsidR="008A47AF">
        <w:rPr>
          <w:sz w:val="28"/>
          <w:szCs w:val="28"/>
        </w:rPr>
        <w:t>5</w:t>
      </w:r>
      <w:r w:rsidRPr="007F7823">
        <w:rPr>
          <w:sz w:val="28"/>
          <w:szCs w:val="28"/>
        </w:rPr>
        <w:t xml:space="preserve">. </w:t>
      </w:r>
      <w:r w:rsidR="008E5A38">
        <w:rPr>
          <w:sz w:val="28"/>
          <w:szCs w:val="28"/>
        </w:rPr>
        <w:t>Управление</w:t>
      </w:r>
      <w:r w:rsidR="00EA57DF" w:rsidRPr="007F7823">
        <w:rPr>
          <w:sz w:val="28"/>
          <w:szCs w:val="28"/>
        </w:rPr>
        <w:t xml:space="preserve"> в пятидневный срок</w:t>
      </w:r>
      <w:r w:rsidRPr="007F7823">
        <w:rPr>
          <w:sz w:val="28"/>
          <w:szCs w:val="28"/>
        </w:rPr>
        <w:t xml:space="preserve">, после </w:t>
      </w:r>
      <w:r w:rsidR="00524688">
        <w:rPr>
          <w:sz w:val="28"/>
          <w:szCs w:val="28"/>
        </w:rPr>
        <w:t xml:space="preserve">получения </w:t>
      </w:r>
      <w:r w:rsidR="00524688" w:rsidRPr="007F7823">
        <w:rPr>
          <w:sz w:val="28"/>
          <w:szCs w:val="28"/>
        </w:rPr>
        <w:t>Акт</w:t>
      </w:r>
      <w:r w:rsidR="00524688">
        <w:rPr>
          <w:sz w:val="28"/>
          <w:szCs w:val="28"/>
        </w:rPr>
        <w:t>а</w:t>
      </w:r>
      <w:r w:rsidR="00524688" w:rsidRPr="007F7823">
        <w:rPr>
          <w:sz w:val="28"/>
          <w:szCs w:val="28"/>
        </w:rPr>
        <w:t xml:space="preserve"> о </w:t>
      </w:r>
      <w:proofErr w:type="spellStart"/>
      <w:r w:rsidR="00524688" w:rsidRPr="007F7823">
        <w:rPr>
          <w:sz w:val="28"/>
          <w:szCs w:val="28"/>
        </w:rPr>
        <w:t>неподтверждении</w:t>
      </w:r>
      <w:proofErr w:type="spellEnd"/>
      <w:r w:rsidR="00524688" w:rsidRPr="007F7823">
        <w:rPr>
          <w:sz w:val="28"/>
          <w:szCs w:val="28"/>
        </w:rPr>
        <w:t xml:space="preserve"> исполнения решения суда или Администрации </w:t>
      </w:r>
      <w:r w:rsidR="00EA57DF" w:rsidRPr="007F7823">
        <w:rPr>
          <w:sz w:val="28"/>
          <w:szCs w:val="28"/>
        </w:rPr>
        <w:t xml:space="preserve">обеспечивает с привлечением уполномоченной организации снос самовольной постройки, после завершения </w:t>
      </w:r>
      <w:r w:rsidR="00524688">
        <w:rPr>
          <w:sz w:val="28"/>
          <w:szCs w:val="28"/>
        </w:rPr>
        <w:t xml:space="preserve">сноса </w:t>
      </w:r>
      <w:r w:rsidR="00EA57DF" w:rsidRPr="007F7823">
        <w:rPr>
          <w:sz w:val="28"/>
          <w:szCs w:val="28"/>
        </w:rPr>
        <w:t xml:space="preserve">в двухдневный срок </w:t>
      </w:r>
      <w:r w:rsidR="00EA57DF" w:rsidRPr="0041205D">
        <w:rPr>
          <w:sz w:val="28"/>
          <w:szCs w:val="28"/>
        </w:rPr>
        <w:t>уведомляет Комиссию.</w:t>
      </w:r>
    </w:p>
    <w:p w:rsidR="0041205D" w:rsidRPr="0041205D" w:rsidRDefault="008E5A38" w:rsidP="0041205D">
      <w:pPr>
        <w:autoSpaceDE w:val="0"/>
        <w:autoSpaceDN w:val="0"/>
        <w:adjustRightInd w:val="0"/>
        <w:ind w:firstLine="720"/>
        <w:contextualSpacing/>
        <w:rPr>
          <w:sz w:val="28"/>
          <w:szCs w:val="28"/>
        </w:rPr>
      </w:pPr>
      <w:r>
        <w:rPr>
          <w:sz w:val="28"/>
          <w:szCs w:val="28"/>
        </w:rPr>
        <w:t>Управление</w:t>
      </w:r>
      <w:r w:rsidR="0041205D" w:rsidRPr="0041205D">
        <w:rPr>
          <w:sz w:val="28"/>
          <w:szCs w:val="28"/>
        </w:rPr>
        <w:t xml:space="preserve"> в любом случае не вправе сносить самовольную постройку в отношении объекта недвижимого имущества, право </w:t>
      </w:r>
      <w:proofErr w:type="gramStart"/>
      <w:r w:rsidR="0041205D" w:rsidRPr="0041205D">
        <w:rPr>
          <w:sz w:val="28"/>
          <w:szCs w:val="28"/>
        </w:rPr>
        <w:t>собственности</w:t>
      </w:r>
      <w:proofErr w:type="gramEnd"/>
      <w:r w:rsidR="0041205D" w:rsidRPr="0041205D">
        <w:rPr>
          <w:sz w:val="28"/>
          <w:szCs w:val="28"/>
        </w:rPr>
        <w:t xml:space="preserve"> на который зарегистрировано в Едином государственном реестре недвижимости или признано судом в соответствии с </w:t>
      </w:r>
      <w:hyperlink w:anchor="sub_2223" w:history="1">
        <w:r w:rsidR="0041205D" w:rsidRPr="0041205D">
          <w:rPr>
            <w:sz w:val="28"/>
            <w:szCs w:val="28"/>
          </w:rPr>
          <w:t>пунктом 3</w:t>
        </w:r>
      </w:hyperlink>
      <w:r w:rsidR="0041205D" w:rsidRPr="0041205D">
        <w:rPr>
          <w:sz w:val="28"/>
          <w:szCs w:val="28"/>
        </w:rPr>
        <w:t xml:space="preserve"> статьи 222 ГК РФ</w:t>
      </w:r>
      <w:r w:rsidR="00905E4F">
        <w:rPr>
          <w:sz w:val="28"/>
          <w:szCs w:val="28"/>
        </w:rPr>
        <w:t>,</w:t>
      </w:r>
      <w:r w:rsidR="0041205D" w:rsidRPr="0041205D">
        <w:rPr>
          <w:sz w:val="28"/>
          <w:szCs w:val="28"/>
        </w:rPr>
        <w:t xml:space="preserve">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bookmarkEnd w:id="27"/>
    <w:p w:rsidR="00B90399" w:rsidRPr="007F7823" w:rsidRDefault="001141EE" w:rsidP="0041205D">
      <w:pPr>
        <w:ind w:firstLine="709"/>
        <w:contextualSpacing/>
        <w:rPr>
          <w:sz w:val="28"/>
          <w:szCs w:val="28"/>
        </w:rPr>
      </w:pPr>
      <w:r w:rsidRPr="0041205D">
        <w:rPr>
          <w:sz w:val="28"/>
          <w:szCs w:val="28"/>
        </w:rPr>
        <w:t>3.1</w:t>
      </w:r>
      <w:r w:rsidR="008A47AF">
        <w:rPr>
          <w:sz w:val="28"/>
          <w:szCs w:val="28"/>
        </w:rPr>
        <w:t>6</w:t>
      </w:r>
      <w:r w:rsidRPr="0041205D">
        <w:rPr>
          <w:sz w:val="28"/>
          <w:szCs w:val="28"/>
        </w:rPr>
        <w:t xml:space="preserve">. </w:t>
      </w:r>
      <w:r w:rsidR="00B90399" w:rsidRPr="0041205D">
        <w:rPr>
          <w:sz w:val="28"/>
          <w:szCs w:val="28"/>
        </w:rPr>
        <w:t>В трехдневный срок после</w:t>
      </w:r>
      <w:r w:rsidR="00B90399" w:rsidRPr="007F7823">
        <w:rPr>
          <w:sz w:val="28"/>
          <w:szCs w:val="28"/>
        </w:rPr>
        <w:t xml:space="preserve"> получения указанного уведомления </w:t>
      </w:r>
      <w:r w:rsidR="002001CE" w:rsidRPr="007F7823">
        <w:rPr>
          <w:sz w:val="28"/>
          <w:szCs w:val="28"/>
        </w:rPr>
        <w:t>Комиссия</w:t>
      </w:r>
      <w:r w:rsidR="00B90399" w:rsidRPr="007F7823">
        <w:rPr>
          <w:sz w:val="28"/>
          <w:szCs w:val="28"/>
        </w:rPr>
        <w:t xml:space="preserve"> проводит проверку результатов сноса самовольной постройки, составляет акт о подтверждении сноса самовольной постройки.</w:t>
      </w:r>
    </w:p>
    <w:p w:rsidR="000D331B" w:rsidRPr="007F7823" w:rsidRDefault="007D5815" w:rsidP="00B90399">
      <w:pPr>
        <w:ind w:firstLine="709"/>
        <w:rPr>
          <w:sz w:val="28"/>
          <w:szCs w:val="28"/>
        </w:rPr>
      </w:pPr>
      <w:bookmarkStart w:id="28" w:name="sub_10"/>
      <w:r w:rsidRPr="007F7823">
        <w:rPr>
          <w:sz w:val="28"/>
          <w:szCs w:val="28"/>
        </w:rPr>
        <w:t>3.1</w:t>
      </w:r>
      <w:r w:rsidR="008A47AF">
        <w:rPr>
          <w:sz w:val="28"/>
          <w:szCs w:val="28"/>
        </w:rPr>
        <w:t>7</w:t>
      </w:r>
      <w:r w:rsidR="00B90399" w:rsidRPr="007F7823">
        <w:rPr>
          <w:sz w:val="28"/>
          <w:szCs w:val="28"/>
        </w:rPr>
        <w:t xml:space="preserve">. </w:t>
      </w:r>
      <w:proofErr w:type="gramStart"/>
      <w:r w:rsidR="00B90399" w:rsidRPr="007F7823">
        <w:rPr>
          <w:sz w:val="28"/>
          <w:szCs w:val="28"/>
        </w:rPr>
        <w:t xml:space="preserve">Мероприятия по определению площадок для хранения имущества, находившегося в самовольной постройке, а также образованного в результате сноса самовольной постройки, хранению такого имущества, возврату правообладателю либо признанию бесхозяйным и оформлению в собственность </w:t>
      </w:r>
      <w:r w:rsidR="001141EE" w:rsidRPr="007F7823">
        <w:rPr>
          <w:sz w:val="28"/>
          <w:szCs w:val="28"/>
        </w:rPr>
        <w:t xml:space="preserve">муниципального образования - </w:t>
      </w:r>
      <w:r w:rsidR="00B90399" w:rsidRPr="007F7823">
        <w:rPr>
          <w:sz w:val="28"/>
          <w:szCs w:val="28"/>
        </w:rPr>
        <w:t>город</w:t>
      </w:r>
      <w:r w:rsidR="002001CE" w:rsidRPr="007F7823">
        <w:rPr>
          <w:sz w:val="28"/>
          <w:szCs w:val="28"/>
        </w:rPr>
        <w:t>ско</w:t>
      </w:r>
      <w:r w:rsidR="001141EE" w:rsidRPr="007F7823">
        <w:rPr>
          <w:sz w:val="28"/>
          <w:szCs w:val="28"/>
        </w:rPr>
        <w:t>й</w:t>
      </w:r>
      <w:r w:rsidR="002001CE" w:rsidRPr="007F7823">
        <w:rPr>
          <w:sz w:val="28"/>
          <w:szCs w:val="28"/>
        </w:rPr>
        <w:t xml:space="preserve"> округ Кинель Самарской области</w:t>
      </w:r>
      <w:r w:rsidR="008A47AF">
        <w:rPr>
          <w:sz w:val="28"/>
          <w:szCs w:val="28"/>
        </w:rPr>
        <w:t>,</w:t>
      </w:r>
      <w:r w:rsidR="002001CE" w:rsidRPr="007F7823">
        <w:rPr>
          <w:sz w:val="28"/>
          <w:szCs w:val="28"/>
        </w:rPr>
        <w:t xml:space="preserve"> </w:t>
      </w:r>
      <w:r w:rsidR="00B90399" w:rsidRPr="007F7823">
        <w:rPr>
          <w:sz w:val="28"/>
          <w:szCs w:val="28"/>
        </w:rPr>
        <w:t xml:space="preserve">обеспечиваются </w:t>
      </w:r>
      <w:r w:rsidR="00B57D22">
        <w:rPr>
          <w:sz w:val="28"/>
          <w:szCs w:val="28"/>
        </w:rPr>
        <w:t>Управлением</w:t>
      </w:r>
      <w:r w:rsidR="000D331B" w:rsidRPr="007F7823">
        <w:rPr>
          <w:sz w:val="28"/>
          <w:szCs w:val="28"/>
        </w:rPr>
        <w:t xml:space="preserve"> </w:t>
      </w:r>
      <w:r w:rsidR="00B90399" w:rsidRPr="007F7823">
        <w:rPr>
          <w:sz w:val="28"/>
          <w:szCs w:val="28"/>
        </w:rPr>
        <w:t xml:space="preserve">в порядке, аналогичном порядку, установленному </w:t>
      </w:r>
      <w:r w:rsidR="00A40F63" w:rsidRPr="007F7823">
        <w:rPr>
          <w:sz w:val="28"/>
          <w:szCs w:val="28"/>
        </w:rPr>
        <w:t>в Положении об организации работы по освобождению земельных участков от незаконно размещенных на них объектов</w:t>
      </w:r>
      <w:proofErr w:type="gramEnd"/>
      <w:r w:rsidR="00A40F63" w:rsidRPr="007F7823">
        <w:rPr>
          <w:sz w:val="28"/>
          <w:szCs w:val="28"/>
        </w:rPr>
        <w:t xml:space="preserve">, </w:t>
      </w:r>
      <w:proofErr w:type="gramStart"/>
      <w:r w:rsidR="00A40F63" w:rsidRPr="007F7823">
        <w:rPr>
          <w:sz w:val="28"/>
          <w:szCs w:val="28"/>
        </w:rPr>
        <w:t>не являющихся объектами капитального строительства, в том числе осуществлению демонтажа и (или) перемещения</w:t>
      </w:r>
      <w:r w:rsidR="000D331B" w:rsidRPr="007F7823">
        <w:rPr>
          <w:sz w:val="28"/>
          <w:szCs w:val="28"/>
        </w:rPr>
        <w:t xml:space="preserve"> таких объектов,</w:t>
      </w:r>
      <w:r w:rsidR="00A40F63" w:rsidRPr="007F7823">
        <w:rPr>
          <w:sz w:val="28"/>
          <w:szCs w:val="28"/>
        </w:rPr>
        <w:t xml:space="preserve"> утвержденного </w:t>
      </w:r>
      <w:r w:rsidR="00B90399" w:rsidRPr="007F7823">
        <w:rPr>
          <w:sz w:val="28"/>
          <w:szCs w:val="28"/>
        </w:rPr>
        <w:t>постановлени</w:t>
      </w:r>
      <w:r w:rsidR="006C2CF8" w:rsidRPr="007F7823">
        <w:rPr>
          <w:sz w:val="28"/>
          <w:szCs w:val="28"/>
        </w:rPr>
        <w:t xml:space="preserve">ем </w:t>
      </w:r>
      <w:r w:rsidR="006E27E0" w:rsidRPr="007F7823">
        <w:rPr>
          <w:sz w:val="28"/>
          <w:szCs w:val="28"/>
        </w:rPr>
        <w:t>А</w:t>
      </w:r>
      <w:r w:rsidR="00A40F63" w:rsidRPr="007F7823">
        <w:rPr>
          <w:sz w:val="28"/>
          <w:szCs w:val="28"/>
        </w:rPr>
        <w:t>дминистрации</w:t>
      </w:r>
      <w:r w:rsidR="000D331B" w:rsidRPr="007F7823">
        <w:rPr>
          <w:sz w:val="28"/>
          <w:szCs w:val="28"/>
        </w:rPr>
        <w:t>.</w:t>
      </w:r>
      <w:r w:rsidR="00A40F63" w:rsidRPr="007F7823">
        <w:rPr>
          <w:sz w:val="28"/>
          <w:szCs w:val="28"/>
        </w:rPr>
        <w:t xml:space="preserve"> </w:t>
      </w:r>
      <w:bookmarkStart w:id="29" w:name="sub_1011"/>
      <w:bookmarkEnd w:id="28"/>
      <w:proofErr w:type="gramEnd"/>
    </w:p>
    <w:p w:rsidR="00B90399" w:rsidRPr="007F7823" w:rsidRDefault="00852FEA" w:rsidP="00B90399">
      <w:pPr>
        <w:ind w:firstLine="709"/>
        <w:rPr>
          <w:sz w:val="28"/>
          <w:szCs w:val="28"/>
        </w:rPr>
      </w:pPr>
      <w:r w:rsidRPr="007F7823">
        <w:rPr>
          <w:sz w:val="28"/>
          <w:szCs w:val="28"/>
        </w:rPr>
        <w:t xml:space="preserve"> </w:t>
      </w:r>
    </w:p>
    <w:p w:rsidR="006C2CF8" w:rsidRPr="007F7823" w:rsidRDefault="0022695F" w:rsidP="0022695F">
      <w:pPr>
        <w:tabs>
          <w:tab w:val="left" w:pos="6379"/>
        </w:tabs>
        <w:spacing w:line="240" w:lineRule="auto"/>
        <w:ind w:firstLine="0"/>
        <w:contextualSpacing/>
        <w:rPr>
          <w:rStyle w:val="af1"/>
          <w:b w:val="0"/>
          <w:color w:val="auto"/>
        </w:rPr>
      </w:pPr>
      <w:bookmarkStart w:id="30" w:name="sub_1100"/>
      <w:bookmarkEnd w:id="29"/>
      <w:r w:rsidRPr="007F7823">
        <w:rPr>
          <w:rStyle w:val="af1"/>
          <w:b w:val="0"/>
          <w:color w:val="auto"/>
        </w:rPr>
        <w:lastRenderedPageBreak/>
        <w:t xml:space="preserve">                                                                                    </w:t>
      </w:r>
      <w:r w:rsidR="006C2CF8" w:rsidRPr="007F7823">
        <w:rPr>
          <w:rStyle w:val="af1"/>
          <w:b w:val="0"/>
          <w:color w:val="auto"/>
        </w:rPr>
        <w:t>ПРИЛОЖЕНИЕ</w:t>
      </w:r>
    </w:p>
    <w:p w:rsidR="00B90399" w:rsidRPr="007F7823" w:rsidRDefault="00B90399" w:rsidP="00CC7863">
      <w:pPr>
        <w:tabs>
          <w:tab w:val="left" w:pos="6379"/>
        </w:tabs>
        <w:spacing w:line="240" w:lineRule="auto"/>
        <w:ind w:left="3828" w:firstLine="0"/>
        <w:contextualSpacing/>
        <w:jc w:val="center"/>
        <w:rPr>
          <w:b/>
        </w:rPr>
      </w:pPr>
      <w:r w:rsidRPr="007F7823">
        <w:rPr>
          <w:rStyle w:val="af1"/>
          <w:b w:val="0"/>
          <w:color w:val="auto"/>
        </w:rPr>
        <w:t xml:space="preserve">к </w:t>
      </w:r>
      <w:hyperlink w:anchor="sub_1000" w:history="1">
        <w:r w:rsidR="006C2CF8" w:rsidRPr="007F7823">
          <w:rPr>
            <w:rStyle w:val="af2"/>
            <w:b w:val="0"/>
            <w:color w:val="auto"/>
          </w:rPr>
          <w:t>Положению</w:t>
        </w:r>
      </w:hyperlink>
      <w:r w:rsidR="00CC7863" w:rsidRPr="007F7823">
        <w:rPr>
          <w:rStyle w:val="af2"/>
          <w:b w:val="0"/>
          <w:color w:val="auto"/>
        </w:rPr>
        <w:t xml:space="preserve"> </w:t>
      </w:r>
      <w:r w:rsidR="00CC7863" w:rsidRPr="007F7823">
        <w:rPr>
          <w:sz w:val="28"/>
          <w:szCs w:val="28"/>
        </w:rPr>
        <w:t xml:space="preserve">об организации работы по сносу самовольных построек, созданных (возведенных) в городском округе Кинель Самарской области </w:t>
      </w:r>
    </w:p>
    <w:bookmarkEnd w:id="30"/>
    <w:p w:rsidR="00B90399" w:rsidRPr="007F7823" w:rsidRDefault="00B90399" w:rsidP="00B90399"/>
    <w:p w:rsidR="00905E4F" w:rsidRPr="00905E4F" w:rsidRDefault="00905E4F" w:rsidP="00905E4F">
      <w:pPr>
        <w:spacing w:after="160" w:line="259" w:lineRule="auto"/>
        <w:ind w:firstLine="0"/>
        <w:jc w:val="center"/>
        <w:rPr>
          <w:rFonts w:eastAsia="Calibri"/>
          <w:b/>
          <w:bCs/>
          <w:sz w:val="22"/>
          <w:szCs w:val="22"/>
          <w:lang w:eastAsia="en-US"/>
        </w:rPr>
      </w:pPr>
      <w:r w:rsidRPr="00905E4F">
        <w:rPr>
          <w:rFonts w:eastAsia="Calibri"/>
          <w:b/>
          <w:bCs/>
          <w:sz w:val="22"/>
          <w:szCs w:val="22"/>
          <w:lang w:eastAsia="en-US"/>
        </w:rPr>
        <w:t>СРОКИ СНОСА САМОВОЛЬНЫХ ПОСТРОЕК</w:t>
      </w:r>
    </w:p>
    <w:tbl>
      <w:tblPr>
        <w:tblW w:w="9639" w:type="dxa"/>
        <w:tblCellMar>
          <w:left w:w="0" w:type="dxa"/>
          <w:right w:w="0" w:type="dxa"/>
        </w:tblCellMar>
        <w:tblLook w:val="04A0"/>
      </w:tblPr>
      <w:tblGrid>
        <w:gridCol w:w="739"/>
        <w:gridCol w:w="3089"/>
        <w:gridCol w:w="1843"/>
        <w:gridCol w:w="1985"/>
        <w:gridCol w:w="1983"/>
      </w:tblGrid>
      <w:tr w:rsidR="00905E4F" w:rsidRPr="008A47AF" w:rsidTr="008A47AF">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05E4F" w:rsidRPr="008A47AF" w:rsidRDefault="008A47AF" w:rsidP="008A47AF">
            <w:pPr>
              <w:spacing w:after="160" w:line="240" w:lineRule="auto"/>
              <w:ind w:firstLine="0"/>
              <w:contextualSpacing/>
              <w:jc w:val="left"/>
              <w:rPr>
                <w:rFonts w:eastAsia="Calibri"/>
                <w:lang w:eastAsia="en-US"/>
              </w:rPr>
            </w:pPr>
            <w:r w:rsidRPr="008A47AF">
              <w:rPr>
                <w:rFonts w:eastAsia="Calibri"/>
                <w:lang w:eastAsia="en-US"/>
              </w:rPr>
              <w:t>№</w:t>
            </w:r>
            <w:r w:rsidR="00905E4F" w:rsidRPr="008A47AF">
              <w:rPr>
                <w:rFonts w:eastAsia="Calibri"/>
                <w:lang w:eastAsia="en-US"/>
              </w:rPr>
              <w:t xml:space="preserve"> </w:t>
            </w:r>
            <w:proofErr w:type="gramStart"/>
            <w:r w:rsidR="00905E4F" w:rsidRPr="008A47AF">
              <w:rPr>
                <w:rFonts w:eastAsia="Calibri"/>
                <w:lang w:eastAsia="en-US"/>
              </w:rPr>
              <w:t>п</w:t>
            </w:r>
            <w:proofErr w:type="gramEnd"/>
            <w:r w:rsidR="00905E4F" w:rsidRPr="008A47AF">
              <w:rPr>
                <w:rFonts w:eastAsia="Calibri"/>
                <w:lang w:eastAsia="en-US"/>
              </w:rPr>
              <w:t>/п</w:t>
            </w:r>
          </w:p>
        </w:tc>
        <w:tc>
          <w:tcPr>
            <w:tcW w:w="30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 xml:space="preserve">Высота самовольной постройки, </w:t>
            </w:r>
            <w:proofErr w:type="gramStart"/>
            <w:r w:rsidRPr="008A47AF">
              <w:rPr>
                <w:rFonts w:eastAsia="Calibri"/>
                <w:lang w:eastAsia="en-US"/>
              </w:rPr>
              <w:t>м</w:t>
            </w:r>
            <w:proofErr w:type="gramEnd"/>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Площадь земельного участка, занимаемого самовольной постройкой, кв. м</w:t>
            </w:r>
          </w:p>
        </w:tc>
      </w:tr>
      <w:tr w:rsidR="00905E4F" w:rsidRPr="008A47AF" w:rsidTr="008A47AF">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p>
        </w:tc>
        <w:tc>
          <w:tcPr>
            <w:tcW w:w="30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менее 500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500 до 1000</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более 1000</w:t>
            </w:r>
          </w:p>
        </w:tc>
      </w:tr>
      <w:tr w:rsidR="00905E4F" w:rsidRPr="008A47AF" w:rsidTr="008A47A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center"/>
              <w:rPr>
                <w:rFonts w:eastAsia="Calibri"/>
                <w:lang w:eastAsia="en-US"/>
              </w:rPr>
            </w:pPr>
            <w:r w:rsidRPr="008A47AF">
              <w:rPr>
                <w:rFonts w:eastAsia="Calibri"/>
                <w:lang w:eastAsia="en-US"/>
              </w:rPr>
              <w:t>1.</w:t>
            </w:r>
          </w:p>
        </w:tc>
        <w:tc>
          <w:tcPr>
            <w:tcW w:w="30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Менее 5 метров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3 месяца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4 месяца</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5 месяцев</w:t>
            </w:r>
          </w:p>
        </w:tc>
      </w:tr>
      <w:tr w:rsidR="00905E4F" w:rsidRPr="008A47AF" w:rsidTr="008A47A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center"/>
              <w:rPr>
                <w:rFonts w:eastAsia="Calibri"/>
                <w:lang w:eastAsia="en-US"/>
              </w:rPr>
            </w:pPr>
            <w:r w:rsidRPr="008A47AF">
              <w:rPr>
                <w:rFonts w:eastAsia="Calibri"/>
                <w:lang w:eastAsia="en-US"/>
              </w:rPr>
              <w:t>2.</w:t>
            </w:r>
          </w:p>
        </w:tc>
        <w:tc>
          <w:tcPr>
            <w:tcW w:w="30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5 до 10 метров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4 месяца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6 месяцев</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8 месяцев</w:t>
            </w:r>
          </w:p>
        </w:tc>
      </w:tr>
      <w:tr w:rsidR="00905E4F" w:rsidRPr="008A47AF" w:rsidTr="008A47A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center"/>
              <w:rPr>
                <w:rFonts w:eastAsia="Calibri"/>
                <w:lang w:eastAsia="en-US"/>
              </w:rPr>
            </w:pPr>
            <w:r w:rsidRPr="008A47AF">
              <w:rPr>
                <w:rFonts w:eastAsia="Calibri"/>
                <w:lang w:eastAsia="en-US"/>
              </w:rPr>
              <w:t>3.</w:t>
            </w:r>
          </w:p>
        </w:tc>
        <w:tc>
          <w:tcPr>
            <w:tcW w:w="30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10 до 15 метров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8 месяцев</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9 месяцев</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10 месяцев</w:t>
            </w:r>
          </w:p>
        </w:tc>
      </w:tr>
      <w:tr w:rsidR="00905E4F" w:rsidRPr="008A47AF" w:rsidTr="008A47A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center"/>
              <w:rPr>
                <w:rFonts w:eastAsia="Calibri"/>
                <w:lang w:eastAsia="en-US"/>
              </w:rPr>
            </w:pPr>
            <w:r w:rsidRPr="008A47AF">
              <w:rPr>
                <w:rFonts w:eastAsia="Calibri"/>
                <w:lang w:eastAsia="en-US"/>
              </w:rPr>
              <w:t>4.</w:t>
            </w:r>
          </w:p>
        </w:tc>
        <w:tc>
          <w:tcPr>
            <w:tcW w:w="30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15 метров и более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10 месяцев</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11 месяцев</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12 месяцев</w:t>
            </w:r>
          </w:p>
        </w:tc>
      </w:tr>
    </w:tbl>
    <w:p w:rsidR="00905E4F" w:rsidRPr="00905E4F" w:rsidRDefault="00905E4F" w:rsidP="00905E4F">
      <w:pPr>
        <w:spacing w:after="160" w:line="259" w:lineRule="auto"/>
        <w:ind w:right="-284" w:firstLine="0"/>
        <w:jc w:val="center"/>
        <w:rPr>
          <w:rFonts w:eastAsia="Calibri"/>
          <w:b/>
          <w:bCs/>
          <w:sz w:val="22"/>
          <w:szCs w:val="22"/>
          <w:lang w:eastAsia="en-US"/>
        </w:rPr>
      </w:pPr>
      <w:r w:rsidRPr="00905E4F">
        <w:rPr>
          <w:rFonts w:eastAsia="Calibri"/>
          <w:b/>
          <w:bCs/>
          <w:sz w:val="22"/>
          <w:szCs w:val="22"/>
          <w:lang w:eastAsia="en-US"/>
        </w:rPr>
        <w:br/>
        <w:t>СРОКИ ПРИВЕДЕНИЯ САМОВОЛЬНЫХ ПОСТРОЕК В СООТВЕТСТВИЕ С УСТАНОВЛЕННЫМИ ТРЕБОВАНИЯМИ</w:t>
      </w:r>
    </w:p>
    <w:tbl>
      <w:tblPr>
        <w:tblW w:w="9639" w:type="dxa"/>
        <w:tblInd w:w="-8" w:type="dxa"/>
        <w:tblCellMar>
          <w:left w:w="0" w:type="dxa"/>
          <w:right w:w="0" w:type="dxa"/>
        </w:tblCellMar>
        <w:tblLook w:val="04A0"/>
      </w:tblPr>
      <w:tblGrid>
        <w:gridCol w:w="733"/>
        <w:gridCol w:w="2981"/>
        <w:gridCol w:w="1663"/>
        <w:gridCol w:w="2136"/>
        <w:gridCol w:w="2126"/>
      </w:tblGrid>
      <w:tr w:rsidR="00905E4F" w:rsidRPr="008A47AF" w:rsidTr="00360EB8">
        <w:tc>
          <w:tcPr>
            <w:tcW w:w="7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05E4F" w:rsidRPr="008A47AF" w:rsidRDefault="008A47AF" w:rsidP="008A47AF">
            <w:pPr>
              <w:spacing w:after="160" w:line="240" w:lineRule="auto"/>
              <w:ind w:firstLine="0"/>
              <w:contextualSpacing/>
              <w:jc w:val="left"/>
              <w:rPr>
                <w:rFonts w:eastAsia="Calibri"/>
                <w:lang w:eastAsia="en-US"/>
              </w:rPr>
            </w:pPr>
            <w:r w:rsidRPr="008A47AF">
              <w:rPr>
                <w:rFonts w:eastAsia="Calibri"/>
                <w:lang w:eastAsia="en-US"/>
              </w:rPr>
              <w:t>№</w:t>
            </w:r>
            <w:r w:rsidR="00905E4F" w:rsidRPr="008A47AF">
              <w:rPr>
                <w:rFonts w:eastAsia="Calibri"/>
                <w:lang w:eastAsia="en-US"/>
              </w:rPr>
              <w:t xml:space="preserve"> </w:t>
            </w:r>
            <w:proofErr w:type="gramStart"/>
            <w:r w:rsidR="00905E4F" w:rsidRPr="008A47AF">
              <w:rPr>
                <w:rFonts w:eastAsia="Calibri"/>
                <w:lang w:eastAsia="en-US"/>
              </w:rPr>
              <w:t>п</w:t>
            </w:r>
            <w:proofErr w:type="gramEnd"/>
            <w:r w:rsidR="00905E4F" w:rsidRPr="008A47AF">
              <w:rPr>
                <w:rFonts w:eastAsia="Calibri"/>
                <w:lang w:eastAsia="en-US"/>
              </w:rPr>
              <w:t>/п</w:t>
            </w:r>
          </w:p>
        </w:tc>
        <w:tc>
          <w:tcPr>
            <w:tcW w:w="29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 xml:space="preserve">Высота самовольной постройки, </w:t>
            </w:r>
            <w:proofErr w:type="gramStart"/>
            <w:r w:rsidRPr="008A47AF">
              <w:rPr>
                <w:rFonts w:eastAsia="Calibri"/>
                <w:lang w:eastAsia="en-US"/>
              </w:rPr>
              <w:t>м</w:t>
            </w:r>
            <w:proofErr w:type="gramEnd"/>
          </w:p>
        </w:tc>
        <w:tc>
          <w:tcPr>
            <w:tcW w:w="59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Площадь земельного участка, занимаемого самовольной постройкой, кв. м</w:t>
            </w:r>
          </w:p>
        </w:tc>
      </w:tr>
      <w:tr w:rsidR="00905E4F" w:rsidRPr="008A47AF" w:rsidTr="00360EB8">
        <w:tc>
          <w:tcPr>
            <w:tcW w:w="7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p>
        </w:tc>
        <w:tc>
          <w:tcPr>
            <w:tcW w:w="29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менее 500</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500 до 1000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более 1000</w:t>
            </w:r>
          </w:p>
        </w:tc>
      </w:tr>
      <w:tr w:rsidR="00905E4F" w:rsidRPr="008A47AF" w:rsidTr="00360EB8">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center"/>
              <w:rPr>
                <w:rFonts w:eastAsia="Calibri"/>
                <w:lang w:eastAsia="en-US"/>
              </w:rPr>
            </w:pPr>
            <w:r w:rsidRPr="008A47AF">
              <w:rPr>
                <w:rFonts w:eastAsia="Calibri"/>
                <w:lang w:eastAsia="en-US"/>
              </w:rPr>
              <w:t>1.</w:t>
            </w:r>
          </w:p>
        </w:tc>
        <w:tc>
          <w:tcPr>
            <w:tcW w:w="29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Менее 5 метров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6 до 12 месяцев</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6 до 12 месяцев</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6 до 15 месяцев</w:t>
            </w:r>
          </w:p>
        </w:tc>
      </w:tr>
      <w:tr w:rsidR="00905E4F" w:rsidRPr="008A47AF" w:rsidTr="00360EB8">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center"/>
              <w:rPr>
                <w:rFonts w:eastAsia="Calibri"/>
                <w:lang w:eastAsia="en-US"/>
              </w:rPr>
            </w:pPr>
            <w:r w:rsidRPr="008A47AF">
              <w:rPr>
                <w:rFonts w:eastAsia="Calibri"/>
                <w:lang w:eastAsia="en-US"/>
              </w:rPr>
              <w:t>2.</w:t>
            </w:r>
          </w:p>
        </w:tc>
        <w:tc>
          <w:tcPr>
            <w:tcW w:w="29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5 до 10 метров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6 до 15 месяцев</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6 до 18 месяцев</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6 до 20 месяцев</w:t>
            </w:r>
          </w:p>
        </w:tc>
      </w:tr>
      <w:tr w:rsidR="00905E4F" w:rsidRPr="008A47AF" w:rsidTr="00360EB8">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center"/>
              <w:rPr>
                <w:rFonts w:eastAsia="Calibri"/>
                <w:lang w:eastAsia="en-US"/>
              </w:rPr>
            </w:pPr>
            <w:r w:rsidRPr="008A47AF">
              <w:rPr>
                <w:rFonts w:eastAsia="Calibri"/>
                <w:lang w:eastAsia="en-US"/>
              </w:rPr>
              <w:t>3.</w:t>
            </w:r>
          </w:p>
        </w:tc>
        <w:tc>
          <w:tcPr>
            <w:tcW w:w="29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10 до 15 метров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6 до 21 месяца</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6 до 24 месяцев</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6 до 27 месяцев</w:t>
            </w:r>
          </w:p>
        </w:tc>
      </w:tr>
      <w:tr w:rsidR="00905E4F" w:rsidRPr="008A47AF" w:rsidTr="00360EB8">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center"/>
              <w:rPr>
                <w:rFonts w:eastAsia="Calibri"/>
                <w:lang w:eastAsia="en-US"/>
              </w:rPr>
            </w:pPr>
            <w:r w:rsidRPr="008A47AF">
              <w:rPr>
                <w:rFonts w:eastAsia="Calibri"/>
                <w:lang w:eastAsia="en-US"/>
              </w:rPr>
              <w:t>4.</w:t>
            </w:r>
          </w:p>
        </w:tc>
        <w:tc>
          <w:tcPr>
            <w:tcW w:w="29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15 метров и более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6 до 36 месяцев</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6 до 36 месяцев</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5E4F" w:rsidRPr="008A47AF" w:rsidRDefault="00905E4F" w:rsidP="008A47AF">
            <w:pPr>
              <w:spacing w:after="160" w:line="240" w:lineRule="auto"/>
              <w:ind w:firstLine="0"/>
              <w:contextualSpacing/>
              <w:jc w:val="left"/>
              <w:rPr>
                <w:rFonts w:eastAsia="Calibri"/>
                <w:lang w:eastAsia="en-US"/>
              </w:rPr>
            </w:pPr>
            <w:r w:rsidRPr="008A47AF">
              <w:rPr>
                <w:rFonts w:eastAsia="Calibri"/>
                <w:lang w:eastAsia="en-US"/>
              </w:rPr>
              <w:t>от 6 до 36 месяцев</w:t>
            </w:r>
          </w:p>
        </w:tc>
      </w:tr>
    </w:tbl>
    <w:p w:rsidR="00905E4F" w:rsidRPr="00905E4F" w:rsidRDefault="00905E4F" w:rsidP="00905E4F">
      <w:pPr>
        <w:spacing w:after="160" w:line="259" w:lineRule="auto"/>
        <w:ind w:firstLine="0"/>
        <w:jc w:val="left"/>
        <w:rPr>
          <w:rFonts w:ascii="Calibri" w:eastAsia="Calibri" w:hAnsi="Calibri"/>
          <w:sz w:val="22"/>
          <w:szCs w:val="22"/>
          <w:lang w:eastAsia="en-US"/>
        </w:rPr>
      </w:pPr>
    </w:p>
    <w:p w:rsidR="006C2CF8" w:rsidRPr="007F7823" w:rsidRDefault="006C2CF8" w:rsidP="00B90399">
      <w:pPr>
        <w:ind w:firstLine="698"/>
        <w:jc w:val="right"/>
        <w:rPr>
          <w:rStyle w:val="af1"/>
          <w:color w:val="auto"/>
        </w:rPr>
      </w:pPr>
    </w:p>
    <w:p w:rsidR="006C2CF8" w:rsidRPr="007F7823" w:rsidRDefault="006C2CF8" w:rsidP="00B90399">
      <w:pPr>
        <w:ind w:firstLine="698"/>
        <w:jc w:val="right"/>
        <w:rPr>
          <w:rStyle w:val="af1"/>
          <w:color w:val="auto"/>
        </w:rPr>
      </w:pPr>
    </w:p>
    <w:p w:rsidR="00905E4F" w:rsidRDefault="00905E4F" w:rsidP="00B90399">
      <w:pPr>
        <w:ind w:firstLine="698"/>
        <w:jc w:val="right"/>
        <w:rPr>
          <w:rStyle w:val="af1"/>
          <w:color w:val="auto"/>
        </w:rPr>
      </w:pPr>
    </w:p>
    <w:p w:rsidR="008A47AF" w:rsidRDefault="008A47AF" w:rsidP="00B90399">
      <w:pPr>
        <w:ind w:firstLine="698"/>
        <w:jc w:val="right"/>
        <w:rPr>
          <w:rStyle w:val="af1"/>
          <w:color w:val="auto"/>
        </w:rPr>
      </w:pPr>
    </w:p>
    <w:p w:rsidR="008A47AF" w:rsidRDefault="008A47AF" w:rsidP="00B90399">
      <w:pPr>
        <w:ind w:firstLine="698"/>
        <w:jc w:val="right"/>
        <w:rPr>
          <w:rStyle w:val="af1"/>
          <w:color w:val="auto"/>
        </w:rPr>
      </w:pPr>
    </w:p>
    <w:p w:rsidR="008A47AF" w:rsidRDefault="008A47AF" w:rsidP="00B90399">
      <w:pPr>
        <w:ind w:firstLine="698"/>
        <w:jc w:val="right"/>
        <w:rPr>
          <w:rStyle w:val="af1"/>
          <w:color w:val="auto"/>
        </w:rPr>
      </w:pPr>
    </w:p>
    <w:p w:rsidR="008A47AF" w:rsidRDefault="008A47AF" w:rsidP="00B90399">
      <w:pPr>
        <w:ind w:firstLine="698"/>
        <w:jc w:val="right"/>
        <w:rPr>
          <w:rStyle w:val="af1"/>
          <w:color w:val="auto"/>
        </w:rPr>
      </w:pPr>
    </w:p>
    <w:p w:rsidR="008A47AF" w:rsidRDefault="008A47AF" w:rsidP="00B90399">
      <w:pPr>
        <w:ind w:firstLine="698"/>
        <w:jc w:val="right"/>
        <w:rPr>
          <w:rStyle w:val="af1"/>
          <w:color w:val="auto"/>
        </w:rPr>
      </w:pPr>
    </w:p>
    <w:p w:rsidR="008A47AF" w:rsidRDefault="008A47AF" w:rsidP="00B90399">
      <w:pPr>
        <w:ind w:firstLine="698"/>
        <w:jc w:val="right"/>
        <w:rPr>
          <w:rStyle w:val="af1"/>
          <w:color w:val="auto"/>
        </w:rPr>
      </w:pPr>
    </w:p>
    <w:p w:rsidR="008A47AF" w:rsidRDefault="008A47AF" w:rsidP="00B90399">
      <w:pPr>
        <w:ind w:firstLine="698"/>
        <w:jc w:val="right"/>
        <w:rPr>
          <w:rStyle w:val="af1"/>
          <w:color w:val="auto"/>
        </w:rPr>
      </w:pPr>
    </w:p>
    <w:p w:rsidR="008A47AF" w:rsidRDefault="008A47AF" w:rsidP="00B90399">
      <w:pPr>
        <w:ind w:firstLine="698"/>
        <w:jc w:val="right"/>
        <w:rPr>
          <w:rStyle w:val="af1"/>
          <w:color w:val="auto"/>
        </w:rPr>
      </w:pPr>
    </w:p>
    <w:p w:rsidR="008A47AF" w:rsidRDefault="008A47AF" w:rsidP="00B90399">
      <w:pPr>
        <w:ind w:firstLine="698"/>
        <w:jc w:val="right"/>
        <w:rPr>
          <w:rStyle w:val="af1"/>
          <w:color w:val="auto"/>
        </w:rPr>
      </w:pPr>
    </w:p>
    <w:p w:rsidR="00905E4F" w:rsidRPr="007F7823" w:rsidRDefault="00905E4F" w:rsidP="00B90399">
      <w:pPr>
        <w:ind w:firstLine="698"/>
        <w:jc w:val="right"/>
        <w:rPr>
          <w:rStyle w:val="af1"/>
          <w:color w:val="auto"/>
        </w:rPr>
      </w:pPr>
    </w:p>
    <w:p w:rsidR="006C2CF8" w:rsidRPr="007F7823" w:rsidRDefault="006C2CF8" w:rsidP="00CC7863">
      <w:pPr>
        <w:spacing w:line="240" w:lineRule="auto"/>
        <w:ind w:left="4820" w:firstLine="0"/>
        <w:contextualSpacing/>
        <w:jc w:val="center"/>
        <w:rPr>
          <w:rStyle w:val="af1"/>
          <w:b w:val="0"/>
          <w:strike/>
          <w:color w:val="auto"/>
          <w:sz w:val="28"/>
          <w:szCs w:val="28"/>
        </w:rPr>
      </w:pPr>
      <w:r w:rsidRPr="007F7823">
        <w:rPr>
          <w:rStyle w:val="af1"/>
          <w:b w:val="0"/>
          <w:color w:val="auto"/>
          <w:sz w:val="28"/>
          <w:szCs w:val="28"/>
        </w:rPr>
        <w:lastRenderedPageBreak/>
        <w:t xml:space="preserve">ПРИЛОЖЕНИЕ </w:t>
      </w:r>
    </w:p>
    <w:p w:rsidR="006C2CF8" w:rsidRPr="007F7823" w:rsidRDefault="006C2CF8" w:rsidP="00CC7863">
      <w:pPr>
        <w:spacing w:line="240" w:lineRule="auto"/>
        <w:ind w:left="4820" w:firstLine="0"/>
        <w:contextualSpacing/>
        <w:jc w:val="center"/>
        <w:rPr>
          <w:rStyle w:val="af1"/>
          <w:b w:val="0"/>
          <w:color w:val="auto"/>
          <w:sz w:val="28"/>
          <w:szCs w:val="28"/>
        </w:rPr>
      </w:pPr>
      <w:r w:rsidRPr="007F7823">
        <w:rPr>
          <w:rStyle w:val="af1"/>
          <w:b w:val="0"/>
          <w:color w:val="auto"/>
          <w:sz w:val="28"/>
          <w:szCs w:val="28"/>
        </w:rPr>
        <w:t>к постановлению администрации</w:t>
      </w:r>
    </w:p>
    <w:p w:rsidR="006C2CF8" w:rsidRPr="007F7823" w:rsidRDefault="006C2CF8" w:rsidP="00CC7863">
      <w:pPr>
        <w:spacing w:line="240" w:lineRule="auto"/>
        <w:ind w:left="4820" w:firstLine="0"/>
        <w:contextualSpacing/>
        <w:jc w:val="center"/>
        <w:rPr>
          <w:rStyle w:val="af1"/>
          <w:b w:val="0"/>
          <w:color w:val="auto"/>
          <w:sz w:val="28"/>
          <w:szCs w:val="28"/>
        </w:rPr>
      </w:pPr>
      <w:r w:rsidRPr="007F7823">
        <w:rPr>
          <w:rStyle w:val="af1"/>
          <w:b w:val="0"/>
          <w:color w:val="auto"/>
          <w:sz w:val="28"/>
          <w:szCs w:val="28"/>
        </w:rPr>
        <w:t>городского округа Кинель Самарской области</w:t>
      </w:r>
    </w:p>
    <w:p w:rsidR="006C2CF8" w:rsidRPr="007F7823" w:rsidRDefault="00CC7863" w:rsidP="00CC7863">
      <w:pPr>
        <w:spacing w:line="240" w:lineRule="auto"/>
        <w:ind w:left="4820" w:firstLine="0"/>
        <w:contextualSpacing/>
        <w:jc w:val="center"/>
        <w:rPr>
          <w:sz w:val="28"/>
          <w:szCs w:val="28"/>
        </w:rPr>
      </w:pPr>
      <w:r w:rsidRPr="007F7823">
        <w:rPr>
          <w:rStyle w:val="af1"/>
          <w:b w:val="0"/>
          <w:color w:val="auto"/>
          <w:sz w:val="28"/>
          <w:szCs w:val="28"/>
        </w:rPr>
        <w:t xml:space="preserve">от </w:t>
      </w:r>
      <w:r w:rsidR="006E2EC8" w:rsidRPr="007F7823">
        <w:rPr>
          <w:rStyle w:val="af1"/>
          <w:b w:val="0"/>
          <w:color w:val="auto"/>
          <w:sz w:val="28"/>
          <w:szCs w:val="28"/>
        </w:rPr>
        <w:t>_____</w:t>
      </w:r>
      <w:r w:rsidRPr="007F7823">
        <w:rPr>
          <w:rStyle w:val="af1"/>
          <w:b w:val="0"/>
          <w:color w:val="auto"/>
          <w:sz w:val="28"/>
          <w:szCs w:val="28"/>
        </w:rPr>
        <w:t xml:space="preserve"> </w:t>
      </w:r>
      <w:r w:rsidR="006C2CF8" w:rsidRPr="007F7823">
        <w:rPr>
          <w:rStyle w:val="af1"/>
          <w:b w:val="0"/>
          <w:color w:val="auto"/>
          <w:sz w:val="28"/>
          <w:szCs w:val="28"/>
        </w:rPr>
        <w:t>№</w:t>
      </w:r>
      <w:r w:rsidR="00B97A6F" w:rsidRPr="007F7823">
        <w:rPr>
          <w:rStyle w:val="af1"/>
          <w:b w:val="0"/>
          <w:color w:val="auto"/>
          <w:sz w:val="28"/>
          <w:szCs w:val="28"/>
        </w:rPr>
        <w:t xml:space="preserve"> </w:t>
      </w:r>
      <w:r w:rsidR="006E2EC8" w:rsidRPr="007F7823">
        <w:rPr>
          <w:rStyle w:val="af1"/>
          <w:b w:val="0"/>
          <w:color w:val="auto"/>
          <w:sz w:val="28"/>
          <w:szCs w:val="28"/>
        </w:rPr>
        <w:t>___</w:t>
      </w:r>
    </w:p>
    <w:p w:rsidR="00B90399" w:rsidRPr="007F7823" w:rsidRDefault="00B90399" w:rsidP="00CC7863">
      <w:pPr>
        <w:spacing w:line="480" w:lineRule="auto"/>
        <w:contextualSpacing/>
        <w:rPr>
          <w:sz w:val="28"/>
          <w:szCs w:val="28"/>
        </w:rPr>
      </w:pPr>
    </w:p>
    <w:p w:rsidR="00B90399" w:rsidRPr="007F7823" w:rsidRDefault="00B90399" w:rsidP="00CC7863">
      <w:pPr>
        <w:pStyle w:val="1"/>
        <w:spacing w:line="240" w:lineRule="auto"/>
        <w:contextualSpacing/>
        <w:rPr>
          <w:sz w:val="28"/>
          <w:szCs w:val="28"/>
        </w:rPr>
      </w:pPr>
      <w:r w:rsidRPr="007F7823">
        <w:rPr>
          <w:sz w:val="28"/>
          <w:szCs w:val="28"/>
        </w:rPr>
        <w:t>Перечень</w:t>
      </w:r>
      <w:r w:rsidRPr="007F7823">
        <w:rPr>
          <w:sz w:val="28"/>
          <w:szCs w:val="28"/>
        </w:rPr>
        <w:br/>
        <w:t>зданий, строений, сооружений, являющихся самовольными постройками, созданных (возведенных) в город</w:t>
      </w:r>
      <w:r w:rsidR="006C2CF8" w:rsidRPr="007F7823">
        <w:rPr>
          <w:sz w:val="28"/>
          <w:szCs w:val="28"/>
        </w:rPr>
        <w:t>ском округе Кинель Самарской области</w:t>
      </w:r>
      <w:r w:rsidRPr="007F7823">
        <w:rPr>
          <w:sz w:val="28"/>
          <w:szCs w:val="28"/>
        </w:rPr>
        <w:t xml:space="preserve"> </w:t>
      </w:r>
    </w:p>
    <w:p w:rsidR="00B90399" w:rsidRPr="007F7823" w:rsidRDefault="00B90399" w:rsidP="00B90399"/>
    <w:tbl>
      <w:tblPr>
        <w:tblW w:w="98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418"/>
        <w:gridCol w:w="2240"/>
        <w:gridCol w:w="2800"/>
        <w:gridCol w:w="2781"/>
      </w:tblGrid>
      <w:tr w:rsidR="007F7823" w:rsidRPr="007F7823" w:rsidTr="006C2CF8">
        <w:tc>
          <w:tcPr>
            <w:tcW w:w="567" w:type="dxa"/>
            <w:tcBorders>
              <w:top w:val="single" w:sz="4" w:space="0" w:color="auto"/>
              <w:bottom w:val="single" w:sz="4" w:space="0" w:color="auto"/>
              <w:right w:val="single" w:sz="4" w:space="0" w:color="auto"/>
            </w:tcBorders>
          </w:tcPr>
          <w:p w:rsidR="00B90399" w:rsidRPr="007F7823" w:rsidRDefault="00CC7863" w:rsidP="00826384">
            <w:pPr>
              <w:pStyle w:val="af3"/>
              <w:contextualSpacing/>
              <w:jc w:val="center"/>
              <w:rPr>
                <w:rFonts w:ascii="Times New Roman" w:hAnsi="Times New Roman" w:cs="Times New Roman"/>
              </w:rPr>
            </w:pPr>
            <w:bookmarkStart w:id="31" w:name="_GoBack"/>
            <w:r w:rsidRPr="007F7823">
              <w:rPr>
                <w:rFonts w:ascii="Times New Roman" w:hAnsi="Times New Roman" w:cs="Times New Roman"/>
              </w:rPr>
              <w:t>№</w:t>
            </w:r>
            <w:r w:rsidR="00B90399" w:rsidRPr="007F7823">
              <w:rPr>
                <w:rFonts w:ascii="Times New Roman" w:hAnsi="Times New Roman" w:cs="Times New Roman"/>
              </w:rPr>
              <w:br/>
            </w:r>
            <w:proofErr w:type="gramStart"/>
            <w:r w:rsidR="00B90399" w:rsidRPr="007F7823">
              <w:rPr>
                <w:rFonts w:ascii="Times New Roman" w:hAnsi="Times New Roman" w:cs="Times New Roman"/>
              </w:rPr>
              <w:t>п</w:t>
            </w:r>
            <w:proofErr w:type="gramEnd"/>
            <w:r w:rsidR="00B90399" w:rsidRPr="007F7823">
              <w:rPr>
                <w:rFonts w:ascii="Times New Roman" w:hAnsi="Times New Roman" w:cs="Times New Roman"/>
              </w:rPr>
              <w:t>/п</w:t>
            </w:r>
          </w:p>
        </w:tc>
        <w:tc>
          <w:tcPr>
            <w:tcW w:w="1418" w:type="dxa"/>
            <w:tcBorders>
              <w:top w:val="single" w:sz="4" w:space="0" w:color="auto"/>
              <w:left w:val="single" w:sz="4" w:space="0" w:color="auto"/>
              <w:bottom w:val="single" w:sz="4" w:space="0" w:color="auto"/>
              <w:right w:val="single" w:sz="4" w:space="0" w:color="auto"/>
            </w:tcBorders>
          </w:tcPr>
          <w:p w:rsidR="00B90399" w:rsidRPr="007F7823" w:rsidRDefault="006C2CF8" w:rsidP="00826384">
            <w:pPr>
              <w:pStyle w:val="af3"/>
              <w:contextualSpacing/>
              <w:jc w:val="center"/>
              <w:rPr>
                <w:rFonts w:ascii="Times New Roman" w:hAnsi="Times New Roman" w:cs="Times New Roman"/>
              </w:rPr>
            </w:pPr>
            <w:r w:rsidRPr="007F7823">
              <w:rPr>
                <w:rFonts w:ascii="Times New Roman" w:hAnsi="Times New Roman" w:cs="Times New Roman"/>
              </w:rPr>
              <w:t>Городской округ, поселок городского типа</w:t>
            </w:r>
          </w:p>
        </w:tc>
        <w:tc>
          <w:tcPr>
            <w:tcW w:w="2240" w:type="dxa"/>
            <w:tcBorders>
              <w:top w:val="single" w:sz="4" w:space="0" w:color="auto"/>
              <w:left w:val="single" w:sz="4" w:space="0" w:color="auto"/>
              <w:bottom w:val="single" w:sz="4" w:space="0" w:color="auto"/>
              <w:right w:val="single" w:sz="4" w:space="0" w:color="auto"/>
            </w:tcBorders>
          </w:tcPr>
          <w:p w:rsidR="00B90399" w:rsidRPr="007F7823" w:rsidRDefault="00B90399" w:rsidP="00826384">
            <w:pPr>
              <w:pStyle w:val="af3"/>
              <w:contextualSpacing/>
              <w:jc w:val="center"/>
              <w:rPr>
                <w:rFonts w:ascii="Times New Roman" w:hAnsi="Times New Roman" w:cs="Times New Roman"/>
              </w:rPr>
            </w:pPr>
            <w:r w:rsidRPr="007F7823">
              <w:rPr>
                <w:rFonts w:ascii="Times New Roman" w:hAnsi="Times New Roman" w:cs="Times New Roman"/>
              </w:rPr>
              <w:t>Адрес (адресный ориентир)</w:t>
            </w:r>
          </w:p>
        </w:tc>
        <w:tc>
          <w:tcPr>
            <w:tcW w:w="2800" w:type="dxa"/>
            <w:tcBorders>
              <w:top w:val="single" w:sz="4" w:space="0" w:color="auto"/>
              <w:left w:val="single" w:sz="4" w:space="0" w:color="auto"/>
              <w:bottom w:val="single" w:sz="4" w:space="0" w:color="auto"/>
              <w:right w:val="single" w:sz="4" w:space="0" w:color="auto"/>
            </w:tcBorders>
          </w:tcPr>
          <w:p w:rsidR="00B90399" w:rsidRPr="007F7823" w:rsidRDefault="00B90399" w:rsidP="00826384">
            <w:pPr>
              <w:pStyle w:val="af3"/>
              <w:contextualSpacing/>
              <w:jc w:val="center"/>
              <w:rPr>
                <w:rFonts w:ascii="Times New Roman" w:hAnsi="Times New Roman" w:cs="Times New Roman"/>
              </w:rPr>
            </w:pPr>
            <w:r w:rsidRPr="007F7823">
              <w:rPr>
                <w:rFonts w:ascii="Times New Roman" w:hAnsi="Times New Roman" w:cs="Times New Roman"/>
              </w:rPr>
              <w:t>Кадастровый номер (условный номер, UNOM)</w:t>
            </w:r>
          </w:p>
        </w:tc>
        <w:tc>
          <w:tcPr>
            <w:tcW w:w="2781" w:type="dxa"/>
            <w:tcBorders>
              <w:top w:val="single" w:sz="4" w:space="0" w:color="auto"/>
              <w:left w:val="single" w:sz="4" w:space="0" w:color="auto"/>
              <w:bottom w:val="single" w:sz="4" w:space="0" w:color="auto"/>
            </w:tcBorders>
          </w:tcPr>
          <w:p w:rsidR="00B90399" w:rsidRPr="007F7823" w:rsidRDefault="00B90399" w:rsidP="00826384">
            <w:pPr>
              <w:pStyle w:val="af3"/>
              <w:contextualSpacing/>
              <w:jc w:val="center"/>
              <w:rPr>
                <w:rFonts w:ascii="Times New Roman" w:hAnsi="Times New Roman" w:cs="Times New Roman"/>
              </w:rPr>
            </w:pPr>
            <w:r w:rsidRPr="007F7823">
              <w:rPr>
                <w:rFonts w:ascii="Times New Roman" w:hAnsi="Times New Roman" w:cs="Times New Roman"/>
              </w:rPr>
              <w:t>Наименование территории (зона), в пределах которой создана (возведена) самовольная постройка</w:t>
            </w:r>
          </w:p>
        </w:tc>
      </w:tr>
      <w:tr w:rsidR="007F7823" w:rsidRPr="007F7823" w:rsidTr="006C2CF8">
        <w:tc>
          <w:tcPr>
            <w:tcW w:w="567" w:type="dxa"/>
            <w:tcBorders>
              <w:top w:val="single" w:sz="4" w:space="0" w:color="auto"/>
              <w:bottom w:val="single" w:sz="4" w:space="0" w:color="auto"/>
              <w:right w:val="single" w:sz="4" w:space="0" w:color="auto"/>
            </w:tcBorders>
          </w:tcPr>
          <w:p w:rsidR="00B90399" w:rsidRPr="007F7823" w:rsidRDefault="00B90399" w:rsidP="00826384">
            <w:pPr>
              <w:pStyle w:val="af3"/>
              <w:contextualSpacing/>
              <w:jc w:val="center"/>
              <w:rPr>
                <w:rFonts w:ascii="Times New Roman" w:hAnsi="Times New Roman" w:cs="Times New Roman"/>
              </w:rPr>
            </w:pPr>
            <w:r w:rsidRPr="007F7823">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B90399" w:rsidRPr="007F7823" w:rsidRDefault="00B90399" w:rsidP="00826384">
            <w:pPr>
              <w:pStyle w:val="af3"/>
              <w:contextualSpacing/>
              <w:jc w:val="center"/>
              <w:rPr>
                <w:rFonts w:ascii="Times New Roman" w:hAnsi="Times New Roman" w:cs="Times New Roman"/>
              </w:rPr>
            </w:pPr>
            <w:r w:rsidRPr="007F7823">
              <w:rPr>
                <w:rFonts w:ascii="Times New Roman" w:hAnsi="Times New Roman" w:cs="Times New Roman"/>
              </w:rPr>
              <w:t>2</w:t>
            </w:r>
          </w:p>
        </w:tc>
        <w:tc>
          <w:tcPr>
            <w:tcW w:w="2240" w:type="dxa"/>
            <w:tcBorders>
              <w:top w:val="single" w:sz="4" w:space="0" w:color="auto"/>
              <w:left w:val="single" w:sz="4" w:space="0" w:color="auto"/>
              <w:bottom w:val="single" w:sz="4" w:space="0" w:color="auto"/>
              <w:right w:val="single" w:sz="4" w:space="0" w:color="auto"/>
            </w:tcBorders>
          </w:tcPr>
          <w:p w:rsidR="00B90399" w:rsidRPr="007F7823" w:rsidRDefault="00B90399" w:rsidP="00826384">
            <w:pPr>
              <w:pStyle w:val="af3"/>
              <w:contextualSpacing/>
              <w:jc w:val="center"/>
              <w:rPr>
                <w:rFonts w:ascii="Times New Roman" w:hAnsi="Times New Roman" w:cs="Times New Roman"/>
              </w:rPr>
            </w:pPr>
            <w:r w:rsidRPr="007F7823">
              <w:rPr>
                <w:rFonts w:ascii="Times New Roman" w:hAnsi="Times New Roman" w:cs="Times New Roman"/>
              </w:rPr>
              <w:t>3</w:t>
            </w:r>
          </w:p>
        </w:tc>
        <w:tc>
          <w:tcPr>
            <w:tcW w:w="2800" w:type="dxa"/>
            <w:tcBorders>
              <w:top w:val="single" w:sz="4" w:space="0" w:color="auto"/>
              <w:left w:val="single" w:sz="4" w:space="0" w:color="auto"/>
              <w:bottom w:val="single" w:sz="4" w:space="0" w:color="auto"/>
              <w:right w:val="single" w:sz="4" w:space="0" w:color="auto"/>
            </w:tcBorders>
          </w:tcPr>
          <w:p w:rsidR="00B90399" w:rsidRPr="007F7823" w:rsidRDefault="00B90399" w:rsidP="00826384">
            <w:pPr>
              <w:pStyle w:val="af3"/>
              <w:contextualSpacing/>
              <w:jc w:val="center"/>
              <w:rPr>
                <w:rFonts w:ascii="Times New Roman" w:hAnsi="Times New Roman" w:cs="Times New Roman"/>
              </w:rPr>
            </w:pPr>
            <w:r w:rsidRPr="007F7823">
              <w:rPr>
                <w:rFonts w:ascii="Times New Roman" w:hAnsi="Times New Roman" w:cs="Times New Roman"/>
              </w:rPr>
              <w:t>4</w:t>
            </w:r>
          </w:p>
        </w:tc>
        <w:tc>
          <w:tcPr>
            <w:tcW w:w="2781" w:type="dxa"/>
            <w:tcBorders>
              <w:top w:val="single" w:sz="4" w:space="0" w:color="auto"/>
              <w:left w:val="single" w:sz="4" w:space="0" w:color="auto"/>
              <w:bottom w:val="single" w:sz="4" w:space="0" w:color="auto"/>
            </w:tcBorders>
          </w:tcPr>
          <w:p w:rsidR="00B90399" w:rsidRPr="007F7823" w:rsidRDefault="00B90399" w:rsidP="00826384">
            <w:pPr>
              <w:pStyle w:val="af3"/>
              <w:contextualSpacing/>
              <w:jc w:val="center"/>
              <w:rPr>
                <w:rFonts w:ascii="Times New Roman" w:hAnsi="Times New Roman" w:cs="Times New Roman"/>
              </w:rPr>
            </w:pPr>
            <w:r w:rsidRPr="007F7823">
              <w:rPr>
                <w:rFonts w:ascii="Times New Roman" w:hAnsi="Times New Roman" w:cs="Times New Roman"/>
              </w:rPr>
              <w:t>5</w:t>
            </w:r>
          </w:p>
        </w:tc>
      </w:tr>
      <w:tr w:rsidR="007F7823" w:rsidRPr="007F7823" w:rsidTr="006C2CF8">
        <w:tc>
          <w:tcPr>
            <w:tcW w:w="567" w:type="dxa"/>
            <w:tcBorders>
              <w:top w:val="single" w:sz="4" w:space="0" w:color="auto"/>
              <w:bottom w:val="single" w:sz="4" w:space="0" w:color="auto"/>
              <w:right w:val="single" w:sz="4" w:space="0" w:color="auto"/>
            </w:tcBorders>
          </w:tcPr>
          <w:p w:rsidR="00B90399" w:rsidRPr="007F7823" w:rsidRDefault="00B90399" w:rsidP="00826384">
            <w:pPr>
              <w:pStyle w:val="af3"/>
              <w:contextualSpacing/>
              <w:jc w:val="center"/>
            </w:pPr>
          </w:p>
        </w:tc>
        <w:tc>
          <w:tcPr>
            <w:tcW w:w="1418" w:type="dxa"/>
            <w:tcBorders>
              <w:top w:val="single" w:sz="4" w:space="0" w:color="auto"/>
              <w:left w:val="single" w:sz="4" w:space="0" w:color="auto"/>
              <w:bottom w:val="single" w:sz="4" w:space="0" w:color="auto"/>
              <w:right w:val="single" w:sz="4" w:space="0" w:color="auto"/>
            </w:tcBorders>
          </w:tcPr>
          <w:p w:rsidR="00B90399" w:rsidRPr="007F7823" w:rsidRDefault="00B90399" w:rsidP="00826384">
            <w:pPr>
              <w:pStyle w:val="af3"/>
              <w:contextualSpacing/>
              <w:jc w:val="center"/>
            </w:pPr>
          </w:p>
        </w:tc>
        <w:tc>
          <w:tcPr>
            <w:tcW w:w="2240" w:type="dxa"/>
            <w:tcBorders>
              <w:top w:val="single" w:sz="4" w:space="0" w:color="auto"/>
              <w:left w:val="single" w:sz="4" w:space="0" w:color="auto"/>
              <w:bottom w:val="single" w:sz="4" w:space="0" w:color="auto"/>
              <w:right w:val="single" w:sz="4" w:space="0" w:color="auto"/>
            </w:tcBorders>
          </w:tcPr>
          <w:p w:rsidR="00B90399" w:rsidRPr="007F7823" w:rsidRDefault="00B90399" w:rsidP="00826384">
            <w:pPr>
              <w:pStyle w:val="af3"/>
              <w:contextualSpacing/>
            </w:pPr>
          </w:p>
        </w:tc>
        <w:tc>
          <w:tcPr>
            <w:tcW w:w="2800" w:type="dxa"/>
            <w:tcBorders>
              <w:top w:val="single" w:sz="4" w:space="0" w:color="auto"/>
              <w:left w:val="single" w:sz="4" w:space="0" w:color="auto"/>
              <w:bottom w:val="single" w:sz="4" w:space="0" w:color="auto"/>
              <w:right w:val="single" w:sz="4" w:space="0" w:color="auto"/>
            </w:tcBorders>
          </w:tcPr>
          <w:p w:rsidR="00B90399" w:rsidRPr="007F7823" w:rsidRDefault="00B90399" w:rsidP="00826384">
            <w:pPr>
              <w:pStyle w:val="af3"/>
              <w:contextualSpacing/>
              <w:jc w:val="center"/>
            </w:pPr>
          </w:p>
        </w:tc>
        <w:tc>
          <w:tcPr>
            <w:tcW w:w="2781" w:type="dxa"/>
            <w:tcBorders>
              <w:top w:val="single" w:sz="4" w:space="0" w:color="auto"/>
              <w:left w:val="single" w:sz="4" w:space="0" w:color="auto"/>
              <w:bottom w:val="single" w:sz="4" w:space="0" w:color="auto"/>
            </w:tcBorders>
          </w:tcPr>
          <w:p w:rsidR="00B90399" w:rsidRPr="007F7823" w:rsidRDefault="00B90399" w:rsidP="00826384">
            <w:pPr>
              <w:pStyle w:val="af3"/>
              <w:contextualSpacing/>
            </w:pPr>
          </w:p>
        </w:tc>
      </w:tr>
      <w:tr w:rsidR="007F7823" w:rsidRPr="007F7823" w:rsidTr="006C2CF8">
        <w:tc>
          <w:tcPr>
            <w:tcW w:w="567" w:type="dxa"/>
            <w:tcBorders>
              <w:top w:val="single" w:sz="4" w:space="0" w:color="auto"/>
              <w:bottom w:val="single" w:sz="4" w:space="0" w:color="auto"/>
              <w:right w:val="single" w:sz="4" w:space="0" w:color="auto"/>
            </w:tcBorders>
          </w:tcPr>
          <w:p w:rsidR="00B90399" w:rsidRPr="007F7823" w:rsidRDefault="00B90399" w:rsidP="00826384">
            <w:pPr>
              <w:pStyle w:val="af3"/>
              <w:contextualSpacing/>
              <w:jc w:val="center"/>
            </w:pPr>
          </w:p>
        </w:tc>
        <w:tc>
          <w:tcPr>
            <w:tcW w:w="1418" w:type="dxa"/>
            <w:tcBorders>
              <w:top w:val="single" w:sz="4" w:space="0" w:color="auto"/>
              <w:left w:val="single" w:sz="4" w:space="0" w:color="auto"/>
              <w:bottom w:val="single" w:sz="4" w:space="0" w:color="auto"/>
              <w:right w:val="single" w:sz="4" w:space="0" w:color="auto"/>
            </w:tcBorders>
          </w:tcPr>
          <w:p w:rsidR="00B90399" w:rsidRPr="007F7823" w:rsidRDefault="00B90399" w:rsidP="00826384">
            <w:pPr>
              <w:pStyle w:val="af3"/>
              <w:contextualSpacing/>
              <w:jc w:val="center"/>
            </w:pPr>
          </w:p>
        </w:tc>
        <w:tc>
          <w:tcPr>
            <w:tcW w:w="2240" w:type="dxa"/>
            <w:tcBorders>
              <w:top w:val="single" w:sz="4" w:space="0" w:color="auto"/>
              <w:left w:val="single" w:sz="4" w:space="0" w:color="auto"/>
              <w:bottom w:val="single" w:sz="4" w:space="0" w:color="auto"/>
              <w:right w:val="single" w:sz="4" w:space="0" w:color="auto"/>
            </w:tcBorders>
          </w:tcPr>
          <w:p w:rsidR="00B90399" w:rsidRPr="007F7823" w:rsidRDefault="00B90399" w:rsidP="00826384">
            <w:pPr>
              <w:pStyle w:val="af3"/>
              <w:contextualSpacing/>
            </w:pPr>
          </w:p>
        </w:tc>
        <w:tc>
          <w:tcPr>
            <w:tcW w:w="2800" w:type="dxa"/>
            <w:tcBorders>
              <w:top w:val="single" w:sz="4" w:space="0" w:color="auto"/>
              <w:left w:val="single" w:sz="4" w:space="0" w:color="auto"/>
              <w:bottom w:val="single" w:sz="4" w:space="0" w:color="auto"/>
              <w:right w:val="single" w:sz="4" w:space="0" w:color="auto"/>
            </w:tcBorders>
          </w:tcPr>
          <w:p w:rsidR="00B90399" w:rsidRPr="007F7823" w:rsidRDefault="00B90399" w:rsidP="00826384">
            <w:pPr>
              <w:pStyle w:val="af3"/>
              <w:contextualSpacing/>
              <w:jc w:val="center"/>
            </w:pPr>
          </w:p>
        </w:tc>
        <w:tc>
          <w:tcPr>
            <w:tcW w:w="2781" w:type="dxa"/>
            <w:tcBorders>
              <w:top w:val="single" w:sz="4" w:space="0" w:color="auto"/>
              <w:left w:val="single" w:sz="4" w:space="0" w:color="auto"/>
              <w:bottom w:val="single" w:sz="4" w:space="0" w:color="auto"/>
            </w:tcBorders>
          </w:tcPr>
          <w:p w:rsidR="00B90399" w:rsidRPr="007F7823" w:rsidRDefault="00B90399" w:rsidP="00826384">
            <w:pPr>
              <w:pStyle w:val="af3"/>
              <w:contextualSpacing/>
            </w:pPr>
          </w:p>
        </w:tc>
      </w:tr>
      <w:bookmarkEnd w:id="31"/>
    </w:tbl>
    <w:p w:rsidR="00B90399" w:rsidRPr="007F7823" w:rsidRDefault="00B90399"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Default="00EC1666" w:rsidP="00DA226F">
      <w:pPr>
        <w:pStyle w:val="ac"/>
        <w:tabs>
          <w:tab w:val="clear" w:pos="4677"/>
          <w:tab w:val="clear" w:pos="9355"/>
        </w:tabs>
        <w:spacing w:line="240" w:lineRule="auto"/>
        <w:ind w:firstLine="0"/>
        <w:rPr>
          <w:sz w:val="28"/>
        </w:rPr>
      </w:pPr>
    </w:p>
    <w:p w:rsidR="00B57D22" w:rsidRDefault="00B57D22" w:rsidP="00DA226F">
      <w:pPr>
        <w:pStyle w:val="ac"/>
        <w:tabs>
          <w:tab w:val="clear" w:pos="4677"/>
          <w:tab w:val="clear" w:pos="9355"/>
        </w:tabs>
        <w:spacing w:line="240" w:lineRule="auto"/>
        <w:ind w:firstLine="0"/>
        <w:rPr>
          <w:sz w:val="28"/>
        </w:rPr>
      </w:pPr>
    </w:p>
    <w:p w:rsidR="00B57D22" w:rsidRDefault="00B57D22" w:rsidP="00DA226F">
      <w:pPr>
        <w:pStyle w:val="ac"/>
        <w:tabs>
          <w:tab w:val="clear" w:pos="4677"/>
          <w:tab w:val="clear" w:pos="9355"/>
        </w:tabs>
        <w:spacing w:line="240" w:lineRule="auto"/>
        <w:ind w:firstLine="0"/>
        <w:rPr>
          <w:sz w:val="28"/>
        </w:rPr>
      </w:pPr>
    </w:p>
    <w:p w:rsidR="00B57D22" w:rsidRDefault="00B57D22" w:rsidP="00DA226F">
      <w:pPr>
        <w:pStyle w:val="ac"/>
        <w:tabs>
          <w:tab w:val="clear" w:pos="4677"/>
          <w:tab w:val="clear" w:pos="9355"/>
        </w:tabs>
        <w:spacing w:line="240" w:lineRule="auto"/>
        <w:ind w:firstLine="0"/>
        <w:rPr>
          <w:sz w:val="28"/>
        </w:rPr>
      </w:pPr>
    </w:p>
    <w:p w:rsidR="00B57D22" w:rsidRPr="007F7823" w:rsidRDefault="00B57D22"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DA226F">
      <w:pPr>
        <w:pStyle w:val="ac"/>
        <w:tabs>
          <w:tab w:val="clear" w:pos="4677"/>
          <w:tab w:val="clear" w:pos="9355"/>
        </w:tabs>
        <w:spacing w:line="240" w:lineRule="auto"/>
        <w:ind w:firstLine="0"/>
        <w:rPr>
          <w:sz w:val="28"/>
        </w:rPr>
      </w:pPr>
    </w:p>
    <w:p w:rsidR="00EC1666" w:rsidRPr="007F7823" w:rsidRDefault="00EC1666" w:rsidP="00EC1666">
      <w:pPr>
        <w:suppressAutoHyphens/>
        <w:jc w:val="center"/>
        <w:rPr>
          <w:sz w:val="28"/>
          <w:szCs w:val="28"/>
          <w:lang w:eastAsia="ar-SA"/>
        </w:rPr>
      </w:pPr>
      <w:r w:rsidRPr="007F7823">
        <w:rPr>
          <w:b/>
          <w:bCs/>
          <w:sz w:val="28"/>
          <w:szCs w:val="28"/>
          <w:lang w:eastAsia="ar-SA"/>
        </w:rPr>
        <w:lastRenderedPageBreak/>
        <w:t>ЛИСТ СОГЛАСОВАНИЯ</w:t>
      </w:r>
    </w:p>
    <w:p w:rsidR="00EC1666" w:rsidRPr="007F7823" w:rsidRDefault="00EC1666" w:rsidP="00EC1666">
      <w:pPr>
        <w:suppressAutoHyphens/>
        <w:jc w:val="center"/>
        <w:rPr>
          <w:u w:val="single"/>
          <w:lang w:eastAsia="ar-SA"/>
        </w:rPr>
      </w:pPr>
      <w:r w:rsidRPr="007F7823">
        <w:rPr>
          <w:u w:val="single"/>
          <w:lang w:eastAsia="ar-SA"/>
        </w:rPr>
        <w:t>к проекту постановления «</w:t>
      </w:r>
      <w:r w:rsidRPr="007F7823">
        <w:rPr>
          <w:u w:val="single"/>
        </w:rPr>
        <w:t>О мерах по обеспечению сноса самовольных построек на отдельных территориях городского округа Кинель Самарской области</w:t>
      </w:r>
      <w:r w:rsidRPr="007F7823">
        <w:rPr>
          <w:u w:val="single"/>
          <w:lang w:eastAsia="ar-SA"/>
        </w:rPr>
        <w:t>»</w:t>
      </w:r>
    </w:p>
    <w:p w:rsidR="00EC1666" w:rsidRPr="007F7823" w:rsidRDefault="00EC1666" w:rsidP="00EC1666">
      <w:pPr>
        <w:tabs>
          <w:tab w:val="left" w:pos="5245"/>
        </w:tabs>
        <w:suppressAutoHyphens/>
        <w:ind w:right="-10"/>
        <w:jc w:val="center"/>
        <w:rPr>
          <w:u w:val="single"/>
          <w:lang w:eastAsia="ar-SA"/>
        </w:rPr>
      </w:pPr>
    </w:p>
    <w:tbl>
      <w:tblPr>
        <w:tblW w:w="0" w:type="auto"/>
        <w:tblInd w:w="392" w:type="dxa"/>
        <w:tblLayout w:type="fixed"/>
        <w:tblLook w:val="04A0"/>
      </w:tblPr>
      <w:tblGrid>
        <w:gridCol w:w="4590"/>
        <w:gridCol w:w="2580"/>
        <w:gridCol w:w="2312"/>
      </w:tblGrid>
      <w:tr w:rsidR="007F7823" w:rsidRPr="007F7823" w:rsidTr="009F47A4">
        <w:trPr>
          <w:trHeight w:val="579"/>
        </w:trPr>
        <w:tc>
          <w:tcPr>
            <w:tcW w:w="4590" w:type="dxa"/>
            <w:tcBorders>
              <w:top w:val="single" w:sz="4" w:space="0" w:color="000000"/>
              <w:left w:val="single" w:sz="4" w:space="0" w:color="000000"/>
              <w:bottom w:val="single" w:sz="4" w:space="0" w:color="000000"/>
              <w:right w:val="nil"/>
            </w:tcBorders>
            <w:vAlign w:val="center"/>
            <w:hideMark/>
          </w:tcPr>
          <w:p w:rsidR="00EC1666" w:rsidRPr="007F7823" w:rsidRDefault="00EC1666" w:rsidP="009F47A4">
            <w:pPr>
              <w:suppressAutoHyphens/>
              <w:jc w:val="center"/>
              <w:rPr>
                <w:lang w:eastAsia="ar-SA"/>
              </w:rPr>
            </w:pPr>
            <w:r w:rsidRPr="007F7823">
              <w:rPr>
                <w:lang w:eastAsia="ar-SA"/>
              </w:rPr>
              <w:t>Занимаемая должность</w:t>
            </w:r>
          </w:p>
        </w:tc>
        <w:tc>
          <w:tcPr>
            <w:tcW w:w="2580" w:type="dxa"/>
            <w:tcBorders>
              <w:top w:val="single" w:sz="4" w:space="0" w:color="000000"/>
              <w:left w:val="single" w:sz="4" w:space="0" w:color="000000"/>
              <w:bottom w:val="single" w:sz="4" w:space="0" w:color="000000"/>
              <w:right w:val="nil"/>
            </w:tcBorders>
            <w:vAlign w:val="center"/>
            <w:hideMark/>
          </w:tcPr>
          <w:p w:rsidR="00EC1666" w:rsidRPr="007F7823" w:rsidRDefault="00EC1666" w:rsidP="009F47A4">
            <w:pPr>
              <w:suppressAutoHyphens/>
              <w:ind w:hanging="20"/>
              <w:jc w:val="center"/>
              <w:rPr>
                <w:lang w:eastAsia="ar-SA"/>
              </w:rPr>
            </w:pPr>
            <w:r w:rsidRPr="007F7823">
              <w:rPr>
                <w:lang w:eastAsia="ar-SA"/>
              </w:rPr>
              <w:t xml:space="preserve">Роспись, </w:t>
            </w:r>
          </w:p>
          <w:p w:rsidR="00EC1666" w:rsidRPr="007F7823" w:rsidRDefault="00EC1666" w:rsidP="009F47A4">
            <w:pPr>
              <w:suppressAutoHyphens/>
              <w:ind w:hanging="20"/>
              <w:jc w:val="center"/>
              <w:rPr>
                <w:lang w:eastAsia="ar-SA"/>
              </w:rPr>
            </w:pPr>
            <w:r w:rsidRPr="007F7823">
              <w:rPr>
                <w:lang w:eastAsia="ar-SA"/>
              </w:rPr>
              <w:t>дата согласования</w:t>
            </w:r>
          </w:p>
        </w:tc>
        <w:tc>
          <w:tcPr>
            <w:tcW w:w="2312" w:type="dxa"/>
            <w:tcBorders>
              <w:top w:val="single" w:sz="4" w:space="0" w:color="000000"/>
              <w:left w:val="single" w:sz="4" w:space="0" w:color="000000"/>
              <w:bottom w:val="single" w:sz="4" w:space="0" w:color="000000"/>
              <w:right w:val="single" w:sz="4" w:space="0" w:color="000000"/>
            </w:tcBorders>
            <w:vAlign w:val="center"/>
            <w:hideMark/>
          </w:tcPr>
          <w:p w:rsidR="00EC1666" w:rsidRPr="007F7823" w:rsidRDefault="00EC1666" w:rsidP="009F47A4">
            <w:pPr>
              <w:suppressAutoHyphens/>
              <w:ind w:hanging="20"/>
              <w:jc w:val="center"/>
              <w:rPr>
                <w:lang w:eastAsia="ar-SA"/>
              </w:rPr>
            </w:pPr>
            <w:r w:rsidRPr="007F7823">
              <w:rPr>
                <w:lang w:eastAsia="ar-SA"/>
              </w:rPr>
              <w:t>Фамилия, инициалы</w:t>
            </w:r>
          </w:p>
        </w:tc>
      </w:tr>
      <w:tr w:rsidR="007F7823" w:rsidRPr="007F7823" w:rsidTr="009F47A4">
        <w:trPr>
          <w:trHeight w:val="579"/>
        </w:trPr>
        <w:tc>
          <w:tcPr>
            <w:tcW w:w="4590" w:type="dxa"/>
            <w:tcBorders>
              <w:top w:val="nil"/>
              <w:left w:val="single" w:sz="4" w:space="0" w:color="000000"/>
              <w:bottom w:val="single" w:sz="4" w:space="0" w:color="000000"/>
              <w:right w:val="nil"/>
            </w:tcBorders>
            <w:vAlign w:val="center"/>
            <w:hideMark/>
          </w:tcPr>
          <w:p w:rsidR="00EC1666" w:rsidRPr="007F7823" w:rsidRDefault="00EC1666" w:rsidP="009F47A4">
            <w:pPr>
              <w:suppressAutoHyphens/>
              <w:ind w:firstLine="0"/>
              <w:rPr>
                <w:lang w:eastAsia="ar-SA"/>
              </w:rPr>
            </w:pPr>
            <w:r w:rsidRPr="007F7823">
              <w:t>Заместитель начальника правового отдела администрации городского округа Кинель Самарской области</w:t>
            </w:r>
          </w:p>
        </w:tc>
        <w:tc>
          <w:tcPr>
            <w:tcW w:w="2580" w:type="dxa"/>
            <w:tcBorders>
              <w:top w:val="nil"/>
              <w:left w:val="single" w:sz="4" w:space="0" w:color="000000"/>
              <w:bottom w:val="single" w:sz="4" w:space="0" w:color="000000"/>
              <w:right w:val="nil"/>
            </w:tcBorders>
            <w:vAlign w:val="center"/>
          </w:tcPr>
          <w:p w:rsidR="00EC1666" w:rsidRPr="007F7823" w:rsidRDefault="00EC1666" w:rsidP="009F47A4">
            <w:pPr>
              <w:suppressAutoHyphens/>
              <w:snapToGrid w:val="0"/>
              <w:jc w:val="center"/>
              <w:rPr>
                <w:lang w:eastAsia="ar-SA"/>
              </w:rPr>
            </w:pPr>
          </w:p>
        </w:tc>
        <w:tc>
          <w:tcPr>
            <w:tcW w:w="2312" w:type="dxa"/>
            <w:tcBorders>
              <w:top w:val="nil"/>
              <w:left w:val="single" w:sz="4" w:space="0" w:color="000000"/>
              <w:bottom w:val="single" w:sz="4" w:space="0" w:color="000000"/>
              <w:right w:val="single" w:sz="4" w:space="0" w:color="000000"/>
            </w:tcBorders>
            <w:vAlign w:val="center"/>
            <w:hideMark/>
          </w:tcPr>
          <w:p w:rsidR="00EC1666" w:rsidRPr="007F7823" w:rsidRDefault="00EC1666" w:rsidP="009F47A4">
            <w:pPr>
              <w:suppressAutoHyphens/>
              <w:ind w:firstLine="0"/>
              <w:rPr>
                <w:lang w:eastAsia="ar-SA"/>
              </w:rPr>
            </w:pPr>
            <w:r w:rsidRPr="007F7823">
              <w:rPr>
                <w:lang w:eastAsia="ar-SA"/>
              </w:rPr>
              <w:t xml:space="preserve">Н.Г. </w:t>
            </w:r>
            <w:proofErr w:type="spellStart"/>
            <w:r w:rsidRPr="007F7823">
              <w:rPr>
                <w:lang w:eastAsia="ar-SA"/>
              </w:rPr>
              <w:t>Галимова</w:t>
            </w:r>
            <w:proofErr w:type="spellEnd"/>
          </w:p>
        </w:tc>
      </w:tr>
      <w:tr w:rsidR="007F7823" w:rsidRPr="007F7823" w:rsidTr="009F47A4">
        <w:trPr>
          <w:trHeight w:val="579"/>
        </w:trPr>
        <w:tc>
          <w:tcPr>
            <w:tcW w:w="4590" w:type="dxa"/>
            <w:tcBorders>
              <w:top w:val="single" w:sz="4" w:space="0" w:color="000000"/>
              <w:left w:val="single" w:sz="4" w:space="0" w:color="000000"/>
              <w:bottom w:val="single" w:sz="4" w:space="0" w:color="000000"/>
              <w:right w:val="nil"/>
            </w:tcBorders>
            <w:vAlign w:val="center"/>
            <w:hideMark/>
          </w:tcPr>
          <w:p w:rsidR="00EC1666" w:rsidRPr="007F7823" w:rsidRDefault="00EC1666" w:rsidP="009F47A4">
            <w:pPr>
              <w:suppressAutoHyphens/>
              <w:ind w:left="-33" w:right="-3" w:firstLine="0"/>
              <w:rPr>
                <w:lang w:eastAsia="ar-SA"/>
              </w:rPr>
            </w:pPr>
            <w:r w:rsidRPr="007F7823">
              <w:rPr>
                <w:lang w:eastAsia="ar-SA"/>
              </w:rPr>
              <w:t>Юрисконсульт управления архитектуры и градостроительства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right w:val="nil"/>
            </w:tcBorders>
            <w:vAlign w:val="center"/>
          </w:tcPr>
          <w:p w:rsidR="00EC1666" w:rsidRPr="007F7823" w:rsidRDefault="00EC1666" w:rsidP="009F47A4">
            <w:pPr>
              <w:suppressAutoHyphens/>
              <w:snapToGrid w:val="0"/>
              <w:jc w:val="center"/>
              <w:rPr>
                <w:lang w:eastAsia="ar-SA"/>
              </w:rPr>
            </w:pPr>
          </w:p>
        </w:tc>
        <w:tc>
          <w:tcPr>
            <w:tcW w:w="2312" w:type="dxa"/>
            <w:tcBorders>
              <w:top w:val="single" w:sz="4" w:space="0" w:color="000000"/>
              <w:left w:val="single" w:sz="4" w:space="0" w:color="000000"/>
              <w:bottom w:val="single" w:sz="4" w:space="0" w:color="000000"/>
              <w:right w:val="single" w:sz="4" w:space="0" w:color="000000"/>
            </w:tcBorders>
            <w:vAlign w:val="center"/>
            <w:hideMark/>
          </w:tcPr>
          <w:p w:rsidR="00EC1666" w:rsidRPr="007F7823" w:rsidRDefault="00EC1666" w:rsidP="009F47A4">
            <w:pPr>
              <w:suppressAutoHyphens/>
              <w:ind w:firstLine="0"/>
              <w:rPr>
                <w:lang w:eastAsia="ar-SA"/>
              </w:rPr>
            </w:pPr>
            <w:r w:rsidRPr="007F7823">
              <w:rPr>
                <w:lang w:eastAsia="ar-SA"/>
              </w:rPr>
              <w:t xml:space="preserve">Н.Е. </w:t>
            </w:r>
            <w:proofErr w:type="spellStart"/>
            <w:r w:rsidRPr="007F7823">
              <w:rPr>
                <w:lang w:eastAsia="ar-SA"/>
              </w:rPr>
              <w:t>Прочитанская</w:t>
            </w:r>
            <w:proofErr w:type="spellEnd"/>
          </w:p>
        </w:tc>
      </w:tr>
    </w:tbl>
    <w:p w:rsidR="00EC1666" w:rsidRPr="007F7823" w:rsidRDefault="00EC1666" w:rsidP="00EC1666">
      <w:pPr>
        <w:suppressAutoHyphens/>
        <w:ind w:left="-709"/>
        <w:rPr>
          <w:lang w:eastAsia="ar-SA"/>
        </w:rPr>
      </w:pPr>
    </w:p>
    <w:p w:rsidR="00EC1666" w:rsidRPr="007F7823" w:rsidRDefault="00EC1666" w:rsidP="00DA226F">
      <w:pPr>
        <w:pStyle w:val="ac"/>
        <w:tabs>
          <w:tab w:val="clear" w:pos="4677"/>
          <w:tab w:val="clear" w:pos="9355"/>
        </w:tabs>
        <w:spacing w:line="240" w:lineRule="auto"/>
        <w:ind w:firstLine="0"/>
        <w:rPr>
          <w:sz w:val="28"/>
        </w:rPr>
      </w:pPr>
    </w:p>
    <w:sectPr w:rsidR="00EC1666" w:rsidRPr="007F7823" w:rsidSect="009A38BF">
      <w:pgSz w:w="11906" w:h="16838"/>
      <w:pgMar w:top="1134" w:right="113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DA3" w:rsidRDefault="004B7DA3" w:rsidP="00BC38EB">
      <w:r>
        <w:separator/>
      </w:r>
    </w:p>
  </w:endnote>
  <w:endnote w:type="continuationSeparator" w:id="0">
    <w:p w:rsidR="004B7DA3" w:rsidRDefault="004B7DA3" w:rsidP="00BC3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DA3" w:rsidRDefault="004B7DA3" w:rsidP="00BC38EB">
      <w:r>
        <w:separator/>
      </w:r>
    </w:p>
  </w:footnote>
  <w:footnote w:type="continuationSeparator" w:id="0">
    <w:p w:rsidR="004B7DA3" w:rsidRDefault="004B7DA3" w:rsidP="00BC3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7847962"/>
    <w:multiLevelType w:val="multilevel"/>
    <w:tmpl w:val="E78EF42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5123DA"/>
    <w:multiLevelType w:val="hybridMultilevel"/>
    <w:tmpl w:val="6D248E12"/>
    <w:lvl w:ilvl="0" w:tplc="8AC88BC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7">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8">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1">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4D657279"/>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7D0FEF"/>
    <w:multiLevelType w:val="hybridMultilevel"/>
    <w:tmpl w:val="310040FE"/>
    <w:lvl w:ilvl="0" w:tplc="4C98F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50448DA"/>
    <w:multiLevelType w:val="hybridMultilevel"/>
    <w:tmpl w:val="40E01C4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994381"/>
    <w:multiLevelType w:val="hybridMultilevel"/>
    <w:tmpl w:val="CC8ED87A"/>
    <w:lvl w:ilvl="0" w:tplc="0419000F">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21">
    <w:nsid w:val="684C6F4F"/>
    <w:multiLevelType w:val="hybridMultilevel"/>
    <w:tmpl w:val="E12612E8"/>
    <w:lvl w:ilvl="0" w:tplc="6DD268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ABB5E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4D29C0"/>
    <w:multiLevelType w:val="hybridMultilevel"/>
    <w:tmpl w:val="C3E232E0"/>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0"/>
  </w:num>
  <w:num w:numId="2">
    <w:abstractNumId w:val="27"/>
  </w:num>
  <w:num w:numId="3">
    <w:abstractNumId w:val="29"/>
  </w:num>
  <w:num w:numId="4">
    <w:abstractNumId w:val="26"/>
  </w:num>
  <w:num w:numId="5">
    <w:abstractNumId w:val="5"/>
  </w:num>
  <w:num w:numId="6">
    <w:abstractNumId w:val="11"/>
  </w:num>
  <w:num w:numId="7">
    <w:abstractNumId w:val="0"/>
  </w:num>
  <w:num w:numId="8">
    <w:abstractNumId w:val="13"/>
  </w:num>
  <w:num w:numId="9">
    <w:abstractNumId w:val="8"/>
  </w:num>
  <w:num w:numId="10">
    <w:abstractNumId w:val="7"/>
  </w:num>
  <w:num w:numId="11">
    <w:abstractNumId w:val="25"/>
  </w:num>
  <w:num w:numId="12">
    <w:abstractNumId w:val="12"/>
  </w:num>
  <w:num w:numId="13">
    <w:abstractNumId w:val="14"/>
  </w:num>
  <w:num w:numId="14">
    <w:abstractNumId w:val="4"/>
  </w:num>
  <w:num w:numId="15">
    <w:abstractNumId w:val="6"/>
  </w:num>
  <w:num w:numId="16">
    <w:abstractNumId w:val="9"/>
  </w:num>
  <w:num w:numId="17">
    <w:abstractNumId w:val="2"/>
  </w:num>
  <w:num w:numId="18">
    <w:abstractNumId w:val="15"/>
  </w:num>
  <w:num w:numId="19">
    <w:abstractNumId w:val="18"/>
  </w:num>
  <w:num w:numId="20">
    <w:abstractNumId w:val="19"/>
  </w:num>
  <w:num w:numId="21">
    <w:abstractNumId w:val="20"/>
  </w:num>
  <w:num w:numId="22">
    <w:abstractNumId w:val="23"/>
  </w:num>
  <w:num w:numId="23">
    <w:abstractNumId w:val="22"/>
  </w:num>
  <w:num w:numId="24">
    <w:abstractNumId w:val="21"/>
  </w:num>
  <w:num w:numId="25">
    <w:abstractNumId w:val="1"/>
  </w:num>
  <w:num w:numId="26">
    <w:abstractNumId w:val="28"/>
  </w:num>
  <w:num w:numId="27">
    <w:abstractNumId w:val="16"/>
  </w:num>
  <w:num w:numId="28">
    <w:abstractNumId w:val="17"/>
  </w:num>
  <w:num w:numId="29">
    <w:abstractNumId w:val="24"/>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D4CDD"/>
    <w:rsid w:val="0000076B"/>
    <w:rsid w:val="000046A8"/>
    <w:rsid w:val="00011FA0"/>
    <w:rsid w:val="0001449C"/>
    <w:rsid w:val="00014806"/>
    <w:rsid w:val="000173BB"/>
    <w:rsid w:val="000201EF"/>
    <w:rsid w:val="00021400"/>
    <w:rsid w:val="00030FE9"/>
    <w:rsid w:val="00033460"/>
    <w:rsid w:val="000352FA"/>
    <w:rsid w:val="0004063C"/>
    <w:rsid w:val="00042748"/>
    <w:rsid w:val="00042BD2"/>
    <w:rsid w:val="000459B4"/>
    <w:rsid w:val="00050CC9"/>
    <w:rsid w:val="00053521"/>
    <w:rsid w:val="000608DC"/>
    <w:rsid w:val="00061BC0"/>
    <w:rsid w:val="0006220A"/>
    <w:rsid w:val="0006308A"/>
    <w:rsid w:val="0006525E"/>
    <w:rsid w:val="000655DA"/>
    <w:rsid w:val="0007382A"/>
    <w:rsid w:val="00073AB4"/>
    <w:rsid w:val="0007765A"/>
    <w:rsid w:val="00077960"/>
    <w:rsid w:val="00082AC1"/>
    <w:rsid w:val="000914B7"/>
    <w:rsid w:val="00095F81"/>
    <w:rsid w:val="00097A47"/>
    <w:rsid w:val="000A02C5"/>
    <w:rsid w:val="000A043D"/>
    <w:rsid w:val="000A45FE"/>
    <w:rsid w:val="000B46E7"/>
    <w:rsid w:val="000B56F3"/>
    <w:rsid w:val="000B691A"/>
    <w:rsid w:val="000C026B"/>
    <w:rsid w:val="000C1739"/>
    <w:rsid w:val="000C2E69"/>
    <w:rsid w:val="000C34AA"/>
    <w:rsid w:val="000C3D6B"/>
    <w:rsid w:val="000C769A"/>
    <w:rsid w:val="000D2607"/>
    <w:rsid w:val="000D331B"/>
    <w:rsid w:val="000D4968"/>
    <w:rsid w:val="000D4B1B"/>
    <w:rsid w:val="000D512D"/>
    <w:rsid w:val="000D5E05"/>
    <w:rsid w:val="000E07A5"/>
    <w:rsid w:val="000E104A"/>
    <w:rsid w:val="000E31A8"/>
    <w:rsid w:val="000E33F4"/>
    <w:rsid w:val="000E4A06"/>
    <w:rsid w:val="000E4C43"/>
    <w:rsid w:val="000F7DF2"/>
    <w:rsid w:val="00103D7B"/>
    <w:rsid w:val="001040B8"/>
    <w:rsid w:val="00105810"/>
    <w:rsid w:val="0010699B"/>
    <w:rsid w:val="00107F18"/>
    <w:rsid w:val="001141EE"/>
    <w:rsid w:val="0011430A"/>
    <w:rsid w:val="001173BB"/>
    <w:rsid w:val="00117D34"/>
    <w:rsid w:val="0012203E"/>
    <w:rsid w:val="0012332E"/>
    <w:rsid w:val="0012396F"/>
    <w:rsid w:val="00126B2C"/>
    <w:rsid w:val="00144CF6"/>
    <w:rsid w:val="00150A04"/>
    <w:rsid w:val="00156A53"/>
    <w:rsid w:val="0016143B"/>
    <w:rsid w:val="0016464F"/>
    <w:rsid w:val="001657C2"/>
    <w:rsid w:val="001663BE"/>
    <w:rsid w:val="001726F5"/>
    <w:rsid w:val="0017560D"/>
    <w:rsid w:val="00181152"/>
    <w:rsid w:val="0018337B"/>
    <w:rsid w:val="00185101"/>
    <w:rsid w:val="00185B1A"/>
    <w:rsid w:val="00185E98"/>
    <w:rsid w:val="00186143"/>
    <w:rsid w:val="00186919"/>
    <w:rsid w:val="00191402"/>
    <w:rsid w:val="00191A4F"/>
    <w:rsid w:val="00192AEB"/>
    <w:rsid w:val="00197308"/>
    <w:rsid w:val="001A0B93"/>
    <w:rsid w:val="001A333A"/>
    <w:rsid w:val="001A34D9"/>
    <w:rsid w:val="001A50EE"/>
    <w:rsid w:val="001A551A"/>
    <w:rsid w:val="001B5E5B"/>
    <w:rsid w:val="001C6731"/>
    <w:rsid w:val="001D6BDE"/>
    <w:rsid w:val="001D6CEF"/>
    <w:rsid w:val="001E49A2"/>
    <w:rsid w:val="001E5D29"/>
    <w:rsid w:val="001E7862"/>
    <w:rsid w:val="002001CE"/>
    <w:rsid w:val="0020135C"/>
    <w:rsid w:val="00205AF4"/>
    <w:rsid w:val="00205E0F"/>
    <w:rsid w:val="00207646"/>
    <w:rsid w:val="00211213"/>
    <w:rsid w:val="00213F29"/>
    <w:rsid w:val="00214AE0"/>
    <w:rsid w:val="00215199"/>
    <w:rsid w:val="002153FF"/>
    <w:rsid w:val="002213F8"/>
    <w:rsid w:val="00222544"/>
    <w:rsid w:val="00225386"/>
    <w:rsid w:val="0022635E"/>
    <w:rsid w:val="0022695F"/>
    <w:rsid w:val="00226A28"/>
    <w:rsid w:val="0023196F"/>
    <w:rsid w:val="00231D95"/>
    <w:rsid w:val="00233365"/>
    <w:rsid w:val="0023451E"/>
    <w:rsid w:val="0023717D"/>
    <w:rsid w:val="00240248"/>
    <w:rsid w:val="00241378"/>
    <w:rsid w:val="00242033"/>
    <w:rsid w:val="00247258"/>
    <w:rsid w:val="00254A53"/>
    <w:rsid w:val="00255A8D"/>
    <w:rsid w:val="002617F4"/>
    <w:rsid w:val="00263090"/>
    <w:rsid w:val="002667FD"/>
    <w:rsid w:val="00270313"/>
    <w:rsid w:val="00272F2D"/>
    <w:rsid w:val="00276125"/>
    <w:rsid w:val="00276847"/>
    <w:rsid w:val="00282624"/>
    <w:rsid w:val="00283B3B"/>
    <w:rsid w:val="0028416D"/>
    <w:rsid w:val="00287E36"/>
    <w:rsid w:val="00290F1E"/>
    <w:rsid w:val="00293271"/>
    <w:rsid w:val="00294FA7"/>
    <w:rsid w:val="002A042B"/>
    <w:rsid w:val="002A155E"/>
    <w:rsid w:val="002A2659"/>
    <w:rsid w:val="002A2C3E"/>
    <w:rsid w:val="002A36BA"/>
    <w:rsid w:val="002A41ED"/>
    <w:rsid w:val="002A77EC"/>
    <w:rsid w:val="002B0207"/>
    <w:rsid w:val="002B4834"/>
    <w:rsid w:val="002B6801"/>
    <w:rsid w:val="002C3FAC"/>
    <w:rsid w:val="002C5DED"/>
    <w:rsid w:val="002C7CAE"/>
    <w:rsid w:val="002D62EF"/>
    <w:rsid w:val="002E06A9"/>
    <w:rsid w:val="002E199C"/>
    <w:rsid w:val="002E24DB"/>
    <w:rsid w:val="002E32CE"/>
    <w:rsid w:val="002E3477"/>
    <w:rsid w:val="002E4596"/>
    <w:rsid w:val="002E5CEB"/>
    <w:rsid w:val="002F2026"/>
    <w:rsid w:val="002F4FAE"/>
    <w:rsid w:val="002F7191"/>
    <w:rsid w:val="00301DEF"/>
    <w:rsid w:val="00302C0D"/>
    <w:rsid w:val="00306559"/>
    <w:rsid w:val="00311D1D"/>
    <w:rsid w:val="00312EF3"/>
    <w:rsid w:val="003148FD"/>
    <w:rsid w:val="00344503"/>
    <w:rsid w:val="00346B48"/>
    <w:rsid w:val="00350E4A"/>
    <w:rsid w:val="003543DE"/>
    <w:rsid w:val="00356F98"/>
    <w:rsid w:val="00361657"/>
    <w:rsid w:val="003670FF"/>
    <w:rsid w:val="003679D3"/>
    <w:rsid w:val="003737FC"/>
    <w:rsid w:val="00373898"/>
    <w:rsid w:val="00376304"/>
    <w:rsid w:val="00383BA7"/>
    <w:rsid w:val="003843DD"/>
    <w:rsid w:val="00391288"/>
    <w:rsid w:val="00393CA9"/>
    <w:rsid w:val="003942A1"/>
    <w:rsid w:val="0039449C"/>
    <w:rsid w:val="00394863"/>
    <w:rsid w:val="003972C1"/>
    <w:rsid w:val="003A2559"/>
    <w:rsid w:val="003A4861"/>
    <w:rsid w:val="003A4A02"/>
    <w:rsid w:val="003A4E1E"/>
    <w:rsid w:val="003A5937"/>
    <w:rsid w:val="003A6286"/>
    <w:rsid w:val="003A6C60"/>
    <w:rsid w:val="003B0857"/>
    <w:rsid w:val="003B2DEA"/>
    <w:rsid w:val="003B5675"/>
    <w:rsid w:val="003B76B7"/>
    <w:rsid w:val="003C5D29"/>
    <w:rsid w:val="003C7E8E"/>
    <w:rsid w:val="003D1558"/>
    <w:rsid w:val="003D3425"/>
    <w:rsid w:val="003D7DC8"/>
    <w:rsid w:val="003E2348"/>
    <w:rsid w:val="003E6226"/>
    <w:rsid w:val="003E731D"/>
    <w:rsid w:val="003E742B"/>
    <w:rsid w:val="003F121E"/>
    <w:rsid w:val="003F1DF6"/>
    <w:rsid w:val="003F553D"/>
    <w:rsid w:val="003F5FBF"/>
    <w:rsid w:val="00400AFE"/>
    <w:rsid w:val="00402736"/>
    <w:rsid w:val="0040334B"/>
    <w:rsid w:val="004048BD"/>
    <w:rsid w:val="0040614D"/>
    <w:rsid w:val="00407360"/>
    <w:rsid w:val="00407B53"/>
    <w:rsid w:val="0041205D"/>
    <w:rsid w:val="004124C7"/>
    <w:rsid w:val="00414E4A"/>
    <w:rsid w:val="004165CA"/>
    <w:rsid w:val="00420DEB"/>
    <w:rsid w:val="00421FB9"/>
    <w:rsid w:val="00425445"/>
    <w:rsid w:val="004301F8"/>
    <w:rsid w:val="0043055C"/>
    <w:rsid w:val="00433704"/>
    <w:rsid w:val="0043644C"/>
    <w:rsid w:val="00436B2C"/>
    <w:rsid w:val="00437471"/>
    <w:rsid w:val="0044673B"/>
    <w:rsid w:val="00450109"/>
    <w:rsid w:val="004502D9"/>
    <w:rsid w:val="004531F4"/>
    <w:rsid w:val="00453547"/>
    <w:rsid w:val="004574D1"/>
    <w:rsid w:val="00457703"/>
    <w:rsid w:val="004579A4"/>
    <w:rsid w:val="004619CD"/>
    <w:rsid w:val="00464EF5"/>
    <w:rsid w:val="004701C4"/>
    <w:rsid w:val="004706F2"/>
    <w:rsid w:val="004713D7"/>
    <w:rsid w:val="00471514"/>
    <w:rsid w:val="00474873"/>
    <w:rsid w:val="004847D0"/>
    <w:rsid w:val="004867D4"/>
    <w:rsid w:val="004906D2"/>
    <w:rsid w:val="00492488"/>
    <w:rsid w:val="00495950"/>
    <w:rsid w:val="0049671A"/>
    <w:rsid w:val="004970D6"/>
    <w:rsid w:val="004A2AB7"/>
    <w:rsid w:val="004A334E"/>
    <w:rsid w:val="004B1C8E"/>
    <w:rsid w:val="004B3450"/>
    <w:rsid w:val="004B56F6"/>
    <w:rsid w:val="004B6629"/>
    <w:rsid w:val="004B708D"/>
    <w:rsid w:val="004B7DA3"/>
    <w:rsid w:val="004C026E"/>
    <w:rsid w:val="004C1502"/>
    <w:rsid w:val="004C2A0E"/>
    <w:rsid w:val="004C57B8"/>
    <w:rsid w:val="004C61EC"/>
    <w:rsid w:val="004D1567"/>
    <w:rsid w:val="004D5DE6"/>
    <w:rsid w:val="004D6EE7"/>
    <w:rsid w:val="004E1CE5"/>
    <w:rsid w:val="004E5B46"/>
    <w:rsid w:val="004F1734"/>
    <w:rsid w:val="004F20DA"/>
    <w:rsid w:val="004F34BC"/>
    <w:rsid w:val="004F3756"/>
    <w:rsid w:val="004F6EDC"/>
    <w:rsid w:val="004F7360"/>
    <w:rsid w:val="00504A30"/>
    <w:rsid w:val="00510418"/>
    <w:rsid w:val="00513D76"/>
    <w:rsid w:val="00514DD8"/>
    <w:rsid w:val="00515BD0"/>
    <w:rsid w:val="00524688"/>
    <w:rsid w:val="00527B0D"/>
    <w:rsid w:val="00530C9C"/>
    <w:rsid w:val="00532E73"/>
    <w:rsid w:val="00534582"/>
    <w:rsid w:val="00536EFA"/>
    <w:rsid w:val="0055202B"/>
    <w:rsid w:val="00552871"/>
    <w:rsid w:val="00552E5D"/>
    <w:rsid w:val="00555173"/>
    <w:rsid w:val="00560094"/>
    <w:rsid w:val="00561D49"/>
    <w:rsid w:val="0056719A"/>
    <w:rsid w:val="005735A3"/>
    <w:rsid w:val="00575256"/>
    <w:rsid w:val="005816C2"/>
    <w:rsid w:val="005923BA"/>
    <w:rsid w:val="00593199"/>
    <w:rsid w:val="005965BE"/>
    <w:rsid w:val="00596FDD"/>
    <w:rsid w:val="005A0791"/>
    <w:rsid w:val="005A223E"/>
    <w:rsid w:val="005A4C33"/>
    <w:rsid w:val="005A4FDD"/>
    <w:rsid w:val="005A67EB"/>
    <w:rsid w:val="005A68F5"/>
    <w:rsid w:val="005A6AF0"/>
    <w:rsid w:val="005A6E22"/>
    <w:rsid w:val="005B2338"/>
    <w:rsid w:val="005B2789"/>
    <w:rsid w:val="005B4239"/>
    <w:rsid w:val="005C1217"/>
    <w:rsid w:val="005C312B"/>
    <w:rsid w:val="005C4942"/>
    <w:rsid w:val="005C50D1"/>
    <w:rsid w:val="005D0D20"/>
    <w:rsid w:val="005D3426"/>
    <w:rsid w:val="005D549D"/>
    <w:rsid w:val="005E317C"/>
    <w:rsid w:val="005F33E6"/>
    <w:rsid w:val="005F665A"/>
    <w:rsid w:val="006012C4"/>
    <w:rsid w:val="0060188E"/>
    <w:rsid w:val="00602474"/>
    <w:rsid w:val="006026DB"/>
    <w:rsid w:val="00604EB4"/>
    <w:rsid w:val="0060786C"/>
    <w:rsid w:val="0061373A"/>
    <w:rsid w:val="00614948"/>
    <w:rsid w:val="00617073"/>
    <w:rsid w:val="00620059"/>
    <w:rsid w:val="00620102"/>
    <w:rsid w:val="00621C3D"/>
    <w:rsid w:val="0062365C"/>
    <w:rsid w:val="00623F75"/>
    <w:rsid w:val="00626345"/>
    <w:rsid w:val="00627340"/>
    <w:rsid w:val="00627800"/>
    <w:rsid w:val="00637D48"/>
    <w:rsid w:val="00650081"/>
    <w:rsid w:val="00651C1C"/>
    <w:rsid w:val="00654913"/>
    <w:rsid w:val="006562A6"/>
    <w:rsid w:val="00660807"/>
    <w:rsid w:val="00661391"/>
    <w:rsid w:val="006614BB"/>
    <w:rsid w:val="00662127"/>
    <w:rsid w:val="00662B1E"/>
    <w:rsid w:val="006660AB"/>
    <w:rsid w:val="00676466"/>
    <w:rsid w:val="00680522"/>
    <w:rsid w:val="00681E97"/>
    <w:rsid w:val="006849DE"/>
    <w:rsid w:val="00684B6A"/>
    <w:rsid w:val="006906C1"/>
    <w:rsid w:val="00690B15"/>
    <w:rsid w:val="00692584"/>
    <w:rsid w:val="006945B0"/>
    <w:rsid w:val="00694F99"/>
    <w:rsid w:val="00697589"/>
    <w:rsid w:val="006A4538"/>
    <w:rsid w:val="006A6F26"/>
    <w:rsid w:val="006B59D2"/>
    <w:rsid w:val="006B7EBA"/>
    <w:rsid w:val="006C0224"/>
    <w:rsid w:val="006C2CF8"/>
    <w:rsid w:val="006C6C90"/>
    <w:rsid w:val="006D4BEC"/>
    <w:rsid w:val="006E27E0"/>
    <w:rsid w:val="006E2EC8"/>
    <w:rsid w:val="006E3619"/>
    <w:rsid w:val="006F0AB5"/>
    <w:rsid w:val="006F45DD"/>
    <w:rsid w:val="006F6D22"/>
    <w:rsid w:val="006F7FAB"/>
    <w:rsid w:val="00702441"/>
    <w:rsid w:val="00702A6C"/>
    <w:rsid w:val="007030B4"/>
    <w:rsid w:val="00704276"/>
    <w:rsid w:val="00704F64"/>
    <w:rsid w:val="007056C9"/>
    <w:rsid w:val="007059CA"/>
    <w:rsid w:val="00710161"/>
    <w:rsid w:val="007110B3"/>
    <w:rsid w:val="00711880"/>
    <w:rsid w:val="00716050"/>
    <w:rsid w:val="0071685A"/>
    <w:rsid w:val="00720F30"/>
    <w:rsid w:val="007244A6"/>
    <w:rsid w:val="007248C4"/>
    <w:rsid w:val="0072507C"/>
    <w:rsid w:val="007269AC"/>
    <w:rsid w:val="00727055"/>
    <w:rsid w:val="0072774C"/>
    <w:rsid w:val="007312DB"/>
    <w:rsid w:val="00747E8F"/>
    <w:rsid w:val="00751057"/>
    <w:rsid w:val="0075288A"/>
    <w:rsid w:val="007542E7"/>
    <w:rsid w:val="00754FAA"/>
    <w:rsid w:val="00756A18"/>
    <w:rsid w:val="00757DB0"/>
    <w:rsid w:val="00757DC6"/>
    <w:rsid w:val="007602B9"/>
    <w:rsid w:val="0076227D"/>
    <w:rsid w:val="00764A76"/>
    <w:rsid w:val="00766A46"/>
    <w:rsid w:val="00771938"/>
    <w:rsid w:val="0077399D"/>
    <w:rsid w:val="00775ADF"/>
    <w:rsid w:val="00775E98"/>
    <w:rsid w:val="007778B1"/>
    <w:rsid w:val="0078253E"/>
    <w:rsid w:val="007827F7"/>
    <w:rsid w:val="00785305"/>
    <w:rsid w:val="0078692C"/>
    <w:rsid w:val="00787389"/>
    <w:rsid w:val="00790177"/>
    <w:rsid w:val="00793F1F"/>
    <w:rsid w:val="00797E49"/>
    <w:rsid w:val="007A5F28"/>
    <w:rsid w:val="007A62DC"/>
    <w:rsid w:val="007A6C81"/>
    <w:rsid w:val="007A72B9"/>
    <w:rsid w:val="007B1F57"/>
    <w:rsid w:val="007B4157"/>
    <w:rsid w:val="007B4D7E"/>
    <w:rsid w:val="007B69EE"/>
    <w:rsid w:val="007C01D6"/>
    <w:rsid w:val="007C0BA0"/>
    <w:rsid w:val="007C1C70"/>
    <w:rsid w:val="007C4419"/>
    <w:rsid w:val="007C644A"/>
    <w:rsid w:val="007C6C66"/>
    <w:rsid w:val="007C6E45"/>
    <w:rsid w:val="007C78A8"/>
    <w:rsid w:val="007D0D2C"/>
    <w:rsid w:val="007D1B55"/>
    <w:rsid w:val="007D4CDD"/>
    <w:rsid w:val="007D5815"/>
    <w:rsid w:val="007E2F07"/>
    <w:rsid w:val="007E60E0"/>
    <w:rsid w:val="007E6629"/>
    <w:rsid w:val="007F0968"/>
    <w:rsid w:val="007F42CE"/>
    <w:rsid w:val="007F5014"/>
    <w:rsid w:val="007F7823"/>
    <w:rsid w:val="00802048"/>
    <w:rsid w:val="00802B82"/>
    <w:rsid w:val="008034EB"/>
    <w:rsid w:val="0081050C"/>
    <w:rsid w:val="00810692"/>
    <w:rsid w:val="00810E47"/>
    <w:rsid w:val="0081127F"/>
    <w:rsid w:val="00811C55"/>
    <w:rsid w:val="008122A9"/>
    <w:rsid w:val="008127AA"/>
    <w:rsid w:val="00812A24"/>
    <w:rsid w:val="008157D0"/>
    <w:rsid w:val="00821FDF"/>
    <w:rsid w:val="00823543"/>
    <w:rsid w:val="008250BC"/>
    <w:rsid w:val="00826384"/>
    <w:rsid w:val="00830D1E"/>
    <w:rsid w:val="00832B9B"/>
    <w:rsid w:val="00834C51"/>
    <w:rsid w:val="00834C86"/>
    <w:rsid w:val="008356A5"/>
    <w:rsid w:val="00840F28"/>
    <w:rsid w:val="008415BC"/>
    <w:rsid w:val="00843985"/>
    <w:rsid w:val="00847524"/>
    <w:rsid w:val="008507A1"/>
    <w:rsid w:val="00852D13"/>
    <w:rsid w:val="00852FEA"/>
    <w:rsid w:val="008568BD"/>
    <w:rsid w:val="00856EAF"/>
    <w:rsid w:val="00857CEE"/>
    <w:rsid w:val="00861161"/>
    <w:rsid w:val="00861CC3"/>
    <w:rsid w:val="00863685"/>
    <w:rsid w:val="00867B73"/>
    <w:rsid w:val="008756DA"/>
    <w:rsid w:val="0087582E"/>
    <w:rsid w:val="00875D0A"/>
    <w:rsid w:val="00875D17"/>
    <w:rsid w:val="0088412B"/>
    <w:rsid w:val="00884CE0"/>
    <w:rsid w:val="00891825"/>
    <w:rsid w:val="00893D89"/>
    <w:rsid w:val="0089460C"/>
    <w:rsid w:val="008A0B73"/>
    <w:rsid w:val="008A2339"/>
    <w:rsid w:val="008A2CA8"/>
    <w:rsid w:val="008A47AF"/>
    <w:rsid w:val="008A602F"/>
    <w:rsid w:val="008A6277"/>
    <w:rsid w:val="008A68DA"/>
    <w:rsid w:val="008B010D"/>
    <w:rsid w:val="008B0F42"/>
    <w:rsid w:val="008B12B4"/>
    <w:rsid w:val="008B1909"/>
    <w:rsid w:val="008B2EAA"/>
    <w:rsid w:val="008B59F4"/>
    <w:rsid w:val="008B65EA"/>
    <w:rsid w:val="008C55E4"/>
    <w:rsid w:val="008D08C9"/>
    <w:rsid w:val="008D0E54"/>
    <w:rsid w:val="008D0E6C"/>
    <w:rsid w:val="008D15BB"/>
    <w:rsid w:val="008D16C8"/>
    <w:rsid w:val="008D6334"/>
    <w:rsid w:val="008D7F4E"/>
    <w:rsid w:val="008E23F9"/>
    <w:rsid w:val="008E4663"/>
    <w:rsid w:val="008E4B67"/>
    <w:rsid w:val="008E5A38"/>
    <w:rsid w:val="008E71F7"/>
    <w:rsid w:val="008E7C01"/>
    <w:rsid w:val="008E7F31"/>
    <w:rsid w:val="009012BB"/>
    <w:rsid w:val="00903509"/>
    <w:rsid w:val="00905E4F"/>
    <w:rsid w:val="00911901"/>
    <w:rsid w:val="0091449F"/>
    <w:rsid w:val="009159C8"/>
    <w:rsid w:val="00916BA9"/>
    <w:rsid w:val="00920774"/>
    <w:rsid w:val="00920B93"/>
    <w:rsid w:val="009223BD"/>
    <w:rsid w:val="00926087"/>
    <w:rsid w:val="00926900"/>
    <w:rsid w:val="00930396"/>
    <w:rsid w:val="00931744"/>
    <w:rsid w:val="009328A0"/>
    <w:rsid w:val="009339AD"/>
    <w:rsid w:val="00934C29"/>
    <w:rsid w:val="00937841"/>
    <w:rsid w:val="00940405"/>
    <w:rsid w:val="00942FE2"/>
    <w:rsid w:val="009430F8"/>
    <w:rsid w:val="0094489D"/>
    <w:rsid w:val="009449E0"/>
    <w:rsid w:val="00953C9C"/>
    <w:rsid w:val="00961DD8"/>
    <w:rsid w:val="009636F3"/>
    <w:rsid w:val="0097445F"/>
    <w:rsid w:val="0097629A"/>
    <w:rsid w:val="0097697D"/>
    <w:rsid w:val="009836D1"/>
    <w:rsid w:val="00990A93"/>
    <w:rsid w:val="0099288A"/>
    <w:rsid w:val="00993833"/>
    <w:rsid w:val="00993F22"/>
    <w:rsid w:val="00995684"/>
    <w:rsid w:val="00995767"/>
    <w:rsid w:val="009966E1"/>
    <w:rsid w:val="009A1007"/>
    <w:rsid w:val="009A1A3C"/>
    <w:rsid w:val="009A38BF"/>
    <w:rsid w:val="009A5DE4"/>
    <w:rsid w:val="009B0AA4"/>
    <w:rsid w:val="009B28F6"/>
    <w:rsid w:val="009B5DB4"/>
    <w:rsid w:val="009B6ACA"/>
    <w:rsid w:val="009C070C"/>
    <w:rsid w:val="009C0EF6"/>
    <w:rsid w:val="009C38E5"/>
    <w:rsid w:val="009D288D"/>
    <w:rsid w:val="009D3BD4"/>
    <w:rsid w:val="009E3191"/>
    <w:rsid w:val="009E43F1"/>
    <w:rsid w:val="009E4F5B"/>
    <w:rsid w:val="009E545D"/>
    <w:rsid w:val="009E6C20"/>
    <w:rsid w:val="009F4372"/>
    <w:rsid w:val="009F4705"/>
    <w:rsid w:val="009F5439"/>
    <w:rsid w:val="009F77DE"/>
    <w:rsid w:val="00A172ED"/>
    <w:rsid w:val="00A20102"/>
    <w:rsid w:val="00A21BEB"/>
    <w:rsid w:val="00A22B27"/>
    <w:rsid w:val="00A23B38"/>
    <w:rsid w:val="00A3016D"/>
    <w:rsid w:val="00A307A6"/>
    <w:rsid w:val="00A32741"/>
    <w:rsid w:val="00A40F63"/>
    <w:rsid w:val="00A4148B"/>
    <w:rsid w:val="00A501FC"/>
    <w:rsid w:val="00A50CEB"/>
    <w:rsid w:val="00A536CB"/>
    <w:rsid w:val="00A541FB"/>
    <w:rsid w:val="00A542EA"/>
    <w:rsid w:val="00A55C98"/>
    <w:rsid w:val="00A66036"/>
    <w:rsid w:val="00A666EA"/>
    <w:rsid w:val="00A6713F"/>
    <w:rsid w:val="00A6746C"/>
    <w:rsid w:val="00A73038"/>
    <w:rsid w:val="00A7326A"/>
    <w:rsid w:val="00A80427"/>
    <w:rsid w:val="00A81A47"/>
    <w:rsid w:val="00A85D1C"/>
    <w:rsid w:val="00A922C3"/>
    <w:rsid w:val="00A92EEE"/>
    <w:rsid w:val="00A93BD0"/>
    <w:rsid w:val="00A94DF9"/>
    <w:rsid w:val="00A95DE1"/>
    <w:rsid w:val="00AA234C"/>
    <w:rsid w:val="00AA340C"/>
    <w:rsid w:val="00AA5799"/>
    <w:rsid w:val="00AA6C96"/>
    <w:rsid w:val="00AB2FBA"/>
    <w:rsid w:val="00AC0ACB"/>
    <w:rsid w:val="00AC487C"/>
    <w:rsid w:val="00AC4936"/>
    <w:rsid w:val="00AD22CE"/>
    <w:rsid w:val="00AD3984"/>
    <w:rsid w:val="00AD5EC3"/>
    <w:rsid w:val="00AE065B"/>
    <w:rsid w:val="00AE267C"/>
    <w:rsid w:val="00AE4DA5"/>
    <w:rsid w:val="00AE5DEB"/>
    <w:rsid w:val="00AE6338"/>
    <w:rsid w:val="00B00427"/>
    <w:rsid w:val="00B02319"/>
    <w:rsid w:val="00B11872"/>
    <w:rsid w:val="00B12323"/>
    <w:rsid w:val="00B1320A"/>
    <w:rsid w:val="00B16BAD"/>
    <w:rsid w:val="00B23442"/>
    <w:rsid w:val="00B23F20"/>
    <w:rsid w:val="00B259A5"/>
    <w:rsid w:val="00B25C08"/>
    <w:rsid w:val="00B36620"/>
    <w:rsid w:val="00B40F3E"/>
    <w:rsid w:val="00B42B35"/>
    <w:rsid w:val="00B45E6A"/>
    <w:rsid w:val="00B50883"/>
    <w:rsid w:val="00B53A40"/>
    <w:rsid w:val="00B57D22"/>
    <w:rsid w:val="00B60831"/>
    <w:rsid w:val="00B7624A"/>
    <w:rsid w:val="00B764CB"/>
    <w:rsid w:val="00B847B9"/>
    <w:rsid w:val="00B86339"/>
    <w:rsid w:val="00B87A3F"/>
    <w:rsid w:val="00B90399"/>
    <w:rsid w:val="00B94517"/>
    <w:rsid w:val="00B95037"/>
    <w:rsid w:val="00B97A6F"/>
    <w:rsid w:val="00BA1086"/>
    <w:rsid w:val="00BA1246"/>
    <w:rsid w:val="00BA4BC2"/>
    <w:rsid w:val="00BA72CD"/>
    <w:rsid w:val="00BB0AC2"/>
    <w:rsid w:val="00BB1BF1"/>
    <w:rsid w:val="00BB3157"/>
    <w:rsid w:val="00BB57F5"/>
    <w:rsid w:val="00BC0286"/>
    <w:rsid w:val="00BC0A59"/>
    <w:rsid w:val="00BC1B7A"/>
    <w:rsid w:val="00BC38EB"/>
    <w:rsid w:val="00BC46B0"/>
    <w:rsid w:val="00BC5DC5"/>
    <w:rsid w:val="00BC60EC"/>
    <w:rsid w:val="00BC6BAF"/>
    <w:rsid w:val="00BD3600"/>
    <w:rsid w:val="00BD55E9"/>
    <w:rsid w:val="00BD67AB"/>
    <w:rsid w:val="00BE0793"/>
    <w:rsid w:val="00BE1F4A"/>
    <w:rsid w:val="00BE31A4"/>
    <w:rsid w:val="00BE6416"/>
    <w:rsid w:val="00BE7627"/>
    <w:rsid w:val="00BF1510"/>
    <w:rsid w:val="00BF2161"/>
    <w:rsid w:val="00BF610B"/>
    <w:rsid w:val="00BF6D70"/>
    <w:rsid w:val="00C050CD"/>
    <w:rsid w:val="00C06575"/>
    <w:rsid w:val="00C0733B"/>
    <w:rsid w:val="00C12FF8"/>
    <w:rsid w:val="00C14A72"/>
    <w:rsid w:val="00C158A8"/>
    <w:rsid w:val="00C15F03"/>
    <w:rsid w:val="00C17AEE"/>
    <w:rsid w:val="00C21B6C"/>
    <w:rsid w:val="00C24195"/>
    <w:rsid w:val="00C34EAC"/>
    <w:rsid w:val="00C36EC0"/>
    <w:rsid w:val="00C4566B"/>
    <w:rsid w:val="00C46941"/>
    <w:rsid w:val="00C4753F"/>
    <w:rsid w:val="00C51A84"/>
    <w:rsid w:val="00C525C8"/>
    <w:rsid w:val="00C57C26"/>
    <w:rsid w:val="00C60ADA"/>
    <w:rsid w:val="00C62E27"/>
    <w:rsid w:val="00C631F1"/>
    <w:rsid w:val="00C64910"/>
    <w:rsid w:val="00C7289F"/>
    <w:rsid w:val="00C7292A"/>
    <w:rsid w:val="00C73137"/>
    <w:rsid w:val="00C768E5"/>
    <w:rsid w:val="00C773C6"/>
    <w:rsid w:val="00C778BD"/>
    <w:rsid w:val="00C8177B"/>
    <w:rsid w:val="00C84F36"/>
    <w:rsid w:val="00C8601A"/>
    <w:rsid w:val="00C91142"/>
    <w:rsid w:val="00C95F5D"/>
    <w:rsid w:val="00C96B04"/>
    <w:rsid w:val="00CA4AC5"/>
    <w:rsid w:val="00CA72B5"/>
    <w:rsid w:val="00CB337E"/>
    <w:rsid w:val="00CC2D9C"/>
    <w:rsid w:val="00CC68F3"/>
    <w:rsid w:val="00CC7863"/>
    <w:rsid w:val="00CE0558"/>
    <w:rsid w:val="00CE26F5"/>
    <w:rsid w:val="00CE3779"/>
    <w:rsid w:val="00CE3BDE"/>
    <w:rsid w:val="00CE5FE6"/>
    <w:rsid w:val="00CE6180"/>
    <w:rsid w:val="00CE647E"/>
    <w:rsid w:val="00CF1102"/>
    <w:rsid w:val="00CF1110"/>
    <w:rsid w:val="00CF13B1"/>
    <w:rsid w:val="00CF1C29"/>
    <w:rsid w:val="00CF29B4"/>
    <w:rsid w:val="00CF4E99"/>
    <w:rsid w:val="00CF51DB"/>
    <w:rsid w:val="00CF59F9"/>
    <w:rsid w:val="00CF6C63"/>
    <w:rsid w:val="00D05756"/>
    <w:rsid w:val="00D069A5"/>
    <w:rsid w:val="00D10ACB"/>
    <w:rsid w:val="00D12FD6"/>
    <w:rsid w:val="00D20EC6"/>
    <w:rsid w:val="00D21744"/>
    <w:rsid w:val="00D238B1"/>
    <w:rsid w:val="00D23C8A"/>
    <w:rsid w:val="00D30010"/>
    <w:rsid w:val="00D30458"/>
    <w:rsid w:val="00D3476F"/>
    <w:rsid w:val="00D34A25"/>
    <w:rsid w:val="00D35DC8"/>
    <w:rsid w:val="00D36657"/>
    <w:rsid w:val="00D41CE5"/>
    <w:rsid w:val="00D420B6"/>
    <w:rsid w:val="00D51178"/>
    <w:rsid w:val="00D530F0"/>
    <w:rsid w:val="00D55231"/>
    <w:rsid w:val="00D63073"/>
    <w:rsid w:val="00D66971"/>
    <w:rsid w:val="00D71A01"/>
    <w:rsid w:val="00D72000"/>
    <w:rsid w:val="00D74ABE"/>
    <w:rsid w:val="00D76289"/>
    <w:rsid w:val="00D76D29"/>
    <w:rsid w:val="00D859B4"/>
    <w:rsid w:val="00D8616C"/>
    <w:rsid w:val="00D87BD7"/>
    <w:rsid w:val="00D903B3"/>
    <w:rsid w:val="00DA226F"/>
    <w:rsid w:val="00DA4516"/>
    <w:rsid w:val="00DB5F2F"/>
    <w:rsid w:val="00DB601F"/>
    <w:rsid w:val="00DB612E"/>
    <w:rsid w:val="00DB6D62"/>
    <w:rsid w:val="00DB756C"/>
    <w:rsid w:val="00DC2592"/>
    <w:rsid w:val="00DC7D39"/>
    <w:rsid w:val="00DD4734"/>
    <w:rsid w:val="00DE5813"/>
    <w:rsid w:val="00DF0FA6"/>
    <w:rsid w:val="00E0149E"/>
    <w:rsid w:val="00E040E4"/>
    <w:rsid w:val="00E13781"/>
    <w:rsid w:val="00E15BF0"/>
    <w:rsid w:val="00E17AC9"/>
    <w:rsid w:val="00E17E30"/>
    <w:rsid w:val="00E202A7"/>
    <w:rsid w:val="00E22018"/>
    <w:rsid w:val="00E2765C"/>
    <w:rsid w:val="00E36E71"/>
    <w:rsid w:val="00E5011C"/>
    <w:rsid w:val="00E51E31"/>
    <w:rsid w:val="00E531A2"/>
    <w:rsid w:val="00E552D7"/>
    <w:rsid w:val="00E556FD"/>
    <w:rsid w:val="00E571FA"/>
    <w:rsid w:val="00E5798A"/>
    <w:rsid w:val="00E6052E"/>
    <w:rsid w:val="00E627A1"/>
    <w:rsid w:val="00E7387A"/>
    <w:rsid w:val="00E7401C"/>
    <w:rsid w:val="00E834EE"/>
    <w:rsid w:val="00E84793"/>
    <w:rsid w:val="00E92AC2"/>
    <w:rsid w:val="00EA08EE"/>
    <w:rsid w:val="00EA33A9"/>
    <w:rsid w:val="00EA57DF"/>
    <w:rsid w:val="00EA5A82"/>
    <w:rsid w:val="00EA5FBE"/>
    <w:rsid w:val="00EA6322"/>
    <w:rsid w:val="00EA77E1"/>
    <w:rsid w:val="00EB335D"/>
    <w:rsid w:val="00EC093F"/>
    <w:rsid w:val="00EC1666"/>
    <w:rsid w:val="00EC1CAC"/>
    <w:rsid w:val="00EC33D2"/>
    <w:rsid w:val="00EC5F55"/>
    <w:rsid w:val="00ED2A86"/>
    <w:rsid w:val="00EE0B56"/>
    <w:rsid w:val="00EE17DD"/>
    <w:rsid w:val="00EE673A"/>
    <w:rsid w:val="00EE7A54"/>
    <w:rsid w:val="00EF22A1"/>
    <w:rsid w:val="00EF298A"/>
    <w:rsid w:val="00EF2A06"/>
    <w:rsid w:val="00EF4729"/>
    <w:rsid w:val="00EF5088"/>
    <w:rsid w:val="00EF6D4A"/>
    <w:rsid w:val="00EF7839"/>
    <w:rsid w:val="00F005DF"/>
    <w:rsid w:val="00F01835"/>
    <w:rsid w:val="00F03187"/>
    <w:rsid w:val="00F039A4"/>
    <w:rsid w:val="00F0448C"/>
    <w:rsid w:val="00F044F3"/>
    <w:rsid w:val="00F05BAA"/>
    <w:rsid w:val="00F07A5E"/>
    <w:rsid w:val="00F1243B"/>
    <w:rsid w:val="00F15368"/>
    <w:rsid w:val="00F2086C"/>
    <w:rsid w:val="00F23E73"/>
    <w:rsid w:val="00F24316"/>
    <w:rsid w:val="00F24981"/>
    <w:rsid w:val="00F26278"/>
    <w:rsid w:val="00F26D3B"/>
    <w:rsid w:val="00F3004D"/>
    <w:rsid w:val="00F30FEE"/>
    <w:rsid w:val="00F318D0"/>
    <w:rsid w:val="00F32DCF"/>
    <w:rsid w:val="00F32FE4"/>
    <w:rsid w:val="00F34352"/>
    <w:rsid w:val="00F34496"/>
    <w:rsid w:val="00F35345"/>
    <w:rsid w:val="00F36578"/>
    <w:rsid w:val="00F42E3C"/>
    <w:rsid w:val="00F439E7"/>
    <w:rsid w:val="00F50E08"/>
    <w:rsid w:val="00F51AED"/>
    <w:rsid w:val="00F548C6"/>
    <w:rsid w:val="00F56081"/>
    <w:rsid w:val="00F5636D"/>
    <w:rsid w:val="00F56E55"/>
    <w:rsid w:val="00F5725D"/>
    <w:rsid w:val="00F72007"/>
    <w:rsid w:val="00F74496"/>
    <w:rsid w:val="00F765BC"/>
    <w:rsid w:val="00F8173C"/>
    <w:rsid w:val="00F87270"/>
    <w:rsid w:val="00F902B5"/>
    <w:rsid w:val="00F95374"/>
    <w:rsid w:val="00F95F40"/>
    <w:rsid w:val="00F96B96"/>
    <w:rsid w:val="00FA1743"/>
    <w:rsid w:val="00FA44DD"/>
    <w:rsid w:val="00FC1152"/>
    <w:rsid w:val="00FC50D1"/>
    <w:rsid w:val="00FD50F6"/>
    <w:rsid w:val="00FE1BC0"/>
    <w:rsid w:val="00FE79F9"/>
    <w:rsid w:val="00FF1D03"/>
    <w:rsid w:val="00FF4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nhideWhenUsed/>
    <w:rsid w:val="00BC38EB"/>
    <w:pPr>
      <w:tabs>
        <w:tab w:val="center" w:pos="4677"/>
        <w:tab w:val="right" w:pos="9355"/>
      </w:tabs>
    </w:pPr>
  </w:style>
  <w:style w:type="character" w:customStyle="1" w:styleId="ab">
    <w:name w:val="Верхний колонтитул Знак"/>
    <w:basedOn w:val="a0"/>
    <w:link w:val="aa"/>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b/>
      <w:bCs/>
      <w:color w:val="106BBE"/>
      <w:sz w:val="26"/>
      <w:szCs w:val="26"/>
    </w:rPr>
  </w:style>
  <w:style w:type="character" w:customStyle="1" w:styleId="10">
    <w:name w:val="Заголовок 1 Знак"/>
    <w:basedOn w:val="a0"/>
    <w:link w:val="1"/>
    <w:uiPriority w:val="99"/>
    <w:rsid w:val="00BE31A4"/>
    <w:rPr>
      <w:b/>
      <w:bCs/>
      <w:sz w:val="24"/>
      <w:szCs w:val="24"/>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eastAsiaTheme="minorEastAsia"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eastAsiaTheme="minorEastAsia"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eastAsiaTheme="minorEastAsia" w:hAnsi="Arial" w:cs="Arial"/>
    </w:rPr>
  </w:style>
  <w:style w:type="paragraph" w:customStyle="1" w:styleId="af6">
    <w:name w:val="Комментарий"/>
    <w:basedOn w:val="a"/>
    <w:next w:val="a"/>
    <w:uiPriority w:val="99"/>
    <w:rsid w:val="00B90399"/>
    <w:pPr>
      <w:widowControl w:val="0"/>
      <w:autoSpaceDE w:val="0"/>
      <w:autoSpaceDN w:val="0"/>
      <w:adjustRightInd w:val="0"/>
      <w:spacing w:before="75" w:line="240" w:lineRule="auto"/>
      <w:ind w:left="170" w:firstLine="0"/>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B90399"/>
    <w:rPr>
      <w:i/>
      <w:iCs/>
    </w:rPr>
  </w:style>
  <w:style w:type="paragraph" w:styleId="af8">
    <w:name w:val="No Spacing"/>
    <w:uiPriority w:val="1"/>
    <w:qFormat/>
    <w:rsid w:val="00FD50F6"/>
    <w:pPr>
      <w:spacing w:line="240" w:lineRule="auto"/>
      <w:ind w:firstLine="0"/>
      <w:jc w:val="left"/>
    </w:pPr>
    <w:rPr>
      <w:rFonts w:asciiTheme="minorHAnsi" w:eastAsiaTheme="minorHAnsi" w:hAnsiTheme="minorHAnsi" w:cstheme="minorBidi"/>
      <w:sz w:val="22"/>
      <w:szCs w:val="22"/>
      <w:lang w:eastAsia="en-US"/>
    </w:rPr>
  </w:style>
  <w:style w:type="paragraph" w:customStyle="1" w:styleId="af9">
    <w:name w:val="Документ в списке"/>
    <w:basedOn w:val="a"/>
    <w:next w:val="a"/>
    <w:uiPriority w:val="99"/>
    <w:rsid w:val="00A94DF9"/>
    <w:pPr>
      <w:autoSpaceDE w:val="0"/>
      <w:autoSpaceDN w:val="0"/>
      <w:adjustRightInd w:val="0"/>
      <w:spacing w:before="120" w:line="240" w:lineRule="auto"/>
      <w:ind w:right="300" w:firstLine="0"/>
    </w:pPr>
    <w:rPr>
      <w:rFonts w:ascii="Arial" w:hAnsi="Arial" w:cs="Arial"/>
      <w:color w:val="000000"/>
    </w:rPr>
  </w:style>
  <w:style w:type="paragraph" w:customStyle="1" w:styleId="afa">
    <w:name w:val="Заголовок статьи"/>
    <w:basedOn w:val="a"/>
    <w:next w:val="a"/>
    <w:uiPriority w:val="99"/>
    <w:rsid w:val="00A95DE1"/>
    <w:pPr>
      <w:autoSpaceDE w:val="0"/>
      <w:autoSpaceDN w:val="0"/>
      <w:adjustRightInd w:val="0"/>
      <w:spacing w:line="240" w:lineRule="auto"/>
      <w:ind w:left="1612" w:hanging="892"/>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28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75DBCBD89D492ADD494A6439DFFC4994A32DA016BBB1A46C09B926FBAAC5F9DBDFB34FF77479804853261EE8W2k0H" TargetMode="External"/><Relationship Id="rId13" Type="http://schemas.openxmlformats.org/officeDocument/2006/relationships/hyperlink" Target="garantF1://12038258.5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2220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75DBCBD89D492ADD494A6439DFFC4994A322A116B6B1A46C09B926FBAAC5F9DBDFB34FF77479804853261EE8W2k0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475DBCBD89D492ADD494A6439DFFC4994A32DA01CB7B1A46C09B926FBAAC5F9DBDFB34FF77479804853261EE8W2k0H" TargetMode="External"/><Relationship Id="rId4" Type="http://schemas.openxmlformats.org/officeDocument/2006/relationships/settings" Target="settings.xml"/><Relationship Id="rId9" Type="http://schemas.openxmlformats.org/officeDocument/2006/relationships/hyperlink" Target="consultantplus://offline/ref=8475DBCBD89D492ADD494A6439DFFC4994A32DA010BCB1A46C09B926FBAAC5F9DBDFB34FF77479804853261EE8W2k0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0B3FB-EDFF-4911-9905-3C7F8F41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3168</Words>
  <Characters>18060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21186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User1Buh</dc:creator>
  <cp:lastModifiedBy>User</cp:lastModifiedBy>
  <cp:revision>2</cp:revision>
  <cp:lastPrinted>2016-09-05T08:57:00Z</cp:lastPrinted>
  <dcterms:created xsi:type="dcterms:W3CDTF">2025-05-22T09:34:00Z</dcterms:created>
  <dcterms:modified xsi:type="dcterms:W3CDTF">2025-05-22T09:34:00Z</dcterms:modified>
</cp:coreProperties>
</file>