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44758" w14:textId="77777777" w:rsidR="009E7D22" w:rsidRDefault="009E7D22" w:rsidP="009E7D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Российская Федерация</w:t>
      </w:r>
    </w:p>
    <w:p w14:paraId="5641E0CC" w14:textId="77777777" w:rsidR="009E7D22" w:rsidRDefault="009E7D22" w:rsidP="009E7D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Самарская область</w:t>
      </w:r>
    </w:p>
    <w:p w14:paraId="3859C62E" w14:textId="77777777" w:rsidR="009E7D22" w:rsidRDefault="009E7D22" w:rsidP="009E7D22">
      <w:pPr>
        <w:rPr>
          <w:sz w:val="28"/>
          <w:szCs w:val="28"/>
        </w:rPr>
      </w:pPr>
    </w:p>
    <w:p w14:paraId="6714A4E8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14:paraId="1E073C17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14:paraId="1698EFBC" w14:textId="77777777" w:rsidR="009E7D22" w:rsidRDefault="009E7D22" w:rsidP="009E7D22">
      <w:pPr>
        <w:rPr>
          <w:sz w:val="28"/>
          <w:szCs w:val="28"/>
        </w:rPr>
      </w:pPr>
    </w:p>
    <w:p w14:paraId="0431CDAD" w14:textId="77777777" w:rsidR="009E7D22" w:rsidRDefault="009E7D22" w:rsidP="009E7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14:paraId="05AC192D" w14:textId="77777777" w:rsidR="009E7D22" w:rsidRDefault="009E7D22" w:rsidP="009E7D22">
      <w:pPr>
        <w:rPr>
          <w:b/>
          <w:sz w:val="28"/>
          <w:szCs w:val="28"/>
        </w:rPr>
      </w:pPr>
    </w:p>
    <w:p w14:paraId="364E9715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от ______________    № _______</w:t>
      </w:r>
    </w:p>
    <w:p w14:paraId="0006E244" w14:textId="77777777" w:rsidR="009E7D22" w:rsidRDefault="009E7D22" w:rsidP="009E7D22">
      <w:pPr>
        <w:rPr>
          <w:sz w:val="28"/>
          <w:szCs w:val="28"/>
        </w:rPr>
      </w:pPr>
    </w:p>
    <w:p w14:paraId="0BD4AB4C" w14:textId="77777777" w:rsidR="0038505F" w:rsidRDefault="009E7D22" w:rsidP="0038505F">
      <w:pPr>
        <w:spacing w:line="360" w:lineRule="auto"/>
        <w:jc w:val="both"/>
        <w:rPr>
          <w:sz w:val="28"/>
          <w:szCs w:val="28"/>
        </w:rPr>
      </w:pPr>
      <w:r w:rsidRPr="00201224">
        <w:rPr>
          <w:sz w:val="28"/>
          <w:szCs w:val="28"/>
        </w:rPr>
        <w:t xml:space="preserve">Об </w:t>
      </w:r>
      <w:r w:rsidR="0038505F">
        <w:rPr>
          <w:sz w:val="28"/>
          <w:szCs w:val="28"/>
        </w:rPr>
        <w:t xml:space="preserve">утверждении Программы </w:t>
      </w:r>
    </w:p>
    <w:p w14:paraId="65BBEF73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14:paraId="41A50318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вреда (ущерба) охраняемым законом</w:t>
      </w:r>
    </w:p>
    <w:p w14:paraId="531950F5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ценностям в области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14:paraId="185C4CCF" w14:textId="77777777" w:rsidR="00162670" w:rsidRDefault="00162670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жилищного </w:t>
      </w:r>
      <w:r w:rsidR="0038505F">
        <w:rPr>
          <w:sz w:val="28"/>
          <w:szCs w:val="28"/>
        </w:rPr>
        <w:t>контроля на</w:t>
      </w:r>
      <w:r>
        <w:rPr>
          <w:sz w:val="28"/>
          <w:szCs w:val="28"/>
        </w:rPr>
        <w:t xml:space="preserve"> </w:t>
      </w:r>
      <w:r w:rsidR="0038505F">
        <w:rPr>
          <w:sz w:val="28"/>
          <w:szCs w:val="28"/>
        </w:rPr>
        <w:t xml:space="preserve">территории </w:t>
      </w:r>
    </w:p>
    <w:p w14:paraId="6E64785B" w14:textId="27FB4FE2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</w:p>
    <w:p w14:paraId="4893A27D" w14:textId="4995A955" w:rsidR="009E7D22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на 2022 год</w:t>
      </w:r>
    </w:p>
    <w:p w14:paraId="78D49DCD" w14:textId="77777777" w:rsidR="006E6CEA" w:rsidRPr="00F64373" w:rsidRDefault="006E6CEA" w:rsidP="000E582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562868C" w14:textId="7B3603CB" w:rsidR="00470B8C" w:rsidRPr="00470B8C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0B8C">
        <w:rPr>
          <w:color w:val="000000" w:themeColor="text1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proofErr w:type="gramEnd"/>
    </w:p>
    <w:p w14:paraId="4FD08240" w14:textId="77777777" w:rsidR="00470B8C" w:rsidRPr="00470B8C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>ПОСТАНОВЛЯЕТ:</w:t>
      </w:r>
    </w:p>
    <w:p w14:paraId="5DEFD712" w14:textId="442648B4" w:rsidR="00470B8C" w:rsidRPr="00470B8C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</w:t>
      </w:r>
      <w:r w:rsidR="00162670">
        <w:rPr>
          <w:color w:val="000000" w:themeColor="text1"/>
          <w:sz w:val="28"/>
          <w:szCs w:val="28"/>
        </w:rPr>
        <w:t xml:space="preserve">жилищного </w:t>
      </w:r>
      <w:r w:rsidRPr="00470B8C">
        <w:rPr>
          <w:color w:val="000000" w:themeColor="text1"/>
          <w:sz w:val="28"/>
          <w:szCs w:val="28"/>
        </w:rPr>
        <w:t xml:space="preserve">контроля на территории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r w:rsidRPr="00470B8C">
        <w:rPr>
          <w:color w:val="000000" w:themeColor="text1"/>
          <w:sz w:val="28"/>
          <w:szCs w:val="28"/>
        </w:rPr>
        <w:t xml:space="preserve"> на 2022 год согласно приложению.</w:t>
      </w:r>
      <w:r w:rsidRPr="00470B8C">
        <w:rPr>
          <w:color w:val="000000" w:themeColor="text1"/>
          <w:sz w:val="28"/>
          <w:szCs w:val="28"/>
        </w:rPr>
        <w:cr/>
      </w:r>
      <w:r w:rsidR="0038505F">
        <w:rPr>
          <w:color w:val="000000" w:themeColor="text1"/>
          <w:sz w:val="28"/>
          <w:szCs w:val="28"/>
        </w:rPr>
        <w:t xml:space="preserve">          </w:t>
      </w:r>
      <w:r w:rsidRPr="00470B8C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8DE93A9" w14:textId="2289433C" w:rsidR="00E03D68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r w:rsidRPr="00470B8C">
        <w:rPr>
          <w:color w:val="000000" w:themeColor="text1"/>
          <w:sz w:val="28"/>
          <w:szCs w:val="28"/>
        </w:rPr>
        <w:t xml:space="preserve"> в </w:t>
      </w:r>
      <w:r w:rsidRPr="00470B8C">
        <w:rPr>
          <w:color w:val="000000" w:themeColor="text1"/>
          <w:sz w:val="28"/>
          <w:szCs w:val="28"/>
        </w:rPr>
        <w:lastRenderedPageBreak/>
        <w:t>информационно-коммуникационной сети «Интернет» в разделе «Контрольно-надзорная деятельность».</w:t>
      </w:r>
    </w:p>
    <w:p w14:paraId="02536395" w14:textId="77777777" w:rsidR="00A84B1B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41FFD1B" w14:textId="77777777" w:rsidR="00A84B1B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F4BC7A4" w14:textId="009C91AA" w:rsidR="0038505F" w:rsidRP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05F">
        <w:rPr>
          <w:color w:val="000000" w:themeColor="text1"/>
          <w:sz w:val="28"/>
          <w:szCs w:val="28"/>
        </w:rPr>
        <w:t>Глава городского округа</w:t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  <w:t xml:space="preserve">                  В.</w:t>
      </w:r>
      <w:r>
        <w:rPr>
          <w:color w:val="000000" w:themeColor="text1"/>
          <w:sz w:val="28"/>
          <w:szCs w:val="28"/>
        </w:rPr>
        <w:t xml:space="preserve"> А</w:t>
      </w:r>
      <w:r w:rsidRPr="0038505F">
        <w:rPr>
          <w:color w:val="000000" w:themeColor="text1"/>
          <w:sz w:val="28"/>
          <w:szCs w:val="28"/>
        </w:rPr>
        <w:t xml:space="preserve">. </w:t>
      </w:r>
      <w:proofErr w:type="spellStart"/>
      <w:r w:rsidRPr="0038505F">
        <w:rPr>
          <w:color w:val="000000" w:themeColor="text1"/>
          <w:sz w:val="28"/>
          <w:szCs w:val="28"/>
        </w:rPr>
        <w:t>Чихирев</w:t>
      </w:r>
      <w:proofErr w:type="spellEnd"/>
    </w:p>
    <w:p w14:paraId="2936AD54" w14:textId="77777777" w:rsidR="0038505F" w:rsidRP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A445A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18CE6E6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82CB9D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CA2501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6FA8D3A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508B932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B585C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DB3D74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D14A2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16B12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6971BA0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0BD013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3A219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28BDDC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9086662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24C7FB0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CB64B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4E3C255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A30879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8902BE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83B055E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B49D8E3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B127255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3DD491" w14:textId="06122012" w:rsidR="00A84B1B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05F">
        <w:rPr>
          <w:color w:val="000000" w:themeColor="text1"/>
          <w:sz w:val="28"/>
          <w:szCs w:val="28"/>
        </w:rPr>
        <w:t>Гусев</w:t>
      </w:r>
      <w:r w:rsidRPr="0038505F">
        <w:rPr>
          <w:color w:val="000000" w:themeColor="text1"/>
          <w:sz w:val="28"/>
          <w:szCs w:val="28"/>
        </w:rPr>
        <w:tab/>
        <w:t xml:space="preserve"> 61850</w:t>
      </w:r>
    </w:p>
    <w:p w14:paraId="1B508EA9" w14:textId="77777777" w:rsidR="00A84B1B" w:rsidRDefault="00A84B1B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14:paraId="3DF9D29D" w14:textId="77777777" w:rsidR="0038505F" w:rsidRDefault="00A84B1B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</w:p>
    <w:p w14:paraId="7C7D9EBD" w14:textId="45F0B891" w:rsidR="00A84B1B" w:rsidRDefault="0038505F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7A3FC572" w14:textId="77777777" w:rsidR="00A84B1B" w:rsidRDefault="00A84B1B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2021 № ___</w:t>
      </w:r>
    </w:p>
    <w:p w14:paraId="7B86B24D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97338F8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45D6BD1" w14:textId="55C965F4" w:rsidR="00A84B1B" w:rsidRDefault="00A84B1B" w:rsidP="00A84B1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</w:t>
      </w:r>
      <w:r w:rsidR="00162670">
        <w:rPr>
          <w:b/>
          <w:bCs/>
          <w:color w:val="000000" w:themeColor="text1"/>
          <w:sz w:val="28"/>
          <w:szCs w:val="28"/>
        </w:rPr>
        <w:t xml:space="preserve"> жилищного </w:t>
      </w:r>
      <w:r>
        <w:rPr>
          <w:b/>
          <w:bCs/>
          <w:color w:val="000000" w:themeColor="text1"/>
          <w:sz w:val="28"/>
          <w:szCs w:val="28"/>
        </w:rPr>
        <w:t xml:space="preserve">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1A1074">
        <w:rPr>
          <w:b/>
          <w:bCs/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1A1074">
        <w:rPr>
          <w:b/>
          <w:bCs/>
          <w:color w:val="000000" w:themeColor="text1"/>
          <w:sz w:val="28"/>
          <w:szCs w:val="28"/>
        </w:rPr>
        <w:t>Кинель</w:t>
      </w:r>
      <w:proofErr w:type="spellEnd"/>
      <w:r w:rsidR="001A1074">
        <w:rPr>
          <w:b/>
          <w:bCs/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14:paraId="1EFE1628" w14:textId="77777777" w:rsidR="00A84B1B" w:rsidRDefault="00A84B1B" w:rsidP="00A84B1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4A4BF38" w14:textId="77777777" w:rsidR="00A84B1B" w:rsidRDefault="00A84B1B" w:rsidP="00A84B1B">
      <w:pPr>
        <w:shd w:val="clear" w:color="auto" w:fill="FFFFFF"/>
        <w:rPr>
          <w:color w:val="000000" w:themeColor="text1"/>
          <w:sz w:val="28"/>
          <w:szCs w:val="28"/>
        </w:rPr>
      </w:pPr>
    </w:p>
    <w:p w14:paraId="0F489426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E68303F" w14:textId="77777777" w:rsidR="00A84B1B" w:rsidRDefault="00A84B1B" w:rsidP="00A84B1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E0FD4CD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302B9CB9" w14:textId="3FE1D3DE" w:rsidR="00802631" w:rsidRPr="00802631" w:rsidRDefault="00A84B1B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="00162670">
        <w:rPr>
          <w:color w:val="000000" w:themeColor="text1"/>
          <w:sz w:val="28"/>
          <w:szCs w:val="28"/>
        </w:rPr>
        <w:t xml:space="preserve">жилищного </w:t>
      </w:r>
      <w:r>
        <w:rPr>
          <w:color w:val="000000" w:themeColor="text1"/>
          <w:sz w:val="28"/>
          <w:szCs w:val="28"/>
        </w:rPr>
        <w:t>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802631" w:rsidRPr="00802631">
        <w:rPr>
          <w:color w:val="000000"/>
          <w:sz w:val="28"/>
          <w:szCs w:val="28"/>
          <w:shd w:val="clear" w:color="auto" w:fill="FFFFFF"/>
        </w:rPr>
        <w:t>обязательных требований, установленных жилищным законодательством, законодательством об энергосбережении</w:t>
      </w:r>
      <w:proofErr w:type="gramEnd"/>
      <w:r w:rsidR="00802631" w:rsidRPr="00802631">
        <w:rPr>
          <w:color w:val="000000"/>
          <w:sz w:val="28"/>
          <w:szCs w:val="28"/>
          <w:shd w:val="clear" w:color="auto" w:fill="FFFFFF"/>
        </w:rPr>
        <w:t xml:space="preserve"> и о повышении энергетической эффективности в отношении муниципального жилищного фонда:</w:t>
      </w:r>
    </w:p>
    <w:p w14:paraId="14284066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02631">
        <w:rPr>
          <w:color w:val="000000"/>
          <w:sz w:val="28"/>
          <w:szCs w:val="28"/>
          <w:shd w:val="clear" w:color="auto" w:fill="FFFFFF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802631">
        <w:rPr>
          <w:color w:val="000000"/>
          <w:sz w:val="28"/>
          <w:szCs w:val="28"/>
          <w:shd w:val="clear" w:color="auto" w:fill="FFFFFF"/>
        </w:rPr>
        <w:lastRenderedPageBreak/>
        <w:t>осуществления перепланировки и (или) переустройства помещений в многоквартирном доме;</w:t>
      </w:r>
      <w:proofErr w:type="gramEnd"/>
    </w:p>
    <w:p w14:paraId="673B3EB4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2) требований к формированию фондов капитального ремонта;</w:t>
      </w:r>
    </w:p>
    <w:p w14:paraId="66E15B53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E797A7B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55CC023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243D782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FAF5311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4129FE6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98D0389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 xml:space="preserve">9) требований к порядку размещения </w:t>
      </w:r>
      <w:proofErr w:type="spellStart"/>
      <w:r w:rsidRPr="00802631">
        <w:rPr>
          <w:color w:val="000000"/>
          <w:sz w:val="28"/>
          <w:szCs w:val="28"/>
          <w:shd w:val="clear" w:color="auto" w:fill="FFFFFF"/>
        </w:rPr>
        <w:t>ресурсоснабжающими</w:t>
      </w:r>
      <w:proofErr w:type="spellEnd"/>
      <w:r w:rsidRPr="00802631">
        <w:rPr>
          <w:color w:val="000000"/>
          <w:sz w:val="28"/>
          <w:szCs w:val="28"/>
          <w:shd w:val="clear" w:color="auto" w:fill="FFFFFF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21CD7577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10) требований к обеспечению доступности для инвалидов помещений в многоквартирных домах;</w:t>
      </w:r>
    </w:p>
    <w:p w14:paraId="30639650" w14:textId="25644A65" w:rsidR="00A84B1B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02631">
        <w:rPr>
          <w:color w:val="000000"/>
          <w:sz w:val="28"/>
          <w:szCs w:val="28"/>
          <w:shd w:val="clear" w:color="auto" w:fill="FFFFFF"/>
        </w:rPr>
        <w:t xml:space="preserve">11) требований к предоставлению жилых помещений в наемных </w:t>
      </w:r>
      <w:r w:rsidR="00473CBB">
        <w:rPr>
          <w:color w:val="000000"/>
          <w:sz w:val="28"/>
          <w:szCs w:val="28"/>
          <w:shd w:val="clear" w:color="auto" w:fill="FFFFFF"/>
        </w:rPr>
        <w:t>домах социального использования.</w:t>
      </w:r>
    </w:p>
    <w:p w14:paraId="778A4CBB" w14:textId="04649290" w:rsidR="00A84B1B" w:rsidRPr="00473CBB" w:rsidRDefault="00A84B1B" w:rsidP="00FD729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 xml:space="preserve">До принятия Федерального закона № 170-ФЗ </w:t>
      </w:r>
      <w:r w:rsidR="00473CBB">
        <w:rPr>
          <w:color w:val="000000" w:themeColor="text1"/>
          <w:sz w:val="28"/>
          <w:szCs w:val="28"/>
        </w:rPr>
        <w:t>муниципальный жилищный контроль в соответствии с Федеральным законом от 26.12.2008</w:t>
      </w:r>
      <w:r>
        <w:rPr>
          <w:color w:val="000000" w:themeColor="text1"/>
          <w:sz w:val="28"/>
          <w:szCs w:val="28"/>
          <w:shd w:val="clear" w:color="auto" w:fill="FFFFFF"/>
        </w:rPr>
        <w:t> № 294-ФЗ «О защите прав юридических лиц и индивидуальных предпринимателей при осуществлении государственного контроля (надзо</w:t>
      </w:r>
      <w:r w:rsidR="00473CBB">
        <w:rPr>
          <w:color w:val="000000" w:themeColor="text1"/>
          <w:sz w:val="28"/>
          <w:szCs w:val="28"/>
          <w:shd w:val="clear" w:color="auto" w:fill="FFFFFF"/>
        </w:rPr>
        <w:t xml:space="preserve">ра) и муниципального контроля» </w:t>
      </w:r>
      <w:r w:rsidR="00473CBB" w:rsidRPr="00473CBB">
        <w:rPr>
          <w:color w:val="000000" w:themeColor="text1"/>
          <w:sz w:val="28"/>
          <w:szCs w:val="28"/>
          <w:shd w:val="clear" w:color="auto" w:fill="FFFFFF"/>
        </w:rPr>
        <w:t>на системной основе не осуществлялся.</w:t>
      </w:r>
      <w:r w:rsidR="00473CBB">
        <w:rPr>
          <w:color w:val="000000" w:themeColor="text1"/>
          <w:sz w:val="28"/>
          <w:szCs w:val="28"/>
          <w:shd w:val="clear" w:color="auto" w:fill="FFFFFF"/>
        </w:rPr>
        <w:t xml:space="preserve"> Муниципальный жилищный контроль осуществлялся на основании поступивших заявлений и обращений.</w:t>
      </w:r>
    </w:p>
    <w:p w14:paraId="2B1B208B" w14:textId="318103C5" w:rsidR="005B1BD7" w:rsidRDefault="00515C9C" w:rsidP="00FD729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515C9C">
        <w:rPr>
          <w:color w:val="000000" w:themeColor="text1"/>
          <w:sz w:val="28"/>
          <w:szCs w:val="28"/>
          <w:shd w:val="clear" w:color="auto" w:fill="FFFFFF"/>
        </w:rPr>
        <w:t>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14:paraId="397DAB3D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EFC268B" w14:textId="0330DB95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1A1074">
        <w:rPr>
          <w:color w:val="000000"/>
          <w:sz w:val="28"/>
          <w:szCs w:val="28"/>
        </w:rPr>
        <w:t xml:space="preserve">городского округа </w:t>
      </w:r>
      <w:proofErr w:type="spellStart"/>
      <w:r w:rsidR="001A1074">
        <w:rPr>
          <w:color w:val="000000"/>
          <w:sz w:val="28"/>
          <w:szCs w:val="28"/>
        </w:rPr>
        <w:t>Кинель</w:t>
      </w:r>
      <w:proofErr w:type="spellEnd"/>
      <w:r w:rsidR="001A1074">
        <w:rPr>
          <w:color w:val="000000"/>
          <w:sz w:val="28"/>
          <w:szCs w:val="28"/>
        </w:rPr>
        <w:t xml:space="preserve"> Самарской области</w:t>
      </w:r>
      <w:r w:rsidRPr="00A84B1B">
        <w:rPr>
          <w:i/>
          <w:iCs/>
          <w:color w:val="000000"/>
        </w:rPr>
        <w:t xml:space="preserve"> </w:t>
      </w:r>
      <w:r w:rsidRPr="00A84B1B">
        <w:rPr>
          <w:color w:val="000000"/>
          <w:sz w:val="28"/>
          <w:szCs w:val="28"/>
        </w:rPr>
        <w:t>(далее также – администрация или контрольный орган) на системной основе не осуществлялась</w:t>
      </w:r>
      <w:r w:rsidR="00515C9C">
        <w:rPr>
          <w:color w:val="000000"/>
          <w:sz w:val="28"/>
          <w:szCs w:val="28"/>
        </w:rPr>
        <w:t xml:space="preserve">. </w:t>
      </w:r>
      <w:r w:rsidR="00515C9C" w:rsidRPr="00515C9C">
        <w:rPr>
          <w:color w:val="000000"/>
          <w:sz w:val="28"/>
          <w:szCs w:val="28"/>
        </w:rPr>
        <w:t>Муниципальный жилищный контроль осуществлялся на основании поступивших заявлений и обращений.</w:t>
      </w:r>
    </w:p>
    <w:p w14:paraId="377F4EF0" w14:textId="058E010A" w:rsidR="00515C9C" w:rsidRDefault="00515C9C" w:rsidP="00FD72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2021 году:</w:t>
      </w:r>
    </w:p>
    <w:p w14:paraId="215750F8" w14:textId="54558336" w:rsidR="00515C9C" w:rsidRPr="00515C9C" w:rsidRDefault="00515C9C" w:rsidP="00515C9C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0" w:firstLine="784"/>
        <w:jc w:val="both"/>
        <w:rPr>
          <w:color w:val="000000"/>
          <w:sz w:val="28"/>
          <w:szCs w:val="28"/>
        </w:rPr>
      </w:pPr>
      <w:r w:rsidRPr="00515C9C">
        <w:rPr>
          <w:color w:val="000000"/>
          <w:sz w:val="28"/>
          <w:szCs w:val="28"/>
        </w:rPr>
        <w:t xml:space="preserve">размещалась полезная информация о вступлении в силу  Федерального закона от 31.07.2020г. № 248-ФЗ «О государственном контроле (надзоре) и муниципальном контроле в Российской Федерации» с описанием основных изменений в законодательстве и профилактических мероприятий на </w:t>
      </w:r>
      <w:r w:rsidR="007409FE">
        <w:rPr>
          <w:color w:val="000000"/>
          <w:sz w:val="28"/>
          <w:szCs w:val="28"/>
        </w:rPr>
        <w:t xml:space="preserve">официальном сайте администрации и в </w:t>
      </w:r>
      <w:r w:rsidRPr="00515C9C">
        <w:rPr>
          <w:color w:val="000000"/>
          <w:sz w:val="28"/>
          <w:szCs w:val="28"/>
        </w:rPr>
        <w:t>средств</w:t>
      </w:r>
      <w:r w:rsidR="007409FE">
        <w:rPr>
          <w:color w:val="000000"/>
          <w:sz w:val="28"/>
          <w:szCs w:val="28"/>
        </w:rPr>
        <w:t>ах</w:t>
      </w:r>
      <w:r w:rsidRPr="00515C9C">
        <w:rPr>
          <w:color w:val="000000"/>
          <w:sz w:val="28"/>
          <w:szCs w:val="28"/>
        </w:rPr>
        <w:t xml:space="preserve"> массовой информации</w:t>
      </w:r>
      <w:r w:rsidR="007409FE">
        <w:rPr>
          <w:color w:val="000000"/>
          <w:sz w:val="28"/>
          <w:szCs w:val="28"/>
        </w:rPr>
        <w:t xml:space="preserve"> -</w:t>
      </w:r>
      <w:r w:rsidRPr="00515C9C">
        <w:rPr>
          <w:color w:val="000000"/>
          <w:sz w:val="28"/>
          <w:szCs w:val="28"/>
        </w:rPr>
        <w:t xml:space="preserve"> газете «</w:t>
      </w:r>
      <w:proofErr w:type="spellStart"/>
      <w:r w:rsidRPr="00515C9C">
        <w:rPr>
          <w:color w:val="000000"/>
          <w:sz w:val="28"/>
          <w:szCs w:val="28"/>
        </w:rPr>
        <w:t>Кинельская</w:t>
      </w:r>
      <w:proofErr w:type="spellEnd"/>
      <w:r w:rsidRPr="00515C9C">
        <w:rPr>
          <w:color w:val="000000"/>
          <w:sz w:val="28"/>
          <w:szCs w:val="28"/>
        </w:rPr>
        <w:t xml:space="preserve"> жизнь».</w:t>
      </w:r>
    </w:p>
    <w:p w14:paraId="4ACA4A65" w14:textId="2EA0AF50" w:rsidR="00515C9C" w:rsidRPr="00515C9C" w:rsidRDefault="00B27FA6" w:rsidP="00515C9C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0"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bookmarkStart w:id="0" w:name="_GoBack"/>
      <w:bookmarkEnd w:id="0"/>
      <w:r>
        <w:rPr>
          <w:color w:val="000000"/>
          <w:sz w:val="28"/>
          <w:szCs w:val="28"/>
        </w:rPr>
        <w:t>бъявлено одно</w:t>
      </w:r>
      <w:r w:rsidR="00515C9C">
        <w:rPr>
          <w:color w:val="000000"/>
          <w:sz w:val="28"/>
          <w:szCs w:val="28"/>
        </w:rPr>
        <w:t xml:space="preserve"> предостережение о недопустимости нарушен</w:t>
      </w:r>
      <w:r w:rsidR="0059646E">
        <w:rPr>
          <w:color w:val="000000"/>
          <w:sz w:val="28"/>
          <w:szCs w:val="28"/>
        </w:rPr>
        <w:t>и</w:t>
      </w:r>
      <w:r w:rsidR="00515C9C">
        <w:rPr>
          <w:color w:val="000000"/>
          <w:sz w:val="28"/>
          <w:szCs w:val="28"/>
        </w:rPr>
        <w:t xml:space="preserve">я обязательных требований </w:t>
      </w:r>
      <w:r w:rsidR="0059646E">
        <w:rPr>
          <w:color w:val="000000"/>
          <w:sz w:val="28"/>
          <w:szCs w:val="28"/>
        </w:rPr>
        <w:t>контролируемому лицу.</w:t>
      </w:r>
    </w:p>
    <w:p w14:paraId="7CFC114D" w14:textId="51053D7B" w:rsidR="0059646E" w:rsidRPr="0059646E" w:rsidRDefault="00FD729A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84B1B" w:rsidRPr="00A84B1B">
        <w:rPr>
          <w:color w:val="000000" w:themeColor="text1"/>
          <w:sz w:val="28"/>
          <w:szCs w:val="28"/>
        </w:rPr>
        <w:t xml:space="preserve">3. </w:t>
      </w:r>
      <w:r w:rsidR="0059646E" w:rsidRPr="0059646E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6D30B73F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00F2EAE5" w14:textId="3DB62338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</w:t>
      </w:r>
      <w:r>
        <w:rPr>
          <w:color w:val="000000" w:themeColor="text1"/>
          <w:sz w:val="28"/>
          <w:szCs w:val="28"/>
        </w:rPr>
        <w:t xml:space="preserve"> домов и (или) жилых помещений</w:t>
      </w:r>
      <w:r w:rsidRPr="0059646E">
        <w:rPr>
          <w:color w:val="000000" w:themeColor="text1"/>
          <w:sz w:val="28"/>
          <w:szCs w:val="28"/>
        </w:rPr>
        <w:t>;</w:t>
      </w:r>
    </w:p>
    <w:p w14:paraId="022A022D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14:paraId="20A2278E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07D44233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5) нарушения порядка расчета и корректировки платы за предоставленные коммунальные услуги;</w:t>
      </w:r>
    </w:p>
    <w:p w14:paraId="74FC4DEB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0E461916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323D21A8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 xml:space="preserve"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</w:t>
      </w:r>
      <w:r w:rsidRPr="0059646E">
        <w:rPr>
          <w:color w:val="000000" w:themeColor="text1"/>
          <w:sz w:val="28"/>
          <w:szCs w:val="28"/>
        </w:rPr>
        <w:lastRenderedPageBreak/>
        <w:t>требований, предъявляемых к эксплуатации жилых помещений, домов, нарушения которых создают угрозу здоровью людей.</w:t>
      </w:r>
    </w:p>
    <w:p w14:paraId="6C319F78" w14:textId="4CBB85B5" w:rsidR="00A84B1B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5684B9A" w14:textId="7A59FD34" w:rsidR="00753AD2" w:rsidRPr="00A84B1B" w:rsidRDefault="00753AD2" w:rsidP="00753AD2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3AD2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46BFC098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54C66C1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F0EC44B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48D4458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A83A84F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700822E" w14:textId="51517AF4" w:rsid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1) анализ выявленных в результате проведения муниципального </w:t>
      </w:r>
      <w:r w:rsidR="00EB6B8C">
        <w:rPr>
          <w:color w:val="000000"/>
          <w:sz w:val="28"/>
          <w:szCs w:val="28"/>
        </w:rPr>
        <w:t xml:space="preserve">жилищного </w:t>
      </w:r>
      <w:r w:rsidRPr="00A84B1B">
        <w:rPr>
          <w:color w:val="000000"/>
          <w:sz w:val="28"/>
          <w:szCs w:val="28"/>
        </w:rPr>
        <w:t>контроля нарушений обязательных требований;</w:t>
      </w:r>
    </w:p>
    <w:p w14:paraId="571B5709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EE6D72D" w14:textId="0A3CE732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</w:t>
      </w:r>
      <w:r>
        <w:rPr>
          <w:color w:val="000000" w:themeColor="text1"/>
          <w:sz w:val="28"/>
          <w:szCs w:val="28"/>
        </w:rPr>
        <w:lastRenderedPageBreak/>
        <w:t xml:space="preserve">проведения муниципального </w:t>
      </w:r>
      <w:r w:rsidR="00630AE8">
        <w:rPr>
          <w:color w:val="000000" w:themeColor="text1"/>
          <w:sz w:val="28"/>
          <w:szCs w:val="28"/>
        </w:rPr>
        <w:t xml:space="preserve">жилищного </w:t>
      </w:r>
      <w:r>
        <w:rPr>
          <w:color w:val="000000" w:themeColor="text1"/>
          <w:sz w:val="28"/>
          <w:szCs w:val="28"/>
        </w:rPr>
        <w:t>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08D9AA33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216319A1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71DB0AA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14:paraId="7B35A334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3C2F49B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792EBBB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76"/>
        <w:gridCol w:w="2573"/>
        <w:gridCol w:w="3038"/>
        <w:gridCol w:w="1990"/>
        <w:gridCol w:w="2108"/>
      </w:tblGrid>
      <w:tr w:rsidR="00B3522D" w14:paraId="77BBAB4C" w14:textId="77777777" w:rsidTr="00B352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0C8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819E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6F13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172B8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AFA9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3522D" w14:paraId="42D67263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770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33625" w14:textId="77777777" w:rsidR="00B3522D" w:rsidRDefault="00B3522D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760F665" w14:textId="77777777" w:rsidR="00B3522D" w:rsidRDefault="00B3522D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94912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13D5233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72B4A934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C20E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D1654A6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26AD5" w14:textId="77777777" w:rsidR="00FD729A" w:rsidRDefault="00B3522D" w:rsidP="00FD72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  <w:r w:rsidR="00FD729A">
              <w:rPr>
                <w:color w:val="000000" w:themeColor="text1"/>
                <w:lang w:eastAsia="en-US"/>
              </w:rPr>
              <w:t xml:space="preserve"> отдел административного, экологического и муниципального контроля,</w:t>
            </w:r>
          </w:p>
          <w:p w14:paraId="6FC21C90" w14:textId="79AA22EB" w:rsidR="00B3522D" w:rsidRDefault="00D60A81" w:rsidP="00FD72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FD729A">
              <w:rPr>
                <w:color w:val="000000" w:themeColor="text1"/>
                <w:lang w:eastAsia="en-US"/>
              </w:rPr>
              <w:t xml:space="preserve">пециалист </w:t>
            </w:r>
            <w:r w:rsidR="00753AD2">
              <w:rPr>
                <w:color w:val="000000" w:themeColor="text1"/>
                <w:lang w:eastAsia="en-US"/>
              </w:rPr>
              <w:t>по муниципальному контролю</w:t>
            </w:r>
            <w:r w:rsidR="00B3522D">
              <w:rPr>
                <w:color w:val="000000" w:themeColor="text1"/>
                <w:lang w:eastAsia="en-US"/>
              </w:rPr>
              <w:t xml:space="preserve"> </w:t>
            </w:r>
          </w:p>
          <w:p w14:paraId="790152E7" w14:textId="2F5C050D" w:rsidR="00FD729A" w:rsidRDefault="00FD729A" w:rsidP="00FD729A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B3522D" w14:paraId="4A80CC1D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0D37" w14:textId="04CEB534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DB3B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967FC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CB70A8E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CEBE4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C5884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18EB349" w14:textId="76AEE796" w:rsidR="00B3522D" w:rsidRDefault="00753AD2" w:rsidP="00D60A81">
            <w:pPr>
              <w:rPr>
                <w:color w:val="000000" w:themeColor="text1"/>
                <w:lang w:eastAsia="en-US"/>
              </w:rPr>
            </w:pPr>
            <w:r w:rsidRPr="00753AD2"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</w:p>
        </w:tc>
      </w:tr>
      <w:tr w:rsidR="00B3522D" w14:paraId="3D2D4552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512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E5C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4434" w14:textId="77777777" w:rsidR="00B3522D" w:rsidRDefault="00B3522D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71405AF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F0BB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9A1AF6C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61CC7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D493970" w14:textId="7604A37A" w:rsidR="00B3522D" w:rsidRDefault="00753AD2" w:rsidP="00D60A81">
            <w:pPr>
              <w:rPr>
                <w:color w:val="000000" w:themeColor="text1"/>
                <w:lang w:eastAsia="en-US"/>
              </w:rPr>
            </w:pPr>
            <w:r w:rsidRPr="00753AD2"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</w:p>
        </w:tc>
      </w:tr>
      <w:tr w:rsidR="00B3522D" w14:paraId="50299774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92725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6D71" w14:textId="0115316D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</w:t>
            </w:r>
            <w:r w:rsidR="00753AD2">
              <w:rPr>
                <w:color w:val="000000" w:themeColor="text1"/>
                <w:lang w:eastAsia="en-US"/>
              </w:rPr>
              <w:t>жилищного контроля</w:t>
            </w:r>
            <w:r>
              <w:rPr>
                <w:color w:val="000000"/>
                <w:lang w:eastAsia="en-US"/>
              </w:rPr>
              <w:t xml:space="preserve"> посредством сбора и </w:t>
            </w:r>
            <w:r>
              <w:rPr>
                <w:color w:val="000000"/>
                <w:lang w:eastAsia="en-US"/>
              </w:rPr>
              <w:lastRenderedPageBreak/>
              <w:t>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</w:t>
            </w:r>
            <w:r w:rsidR="00753AD2">
              <w:rPr>
                <w:color w:val="000000" w:themeColor="text1"/>
                <w:lang w:eastAsia="en-US"/>
              </w:rPr>
              <w:t xml:space="preserve">жилищного </w:t>
            </w:r>
            <w:r>
              <w:rPr>
                <w:color w:val="000000" w:themeColor="text1"/>
                <w:lang w:eastAsia="en-US"/>
              </w:rPr>
              <w:t>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14:paraId="4B4647F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3A63F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D9EB8" w14:textId="1F824728" w:rsidR="00B3522D" w:rsidRDefault="00B3522D" w:rsidP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20D37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Администрация, отдел административного, экологического и муниципального </w:t>
            </w:r>
            <w:r w:rsidRPr="00D60A81">
              <w:rPr>
                <w:color w:val="000000" w:themeColor="text1"/>
                <w:lang w:eastAsia="en-US"/>
              </w:rPr>
              <w:lastRenderedPageBreak/>
              <w:t>контроля,</w:t>
            </w:r>
          </w:p>
          <w:p w14:paraId="7F49E02A" w14:textId="5C233F1F" w:rsidR="00B3522D" w:rsidRDefault="00753AD2" w:rsidP="00D60A81">
            <w:pPr>
              <w:rPr>
                <w:i/>
                <w:iCs/>
                <w:color w:val="000000" w:themeColor="text1"/>
                <w:lang w:eastAsia="en-US"/>
              </w:rPr>
            </w:pPr>
            <w:r w:rsidRPr="00753AD2"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</w:p>
        </w:tc>
      </w:tr>
      <w:tr w:rsidR="00B3522D" w14:paraId="20EB4D9F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221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D9B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C1EC4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52484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72959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18DE3D88" w14:textId="4AFAA5C2" w:rsidR="00B3522D" w:rsidRDefault="00753AD2" w:rsidP="00D60A81">
            <w:pPr>
              <w:rPr>
                <w:color w:val="000000" w:themeColor="text1"/>
                <w:lang w:eastAsia="en-US"/>
              </w:rPr>
            </w:pPr>
            <w:r w:rsidRPr="00753AD2"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</w:p>
        </w:tc>
      </w:tr>
      <w:tr w:rsidR="00B3522D" w14:paraId="6EDCBA1C" w14:textId="77777777" w:rsidTr="00B352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D7D9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8DA5B" w14:textId="77777777" w:rsidR="00B3522D" w:rsidRDefault="00B3522D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14:paraId="6CD4D3D8" w14:textId="77777777" w:rsidR="00B3522D" w:rsidRDefault="00B3522D">
            <w:pPr>
              <w:rPr>
                <w:color w:val="000000"/>
                <w:lang w:eastAsia="en-US"/>
              </w:rPr>
            </w:pPr>
          </w:p>
          <w:p w14:paraId="10FDCBAC" w14:textId="77777777" w:rsidR="00AA1E90" w:rsidRDefault="00AA1E90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B4D90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8379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3DCFA408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61D49009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952FD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A9E8839" w14:textId="6BFEA329" w:rsidR="00B3522D" w:rsidRDefault="00753AD2" w:rsidP="00D60A81">
            <w:pPr>
              <w:rPr>
                <w:color w:val="000000" w:themeColor="text1"/>
                <w:lang w:eastAsia="en-US"/>
              </w:rPr>
            </w:pPr>
            <w:r w:rsidRPr="00753AD2"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</w:p>
        </w:tc>
      </w:tr>
      <w:tr w:rsidR="00B3522D" w14:paraId="710BD5F1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CC859" w14:textId="77777777" w:rsidR="00B3522D" w:rsidRDefault="00B3522D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42E58" w14:textId="77777777" w:rsidR="0043028F" w:rsidRPr="0043028F" w:rsidRDefault="0043028F" w:rsidP="00AA1E9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14:paraId="3172D217" w14:textId="77777777" w:rsidR="0043028F" w:rsidRPr="0043028F" w:rsidRDefault="0043028F" w:rsidP="004302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1CF29A65" w14:textId="77777777" w:rsidR="0043028F" w:rsidRPr="0043028F" w:rsidRDefault="0043028F" w:rsidP="004302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мероприятий;</w:t>
            </w:r>
          </w:p>
          <w:p w14:paraId="2219C699" w14:textId="77777777" w:rsidR="0043028F" w:rsidRPr="0043028F" w:rsidRDefault="0043028F" w:rsidP="004302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146267B3" w14:textId="51E48E02" w:rsidR="00B3522D" w:rsidRDefault="0043028F" w:rsidP="0043028F">
            <w:pPr>
              <w:rPr>
                <w:color w:val="000000" w:themeColor="text1"/>
                <w:lang w:eastAsia="en-US"/>
              </w:rPr>
            </w:pPr>
            <w:r w:rsidRPr="0043028F">
              <w:rPr>
                <w:color w:val="000000" w:themeColor="text1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067C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9D28F53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DD1398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973E5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3FFFEF5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588D733C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FBDE2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711FEE74" w14:textId="02EC23F8" w:rsidR="00B3522D" w:rsidRDefault="00D60A81" w:rsidP="0043028F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</w:t>
            </w:r>
            <w:r w:rsidR="0043028F">
              <w:rPr>
                <w:color w:val="000000" w:themeColor="text1"/>
                <w:lang w:eastAsia="en-US"/>
              </w:rPr>
              <w:t>по муниципальному контролю</w:t>
            </w:r>
            <w:r w:rsidRPr="00D60A8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B3522D" w14:paraId="722AFB4E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1B7DDA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B8056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478A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604B3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76F12EF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4B360E60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3F54D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668E0A38" w14:textId="5FE1E26F" w:rsidR="00B3522D" w:rsidRDefault="00D60A81" w:rsidP="0043028F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</w:t>
            </w:r>
            <w:r w:rsidR="0043028F">
              <w:rPr>
                <w:color w:val="000000" w:themeColor="text1"/>
                <w:lang w:eastAsia="en-US"/>
              </w:rPr>
              <w:t>по муниципальному контролю</w:t>
            </w:r>
          </w:p>
        </w:tc>
      </w:tr>
      <w:tr w:rsidR="00B3522D" w14:paraId="519EE815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F7CDED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A40132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EBDFF" w14:textId="6E985C0D" w:rsidR="00B3522D" w:rsidRDefault="00B3522D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D60A81">
              <w:rPr>
                <w:color w:val="000000"/>
                <w:lang w:eastAsia="en-US"/>
              </w:rPr>
              <w:t xml:space="preserve"> администрации городского округа </w:t>
            </w:r>
            <w:proofErr w:type="spellStart"/>
            <w:r w:rsidR="00D60A81">
              <w:rPr>
                <w:color w:val="000000"/>
                <w:lang w:eastAsia="en-US"/>
              </w:rPr>
              <w:t>Кинель</w:t>
            </w:r>
            <w:proofErr w:type="spellEnd"/>
            <w:r w:rsidR="00D60A81">
              <w:rPr>
                <w:color w:val="000000"/>
                <w:lang w:eastAsia="en-US"/>
              </w:rPr>
              <w:t xml:space="preserve"> Самарской области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 xml:space="preserve">муниципальный </w:t>
            </w:r>
            <w:r w:rsidR="0043028F">
              <w:rPr>
                <w:color w:val="000000" w:themeColor="text1"/>
                <w:lang w:eastAsia="en-US"/>
              </w:rPr>
              <w:t>жилищный контроль</w:t>
            </w:r>
            <w:r>
              <w:rPr>
                <w:color w:val="000000"/>
                <w:lang w:eastAsia="en-US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7A5BA983" w14:textId="77777777" w:rsidR="00B3522D" w:rsidRDefault="00B3522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30A8A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2338250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28CD6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38A0998" w14:textId="303551BE" w:rsidR="00B3522D" w:rsidRDefault="00D60A81" w:rsidP="0043028F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</w:t>
            </w:r>
            <w:r w:rsidR="0043028F">
              <w:rPr>
                <w:color w:val="000000" w:themeColor="text1"/>
                <w:lang w:eastAsia="en-US"/>
              </w:rPr>
              <w:t>по муниципальному контролю</w:t>
            </w:r>
            <w:r w:rsidRPr="00D60A8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B3522D" w14:paraId="6E1EEA8F" w14:textId="77777777" w:rsidTr="00B3522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A3BA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6CB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CE75E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4E0E9" w14:textId="1C9DC147" w:rsidR="00B3522D" w:rsidRDefault="00B3522D" w:rsidP="0043028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</w:t>
            </w:r>
            <w:r>
              <w:rPr>
                <w:color w:val="000000" w:themeColor="text1"/>
                <w:lang w:eastAsia="en-US"/>
              </w:rPr>
              <w:lastRenderedPageBreak/>
              <w:t>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</w:t>
            </w:r>
            <w:r w:rsidR="0043028F">
              <w:rPr>
                <w:color w:val="000000" w:themeColor="text1"/>
                <w:lang w:eastAsia="en-US"/>
              </w:rPr>
              <w:t xml:space="preserve"> жилищного</w:t>
            </w:r>
            <w:r>
              <w:rPr>
                <w:color w:val="000000" w:themeColor="text1"/>
                <w:lang w:eastAsia="en-US"/>
              </w:rPr>
              <w:t xml:space="preserve">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A7F08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lastRenderedPageBreak/>
              <w:t xml:space="preserve">Администрация, отдел административного, экологического и </w:t>
            </w:r>
            <w:r w:rsidRPr="00D60A81">
              <w:rPr>
                <w:color w:val="000000" w:themeColor="text1"/>
                <w:lang w:eastAsia="en-US"/>
              </w:rPr>
              <w:lastRenderedPageBreak/>
              <w:t>муниципального контроля,</w:t>
            </w:r>
          </w:p>
          <w:p w14:paraId="343EF3E2" w14:textId="4EB81825" w:rsidR="00B3522D" w:rsidRDefault="00D60A81" w:rsidP="0043028F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</w:t>
            </w:r>
            <w:r w:rsidR="0043028F">
              <w:rPr>
                <w:color w:val="000000" w:themeColor="text1"/>
                <w:lang w:eastAsia="en-US"/>
              </w:rPr>
              <w:t>по муниципальному контролю</w:t>
            </w:r>
            <w:r w:rsidRPr="00D60A81">
              <w:rPr>
                <w:color w:val="000000" w:themeColor="text1"/>
                <w:lang w:eastAsia="en-US"/>
              </w:rPr>
              <w:t xml:space="preserve"> </w:t>
            </w:r>
          </w:p>
        </w:tc>
      </w:tr>
    </w:tbl>
    <w:p w14:paraId="61E6B0C7" w14:textId="77777777" w:rsidR="00A84B1B" w:rsidRPr="00A84B1B" w:rsidRDefault="00A84B1B" w:rsidP="00A84B1B">
      <w:pPr>
        <w:spacing w:line="360" w:lineRule="auto"/>
        <w:jc w:val="both"/>
        <w:rPr>
          <w:rFonts w:eastAsiaTheme="minorHAnsi"/>
        </w:rPr>
      </w:pPr>
    </w:p>
    <w:p w14:paraId="251F15E2" w14:textId="77777777" w:rsidR="00A84B1B" w:rsidRDefault="00A84B1B" w:rsidP="00A84B1B">
      <w:pPr>
        <w:spacing w:line="360" w:lineRule="auto"/>
        <w:jc w:val="both"/>
        <w:rPr>
          <w:rFonts w:eastAsiaTheme="minorHAnsi"/>
        </w:rPr>
      </w:pPr>
    </w:p>
    <w:p w14:paraId="49D3A341" w14:textId="77777777" w:rsidR="00B3522D" w:rsidRDefault="00B3522D" w:rsidP="00B3522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572AC23D" w14:textId="77777777" w:rsidR="00B3522D" w:rsidRDefault="00B3522D" w:rsidP="00B3522D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1E6A7EE5" w14:textId="77777777" w:rsidR="00B3522D" w:rsidRDefault="00B3522D" w:rsidP="00B3522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7692DDC5" w14:textId="77777777" w:rsidR="00B3522D" w:rsidRDefault="00B3522D" w:rsidP="00B3522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3522D" w14:paraId="3916622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D2D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6655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8C98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0DD36B7A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888D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51E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C1A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3522D" w14:paraId="6FA4E870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C7C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742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913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522D" w14:paraId="47F0934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6A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E3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78D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3BCFEAEC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  <w:p w14:paraId="21C2C447" w14:textId="77777777" w:rsidR="00AA1E90" w:rsidRDefault="00AA1E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3522D" w14:paraId="6C18C983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39E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95A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61A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04EC0915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86E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0295" w14:textId="4EECC376" w:rsidR="00B3522D" w:rsidRDefault="00B3522D" w:rsidP="0043028F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="0043028F">
              <w:rPr>
                <w:color w:val="000000" w:themeColor="text1"/>
                <w:lang w:eastAsia="en-US"/>
              </w:rPr>
              <w:t xml:space="preserve">жилищного </w:t>
            </w:r>
            <w:r>
              <w:rPr>
                <w:color w:val="000000" w:themeColor="text1"/>
                <w:lang w:eastAsia="en-US"/>
              </w:rPr>
              <w:t>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0BB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673B5FD7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47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F42A" w14:textId="3FDDE252" w:rsidR="00B3522D" w:rsidRDefault="00B3522D" w:rsidP="0043028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</w:t>
            </w:r>
            <w:r w:rsidR="0043028F">
              <w:rPr>
                <w:color w:val="000000" w:themeColor="text1"/>
                <w:lang w:eastAsia="en-US"/>
              </w:rPr>
              <w:t xml:space="preserve"> жилищного</w:t>
            </w:r>
            <w:r>
              <w:rPr>
                <w:color w:val="000000" w:themeColor="text1"/>
                <w:lang w:eastAsia="en-US"/>
              </w:rPr>
              <w:t xml:space="preserve">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C341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14:paraId="6BD8A307" w14:textId="77777777" w:rsidR="00B3522D" w:rsidRDefault="00B3522D" w:rsidP="00B3522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70F34145" w14:textId="77777777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3F1BEC54" w14:textId="144A6DB8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D60A81">
        <w:rPr>
          <w:color w:val="22272F"/>
          <w:sz w:val="28"/>
          <w:szCs w:val="28"/>
        </w:rPr>
        <w:t xml:space="preserve">администрации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>.</w:t>
      </w:r>
    </w:p>
    <w:p w14:paraId="079DAC1F" w14:textId="5A0C699F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D60A81">
        <w:rPr>
          <w:color w:val="22272F"/>
          <w:sz w:val="28"/>
          <w:szCs w:val="28"/>
        </w:rPr>
        <w:t xml:space="preserve">Думой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D60A81">
        <w:rPr>
          <w:color w:val="22272F"/>
          <w:sz w:val="28"/>
          <w:szCs w:val="28"/>
        </w:rPr>
        <w:t xml:space="preserve">Думу </w:t>
      </w:r>
      <w:r w:rsidR="00D60A81" w:rsidRPr="00D60A81">
        <w:rPr>
          <w:color w:val="22272F"/>
          <w:sz w:val="28"/>
          <w:szCs w:val="28"/>
        </w:rPr>
        <w:t xml:space="preserve">городского </w:t>
      </w:r>
      <w:r w:rsidR="00D60A81">
        <w:rPr>
          <w:color w:val="22272F"/>
          <w:sz w:val="28"/>
          <w:szCs w:val="28"/>
        </w:rPr>
        <w:t xml:space="preserve">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14:paraId="2D461A86" w14:textId="4D41A132" w:rsidR="00B3522D" w:rsidRDefault="00B3522D" w:rsidP="00B3522D">
      <w:pPr>
        <w:rPr>
          <w:rFonts w:eastAsiaTheme="minorHAnsi"/>
        </w:rPr>
      </w:pPr>
    </w:p>
    <w:p w14:paraId="6110B4C3" w14:textId="77777777" w:rsidR="00A84B1B" w:rsidRPr="00F64373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A84B1B" w:rsidRPr="00F64373" w:rsidSect="0081527A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7A258" w14:textId="77777777" w:rsidR="006503F3" w:rsidRDefault="006503F3" w:rsidP="0081527A">
      <w:r>
        <w:separator/>
      </w:r>
    </w:p>
  </w:endnote>
  <w:endnote w:type="continuationSeparator" w:id="0">
    <w:p w14:paraId="047DA714" w14:textId="77777777" w:rsidR="006503F3" w:rsidRDefault="006503F3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EDBFE" w14:textId="77777777" w:rsidR="006503F3" w:rsidRDefault="006503F3" w:rsidP="0081527A">
      <w:r>
        <w:separator/>
      </w:r>
    </w:p>
  </w:footnote>
  <w:footnote w:type="continuationSeparator" w:id="0">
    <w:p w14:paraId="5DA032DD" w14:textId="77777777" w:rsidR="006503F3" w:rsidRDefault="006503F3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A4667E1" w14:textId="1C5AE39C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6555D46" w14:textId="77777777" w:rsidR="001E7139" w:rsidRDefault="001E71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F9E1780" w14:textId="336286C8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B27FA6">
          <w:rPr>
            <w:rStyle w:val="ad"/>
            <w:noProof/>
          </w:rPr>
          <w:t>6</w:t>
        </w:r>
        <w:r>
          <w:rPr>
            <w:rStyle w:val="ad"/>
          </w:rPr>
          <w:fldChar w:fldCharType="end"/>
        </w:r>
      </w:p>
    </w:sdtContent>
  </w:sdt>
  <w:p w14:paraId="1C6CBA42" w14:textId="77777777" w:rsidR="001E7139" w:rsidRDefault="001E71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615A7D30"/>
    <w:multiLevelType w:val="hybridMultilevel"/>
    <w:tmpl w:val="0484BBD2"/>
    <w:lvl w:ilvl="0" w:tplc="87786E18">
      <w:start w:val="1"/>
      <w:numFmt w:val="decimal"/>
      <w:lvlText w:val="%1)"/>
      <w:lvlJc w:val="left"/>
      <w:pPr>
        <w:ind w:left="199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5"/>
    <w:rsid w:val="000164B3"/>
    <w:rsid w:val="000544BD"/>
    <w:rsid w:val="00056EE1"/>
    <w:rsid w:val="00061751"/>
    <w:rsid w:val="000716AE"/>
    <w:rsid w:val="00081A36"/>
    <w:rsid w:val="00081AC1"/>
    <w:rsid w:val="000A3583"/>
    <w:rsid w:val="000B0616"/>
    <w:rsid w:val="000B35F7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7A9F"/>
    <w:rsid w:val="00131745"/>
    <w:rsid w:val="00136CEC"/>
    <w:rsid w:val="0014020A"/>
    <w:rsid w:val="00162670"/>
    <w:rsid w:val="0019698E"/>
    <w:rsid w:val="001A1074"/>
    <w:rsid w:val="001C0881"/>
    <w:rsid w:val="001C1281"/>
    <w:rsid w:val="001D6226"/>
    <w:rsid w:val="001E7139"/>
    <w:rsid w:val="001F3728"/>
    <w:rsid w:val="001F4F4C"/>
    <w:rsid w:val="001F50C7"/>
    <w:rsid w:val="002160E0"/>
    <w:rsid w:val="00232C12"/>
    <w:rsid w:val="00235B3C"/>
    <w:rsid w:val="00247348"/>
    <w:rsid w:val="0027025E"/>
    <w:rsid w:val="00272803"/>
    <w:rsid w:val="00274266"/>
    <w:rsid w:val="00283E98"/>
    <w:rsid w:val="00287CC2"/>
    <w:rsid w:val="002900AE"/>
    <w:rsid w:val="002928E7"/>
    <w:rsid w:val="00292EBD"/>
    <w:rsid w:val="002A4064"/>
    <w:rsid w:val="002D23B1"/>
    <w:rsid w:val="00330F68"/>
    <w:rsid w:val="003321C4"/>
    <w:rsid w:val="00340DA6"/>
    <w:rsid w:val="00354543"/>
    <w:rsid w:val="00366A25"/>
    <w:rsid w:val="00380499"/>
    <w:rsid w:val="0038505F"/>
    <w:rsid w:val="00397256"/>
    <w:rsid w:val="003A64B6"/>
    <w:rsid w:val="003B13DA"/>
    <w:rsid w:val="003B18B6"/>
    <w:rsid w:val="003C78A4"/>
    <w:rsid w:val="003D33E0"/>
    <w:rsid w:val="00415E5A"/>
    <w:rsid w:val="0043028F"/>
    <w:rsid w:val="00446F73"/>
    <w:rsid w:val="00467A68"/>
    <w:rsid w:val="00470B8C"/>
    <w:rsid w:val="00473CBB"/>
    <w:rsid w:val="00486FB4"/>
    <w:rsid w:val="004A2FEC"/>
    <w:rsid w:val="004D4E06"/>
    <w:rsid w:val="004E4640"/>
    <w:rsid w:val="005019A3"/>
    <w:rsid w:val="0050543F"/>
    <w:rsid w:val="00515C9C"/>
    <w:rsid w:val="00543BAD"/>
    <w:rsid w:val="005464AB"/>
    <w:rsid w:val="00554423"/>
    <w:rsid w:val="00570E9F"/>
    <w:rsid w:val="005761AE"/>
    <w:rsid w:val="0059646E"/>
    <w:rsid w:val="005B1BD7"/>
    <w:rsid w:val="005B52C6"/>
    <w:rsid w:val="005C16A3"/>
    <w:rsid w:val="005F1884"/>
    <w:rsid w:val="00627DE2"/>
    <w:rsid w:val="00630AE8"/>
    <w:rsid w:val="006361B7"/>
    <w:rsid w:val="00645A76"/>
    <w:rsid w:val="006503F3"/>
    <w:rsid w:val="00680006"/>
    <w:rsid w:val="0068662A"/>
    <w:rsid w:val="006C1EBD"/>
    <w:rsid w:val="006C4E3B"/>
    <w:rsid w:val="006E6CEA"/>
    <w:rsid w:val="00706404"/>
    <w:rsid w:val="0071198E"/>
    <w:rsid w:val="00713BF2"/>
    <w:rsid w:val="0071754C"/>
    <w:rsid w:val="00721D61"/>
    <w:rsid w:val="007371C0"/>
    <w:rsid w:val="007409FE"/>
    <w:rsid w:val="00747BCD"/>
    <w:rsid w:val="00753AD2"/>
    <w:rsid w:val="007560F0"/>
    <w:rsid w:val="007937A6"/>
    <w:rsid w:val="007A7D0D"/>
    <w:rsid w:val="007B3CDC"/>
    <w:rsid w:val="007D02CC"/>
    <w:rsid w:val="007F04DC"/>
    <w:rsid w:val="0080195E"/>
    <w:rsid w:val="00802631"/>
    <w:rsid w:val="0081527A"/>
    <w:rsid w:val="00825827"/>
    <w:rsid w:val="00840A98"/>
    <w:rsid w:val="00851D66"/>
    <w:rsid w:val="00860DC8"/>
    <w:rsid w:val="00863D0B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72B62"/>
    <w:rsid w:val="00980D28"/>
    <w:rsid w:val="00993E07"/>
    <w:rsid w:val="009D0A0E"/>
    <w:rsid w:val="009D1577"/>
    <w:rsid w:val="009E7D22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80EEE"/>
    <w:rsid w:val="00A84B1B"/>
    <w:rsid w:val="00AA1E90"/>
    <w:rsid w:val="00AC36B0"/>
    <w:rsid w:val="00AC6564"/>
    <w:rsid w:val="00AD7328"/>
    <w:rsid w:val="00B04F6E"/>
    <w:rsid w:val="00B0720B"/>
    <w:rsid w:val="00B1494B"/>
    <w:rsid w:val="00B27FA6"/>
    <w:rsid w:val="00B3440E"/>
    <w:rsid w:val="00B3522D"/>
    <w:rsid w:val="00B47338"/>
    <w:rsid w:val="00B64CD9"/>
    <w:rsid w:val="00B8123B"/>
    <w:rsid w:val="00B8159F"/>
    <w:rsid w:val="00B83834"/>
    <w:rsid w:val="00B91AE0"/>
    <w:rsid w:val="00B96AEE"/>
    <w:rsid w:val="00BB1808"/>
    <w:rsid w:val="00BB3C1C"/>
    <w:rsid w:val="00BD6B53"/>
    <w:rsid w:val="00C1626D"/>
    <w:rsid w:val="00C30611"/>
    <w:rsid w:val="00C41012"/>
    <w:rsid w:val="00C46A75"/>
    <w:rsid w:val="00C54879"/>
    <w:rsid w:val="00C6262D"/>
    <w:rsid w:val="00C673E2"/>
    <w:rsid w:val="00C74859"/>
    <w:rsid w:val="00C87F43"/>
    <w:rsid w:val="00C9221B"/>
    <w:rsid w:val="00C9713B"/>
    <w:rsid w:val="00CC421A"/>
    <w:rsid w:val="00CC605A"/>
    <w:rsid w:val="00CD20C5"/>
    <w:rsid w:val="00CD7B8F"/>
    <w:rsid w:val="00CF29DA"/>
    <w:rsid w:val="00CF6204"/>
    <w:rsid w:val="00D07AE1"/>
    <w:rsid w:val="00D24B1A"/>
    <w:rsid w:val="00D25EDD"/>
    <w:rsid w:val="00D26EEB"/>
    <w:rsid w:val="00D577F9"/>
    <w:rsid w:val="00D60A81"/>
    <w:rsid w:val="00D87076"/>
    <w:rsid w:val="00DA21C5"/>
    <w:rsid w:val="00DA5CB9"/>
    <w:rsid w:val="00DB1157"/>
    <w:rsid w:val="00DC1622"/>
    <w:rsid w:val="00DC60FD"/>
    <w:rsid w:val="00DD0061"/>
    <w:rsid w:val="00DE2628"/>
    <w:rsid w:val="00DE3719"/>
    <w:rsid w:val="00DE6425"/>
    <w:rsid w:val="00DF4942"/>
    <w:rsid w:val="00DF5002"/>
    <w:rsid w:val="00DF6B87"/>
    <w:rsid w:val="00DF7DDA"/>
    <w:rsid w:val="00E03D68"/>
    <w:rsid w:val="00E1558C"/>
    <w:rsid w:val="00E33081"/>
    <w:rsid w:val="00E40C7F"/>
    <w:rsid w:val="00E62055"/>
    <w:rsid w:val="00E74B5E"/>
    <w:rsid w:val="00E773A5"/>
    <w:rsid w:val="00E7793F"/>
    <w:rsid w:val="00E969D2"/>
    <w:rsid w:val="00EA0F5E"/>
    <w:rsid w:val="00EA49F4"/>
    <w:rsid w:val="00EA7707"/>
    <w:rsid w:val="00EB6B8C"/>
    <w:rsid w:val="00EC3B1B"/>
    <w:rsid w:val="00EE056F"/>
    <w:rsid w:val="00F0278B"/>
    <w:rsid w:val="00F04017"/>
    <w:rsid w:val="00F142BF"/>
    <w:rsid w:val="00F31E3A"/>
    <w:rsid w:val="00F617EC"/>
    <w:rsid w:val="00F64373"/>
    <w:rsid w:val="00F655AA"/>
    <w:rsid w:val="00F707B4"/>
    <w:rsid w:val="00F71897"/>
    <w:rsid w:val="00F918D0"/>
    <w:rsid w:val="00FB5644"/>
    <w:rsid w:val="00FC5E37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30A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0A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30A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0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4DB4-2060-4ECF-AC94-29035A80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mamonov</cp:lastModifiedBy>
  <cp:revision>22</cp:revision>
  <cp:lastPrinted>2021-09-30T07:32:00Z</cp:lastPrinted>
  <dcterms:created xsi:type="dcterms:W3CDTF">2021-09-28T09:20:00Z</dcterms:created>
  <dcterms:modified xsi:type="dcterms:W3CDTF">2021-09-30T09:20:00Z</dcterms:modified>
</cp:coreProperties>
</file>